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获嘉县2020年国民经济和社会发展</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计划执行情况与2021年计划</w:t>
      </w:r>
    </w:p>
    <w:bookmarkEnd w:id="0"/>
    <w:p>
      <w:pPr>
        <w:pStyle w:val="2"/>
        <w:rPr>
          <w:rFonts w:hint="eastAsia"/>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一、20</w:t>
      </w:r>
      <w:r>
        <w:rPr>
          <w:rFonts w:hint="eastAsia" w:ascii="Times New Roman" w:hAnsi="Times New Roman" w:eastAsia="黑体" w:cs="Times New Roman"/>
          <w:spacing w:val="0"/>
          <w:sz w:val="32"/>
          <w:szCs w:val="32"/>
          <w:lang w:val="en-US" w:eastAsia="zh-CN"/>
        </w:rPr>
        <w:t>20</w:t>
      </w:r>
      <w:r>
        <w:rPr>
          <w:rFonts w:hint="default" w:ascii="Times New Roman" w:hAnsi="Times New Roman" w:eastAsia="黑体" w:cs="Times New Roman"/>
          <w:spacing w:val="0"/>
          <w:sz w:val="32"/>
          <w:szCs w:val="32"/>
        </w:rPr>
        <w:t>年国民经济和社会发展计划执行情况</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cs="Times New Roman"/>
          <w:spacing w:val="0"/>
          <w:sz w:val="32"/>
          <w:szCs w:val="32"/>
        </w:rPr>
        <w:t>20</w:t>
      </w:r>
      <w:r>
        <w:rPr>
          <w:rFonts w:hint="eastAsia" w:ascii="Times New Roman" w:hAnsi="Times New Roman" w:cs="Times New Roman"/>
          <w:spacing w:val="0"/>
          <w:sz w:val="32"/>
          <w:szCs w:val="32"/>
          <w:lang w:val="en-US" w:eastAsia="zh-CN"/>
        </w:rPr>
        <w:t>20</w:t>
      </w:r>
      <w:r>
        <w:rPr>
          <w:rFonts w:hint="default" w:ascii="Times New Roman" w:hAnsi="Times New Roman" w:cs="Times New Roman"/>
          <w:spacing w:val="0"/>
          <w:sz w:val="32"/>
          <w:szCs w:val="32"/>
        </w:rPr>
        <w:t>年</w:t>
      </w:r>
      <w:r>
        <w:rPr>
          <w:rFonts w:hint="default" w:ascii="Times New Roman" w:hAnsi="Times New Roman" w:cs="Times New Roman"/>
          <w:spacing w:val="0"/>
          <w:sz w:val="32"/>
          <w:szCs w:val="32"/>
          <w:lang w:eastAsia="zh-CN"/>
        </w:rPr>
        <w:t>，</w:t>
      </w:r>
      <w:r>
        <w:rPr>
          <w:rFonts w:hint="default" w:ascii="Times New Roman" w:hAnsi="Times New Roman" w:cs="Times New Roman"/>
          <w:spacing w:val="0"/>
          <w:sz w:val="32"/>
          <w:szCs w:val="32"/>
        </w:rPr>
        <w:t>在县委的正确领导下，在县人大及其常委会和县政协的监督、支持下，县政府团结带领全县人民，面对</w:t>
      </w:r>
      <w:r>
        <w:rPr>
          <w:rFonts w:hint="eastAsia" w:ascii="Times New Roman" w:hAnsi="Times New Roman" w:cs="Times New Roman"/>
          <w:spacing w:val="0"/>
          <w:sz w:val="32"/>
          <w:szCs w:val="32"/>
          <w:lang w:eastAsia="zh-CN"/>
        </w:rPr>
        <w:t>突如其来的新冠疫情、</w:t>
      </w:r>
      <w:r>
        <w:rPr>
          <w:rFonts w:hint="default" w:ascii="Times New Roman" w:hAnsi="Times New Roman" w:cs="Times New Roman"/>
          <w:spacing w:val="0"/>
          <w:sz w:val="32"/>
          <w:szCs w:val="32"/>
        </w:rPr>
        <w:t>经济下行和环境保护</w:t>
      </w:r>
      <w:r>
        <w:rPr>
          <w:rFonts w:hint="eastAsia" w:ascii="Times New Roman" w:hAnsi="Times New Roman" w:cs="Times New Roman"/>
          <w:spacing w:val="0"/>
          <w:sz w:val="32"/>
          <w:szCs w:val="32"/>
          <w:lang w:eastAsia="zh-CN"/>
        </w:rPr>
        <w:t>多</w:t>
      </w:r>
      <w:r>
        <w:rPr>
          <w:rFonts w:hint="default" w:ascii="Times New Roman" w:hAnsi="Times New Roman" w:cs="Times New Roman"/>
          <w:spacing w:val="0"/>
          <w:sz w:val="32"/>
          <w:szCs w:val="32"/>
        </w:rPr>
        <w:t>重压力，积极应对，全力推进</w:t>
      </w:r>
      <w:r>
        <w:rPr>
          <w:rFonts w:hint="eastAsia" w:ascii="Times New Roman" w:hAnsi="Times New Roman" w:cs="Times New Roman"/>
          <w:spacing w:val="0"/>
          <w:sz w:val="32"/>
          <w:szCs w:val="32"/>
          <w:lang w:eastAsia="zh-CN"/>
        </w:rPr>
        <w:t>应对疫情、复工复产、</w:t>
      </w:r>
      <w:r>
        <w:rPr>
          <w:rFonts w:hint="default" w:ascii="Times New Roman" w:hAnsi="Times New Roman" w:cs="Times New Roman"/>
          <w:spacing w:val="0"/>
          <w:sz w:val="32"/>
          <w:szCs w:val="32"/>
        </w:rPr>
        <w:t>招商引</w:t>
      </w:r>
      <w:r>
        <w:rPr>
          <w:rFonts w:hint="default" w:ascii="Times New Roman" w:hAnsi="Times New Roman" w:cs="Times New Roman"/>
          <w:spacing w:val="0"/>
          <w:sz w:val="32"/>
          <w:szCs w:val="32"/>
          <w:lang w:val="en-US" w:eastAsia="zh-CN"/>
        </w:rPr>
        <w:t>资</w:t>
      </w:r>
      <w:r>
        <w:rPr>
          <w:rFonts w:hint="default" w:ascii="Times New Roman" w:hAnsi="Times New Roman" w:cs="Times New Roman"/>
          <w:spacing w:val="0"/>
          <w:sz w:val="32"/>
          <w:szCs w:val="32"/>
        </w:rPr>
        <w:t>、集聚区建设、重点项目建设、城市建设和美丽乡村建设，大力实施供给侧结构性改革、转型发展、环境整治、脱贫攻坚，经济社会健康发展，较好完成了县十四届人大</w:t>
      </w:r>
      <w:r>
        <w:rPr>
          <w:rFonts w:hint="eastAsia" w:ascii="Times New Roman" w:hAnsi="Times New Roman" w:cs="Times New Roman"/>
          <w:spacing w:val="0"/>
          <w:sz w:val="32"/>
          <w:szCs w:val="32"/>
          <w:lang w:eastAsia="zh-CN"/>
        </w:rPr>
        <w:t>六</w:t>
      </w:r>
      <w:r>
        <w:rPr>
          <w:rFonts w:hint="default" w:ascii="Times New Roman" w:hAnsi="Times New Roman" w:cs="Times New Roman"/>
          <w:spacing w:val="0"/>
          <w:sz w:val="32"/>
          <w:szCs w:val="32"/>
        </w:rPr>
        <w:t>次会议确定的目标任务。据统计，全县国内生产总值完成</w:t>
      </w:r>
      <w:r>
        <w:rPr>
          <w:rFonts w:hint="eastAsia" w:ascii="Times New Roman" w:hAnsi="Times New Roman" w:cs="Times New Roman"/>
          <w:spacing w:val="0"/>
          <w:sz w:val="32"/>
          <w:szCs w:val="32"/>
          <w:lang w:val="en-US" w:eastAsia="zh-CN"/>
        </w:rPr>
        <w:t>170.1</w:t>
      </w:r>
      <w:r>
        <w:rPr>
          <w:rFonts w:hint="default" w:ascii="Times New Roman" w:hAnsi="Times New Roman" w:cs="Times New Roman"/>
          <w:spacing w:val="0"/>
          <w:sz w:val="32"/>
          <w:szCs w:val="32"/>
        </w:rPr>
        <w:t>亿元，增长</w:t>
      </w:r>
      <w:r>
        <w:rPr>
          <w:rFonts w:hint="eastAsia" w:ascii="Times New Roman" w:hAnsi="Times New Roman" w:cs="Times New Roman"/>
          <w:spacing w:val="0"/>
          <w:sz w:val="32"/>
          <w:szCs w:val="32"/>
          <w:lang w:val="en-US" w:eastAsia="zh-CN"/>
        </w:rPr>
        <w:t>5</w:t>
      </w:r>
      <w:r>
        <w:rPr>
          <w:rFonts w:hint="default" w:ascii="Times New Roman" w:hAnsi="Times New Roman" w:cs="Times New Roman"/>
          <w:spacing w:val="0"/>
          <w:sz w:val="32"/>
          <w:szCs w:val="32"/>
        </w:rPr>
        <w:t>%，完成年初确定的目标任务；公共财政预算收入完成</w:t>
      </w:r>
      <w:r>
        <w:rPr>
          <w:rFonts w:hint="eastAsia" w:ascii="Times New Roman" w:hAnsi="Times New Roman" w:cs="Times New Roman"/>
          <w:spacing w:val="0"/>
          <w:sz w:val="32"/>
          <w:szCs w:val="32"/>
          <w:lang w:val="en-US" w:eastAsia="zh-CN"/>
        </w:rPr>
        <w:t>7.5</w:t>
      </w:r>
      <w:r>
        <w:rPr>
          <w:rFonts w:hint="default" w:ascii="Times New Roman" w:hAnsi="Times New Roman" w:cs="Times New Roman"/>
          <w:spacing w:val="0"/>
          <w:sz w:val="32"/>
          <w:szCs w:val="32"/>
        </w:rPr>
        <w:t>亿元，增长</w:t>
      </w:r>
      <w:r>
        <w:rPr>
          <w:rFonts w:hint="eastAsia" w:ascii="Times New Roman" w:hAnsi="Times New Roman" w:cs="Times New Roman"/>
          <w:spacing w:val="0"/>
          <w:sz w:val="32"/>
          <w:szCs w:val="32"/>
          <w:lang w:val="en-US" w:eastAsia="zh-CN"/>
        </w:rPr>
        <w:t>15.5</w:t>
      </w:r>
      <w:r>
        <w:rPr>
          <w:rFonts w:hint="default" w:ascii="Times New Roman" w:hAnsi="Times New Roman" w:cs="Times New Roman"/>
          <w:spacing w:val="0"/>
          <w:sz w:val="32"/>
          <w:szCs w:val="32"/>
        </w:rPr>
        <w:t>%；固定资产投资同比增长</w:t>
      </w:r>
      <w:r>
        <w:rPr>
          <w:rFonts w:hint="eastAsia" w:ascii="Times New Roman" w:hAnsi="Times New Roman" w:cs="Times New Roman"/>
          <w:spacing w:val="0"/>
          <w:sz w:val="32"/>
          <w:szCs w:val="32"/>
          <w:lang w:val="en-US" w:eastAsia="zh-CN"/>
        </w:rPr>
        <w:t xml:space="preserve">20.6 </w:t>
      </w:r>
      <w:r>
        <w:rPr>
          <w:rFonts w:hint="default" w:ascii="Times New Roman" w:hAnsi="Times New Roman" w:cs="Times New Roman"/>
          <w:spacing w:val="0"/>
          <w:sz w:val="32"/>
          <w:szCs w:val="32"/>
        </w:rPr>
        <w:t>%，完成计划目标；社会消费品零售总额完成</w:t>
      </w:r>
      <w:r>
        <w:rPr>
          <w:rFonts w:hint="eastAsia" w:ascii="Times New Roman" w:hAnsi="Times New Roman" w:cs="Times New Roman"/>
          <w:spacing w:val="0"/>
          <w:sz w:val="32"/>
          <w:szCs w:val="32"/>
          <w:lang w:val="en-US" w:eastAsia="zh-CN"/>
        </w:rPr>
        <w:t>64.86亿元</w:t>
      </w:r>
      <w:r>
        <w:rPr>
          <w:rFonts w:hint="default" w:ascii="Times New Roman" w:hAnsi="Times New Roman" w:cs="Times New Roman"/>
          <w:spacing w:val="0"/>
          <w:sz w:val="32"/>
          <w:szCs w:val="32"/>
        </w:rPr>
        <w:t>，完成计划目标；居民人均可支配收入达到</w:t>
      </w:r>
      <w:r>
        <w:rPr>
          <w:rFonts w:hint="eastAsia" w:ascii="Times New Roman" w:hAnsi="Times New Roman" w:cs="Times New Roman"/>
          <w:spacing w:val="0"/>
          <w:sz w:val="32"/>
          <w:szCs w:val="32"/>
          <w:lang w:val="en-US" w:eastAsia="zh-CN"/>
        </w:rPr>
        <w:t>20960</w:t>
      </w:r>
      <w:r>
        <w:rPr>
          <w:rFonts w:hint="default" w:ascii="Times New Roman" w:hAnsi="Times New Roman" w:cs="Times New Roman"/>
          <w:spacing w:val="0"/>
          <w:sz w:val="32"/>
          <w:szCs w:val="32"/>
        </w:rPr>
        <w:t>元，实现和经济发展同步增长。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Style w:val="10"/>
          <w:rFonts w:hint="default" w:ascii="Times New Roman" w:hAnsi="Times New Roman" w:cs="Times New Roman"/>
          <w:b w:val="0"/>
          <w:bCs w:val="0"/>
          <w:spacing w:val="0"/>
          <w:sz w:val="32"/>
          <w:szCs w:val="32"/>
        </w:rPr>
        <w:t>（一）工业经济提质</w:t>
      </w:r>
      <w:r>
        <w:rPr>
          <w:rStyle w:val="10"/>
          <w:rFonts w:hint="eastAsia" w:ascii="Times New Roman" w:hAnsi="Times New Roman" w:cs="Times New Roman"/>
          <w:b w:val="0"/>
          <w:bCs w:val="0"/>
          <w:spacing w:val="0"/>
          <w:sz w:val="32"/>
          <w:szCs w:val="32"/>
        </w:rPr>
        <w:t>增效</w:t>
      </w:r>
      <w:r>
        <w:rPr>
          <w:rStyle w:val="10"/>
          <w:rFonts w:hint="default" w:ascii="Times New Roman" w:hAnsi="Times New Roman" w:cs="Times New Roman"/>
          <w:b w:val="0"/>
          <w:bCs w:val="0"/>
          <w:spacing w:val="0"/>
          <w:sz w:val="32"/>
          <w:szCs w:val="32"/>
        </w:rPr>
        <w:t>，</w:t>
      </w:r>
      <w:r>
        <w:rPr>
          <w:rStyle w:val="10"/>
          <w:rFonts w:hint="eastAsia" w:ascii="Times New Roman" w:hAnsi="Times New Roman" w:cs="Times New Roman"/>
          <w:b w:val="0"/>
          <w:bCs w:val="0"/>
          <w:spacing w:val="0"/>
          <w:sz w:val="32"/>
          <w:szCs w:val="32"/>
        </w:rPr>
        <w:t>转型升级</w:t>
      </w:r>
      <w:r>
        <w:rPr>
          <w:rStyle w:val="10"/>
          <w:rFonts w:hint="default" w:ascii="Times New Roman" w:hAnsi="Times New Roman" w:cs="Times New Roman"/>
          <w:b w:val="0"/>
          <w:bCs w:val="0"/>
          <w:spacing w:val="0"/>
          <w:sz w:val="32"/>
          <w:szCs w:val="32"/>
        </w:rPr>
        <w:t>迈出坚实步伐。</w:t>
      </w:r>
      <w:r>
        <w:rPr>
          <w:rFonts w:hint="eastAsia" w:ascii="仿宋_GB2312" w:hAnsi="仿宋_GB2312" w:eastAsia="仿宋_GB2312" w:cs="仿宋_GB2312"/>
          <w:spacing w:val="0"/>
          <w:sz w:val="32"/>
          <w:szCs w:val="32"/>
        </w:rPr>
        <w:t>全县规模以上工业企业增加值同比增长</w:t>
      </w:r>
      <w:r>
        <w:rPr>
          <w:rFonts w:hint="eastAsia" w:ascii="仿宋_GB2312" w:hAnsi="仿宋_GB2312" w:eastAsia="仿宋_GB2312" w:cs="仿宋_GB2312"/>
          <w:spacing w:val="0"/>
          <w:sz w:val="32"/>
          <w:szCs w:val="32"/>
          <w:lang w:val="en-US" w:eastAsia="zh-CN"/>
        </w:rPr>
        <w:t>5.1</w:t>
      </w:r>
      <w:r>
        <w:rPr>
          <w:rFonts w:hint="eastAsia" w:ascii="仿宋_GB2312" w:hAnsi="仿宋_GB2312" w:eastAsia="仿宋_GB2312" w:cs="仿宋_GB2312"/>
          <w:spacing w:val="0"/>
          <w:sz w:val="32"/>
          <w:szCs w:val="32"/>
        </w:rPr>
        <w:t>%。积极调整产业结构，实施供给侧结构性改革，围绕主导产业，</w:t>
      </w:r>
      <w:r>
        <w:rPr>
          <w:rFonts w:hint="eastAsia" w:ascii="仿宋_GB2312" w:hAnsi="仿宋_GB2312" w:eastAsia="仿宋_GB2312" w:cs="仿宋_GB2312"/>
          <w:spacing w:val="0"/>
          <w:kern w:val="2"/>
          <w:sz w:val="32"/>
          <w:szCs w:val="32"/>
          <w:lang w:val="en-US" w:eastAsia="zh-CN" w:bidi="ar-SA"/>
        </w:rPr>
        <w:t>引</w:t>
      </w:r>
      <w:r>
        <w:rPr>
          <w:rFonts w:hint="eastAsia" w:ascii="Times New Roman" w:hAnsi="Times New Roman" w:eastAsia="仿宋_GB2312" w:cs="Times New Roman"/>
          <w:spacing w:val="0"/>
          <w:kern w:val="2"/>
          <w:sz w:val="32"/>
          <w:szCs w:val="32"/>
          <w:lang w:val="en-US" w:eastAsia="zh-CN" w:bidi="ar-SA"/>
        </w:rPr>
        <w:t>导支持企业进行智能化改造、绿色化改造和技术改造，加快传统企业转型升级步伐。</w:t>
      </w:r>
      <w:r>
        <w:rPr>
          <w:rFonts w:hint="default" w:ascii="Times New Roman" w:hAnsi="Times New Roman" w:eastAsia="仿宋_GB2312"/>
          <w:b w:val="0"/>
          <w:bCs w:val="0"/>
          <w:spacing w:val="-6"/>
          <w:kern w:val="2"/>
          <w:sz w:val="32"/>
          <w:szCs w:val="32"/>
          <w:lang w:val="en-US" w:eastAsia="zh-CN" w:bidi="he-IL"/>
        </w:rPr>
        <w:t>科技创新有新突破。</w:t>
      </w:r>
      <w:r>
        <w:rPr>
          <w:rFonts w:hint="eastAsia" w:ascii="Times New Roman" w:hAnsi="Times New Roman" w:eastAsia="仿宋_GB2312"/>
          <w:b w:val="0"/>
          <w:bCs w:val="0"/>
          <w:spacing w:val="-6"/>
          <w:kern w:val="2"/>
          <w:sz w:val="32"/>
          <w:szCs w:val="32"/>
          <w:lang w:val="en-US" w:eastAsia="zh-CN" w:bidi="he-IL"/>
        </w:rPr>
        <w:t>2020年</w:t>
      </w:r>
      <w:r>
        <w:rPr>
          <w:rFonts w:hint="default" w:ascii="Times New Roman" w:hAnsi="Times New Roman" w:eastAsia="仿宋_GB2312" w:cs="Times New Roman"/>
          <w:color w:val="auto"/>
          <w:sz w:val="32"/>
          <w:szCs w:val="32"/>
          <w:u w:val="none" w:color="auto"/>
          <w:lang w:val="en-US" w:eastAsia="zh-CN"/>
        </w:rPr>
        <w:t>申报高新技术企业4家，河南省工程技术研究研究中心2家，</w:t>
      </w:r>
      <w:r>
        <w:rPr>
          <w:rFonts w:hint="eastAsia" w:ascii="Times New Roman" w:hAnsi="Times New Roman" w:eastAsia="仿宋_GB2312" w:cs="Times New Roman"/>
          <w:color w:val="auto"/>
          <w:sz w:val="32"/>
          <w:szCs w:val="32"/>
          <w:u w:val="none" w:color="auto"/>
          <w:lang w:val="en-US" w:eastAsia="zh-CN"/>
        </w:rPr>
        <w:t>培育</w:t>
      </w:r>
      <w:r>
        <w:rPr>
          <w:rFonts w:hint="default" w:ascii="Times New Roman" w:hAnsi="Times New Roman" w:eastAsia="仿宋_GB2312" w:cs="Times New Roman"/>
          <w:color w:val="auto"/>
          <w:sz w:val="32"/>
          <w:szCs w:val="32"/>
          <w:u w:val="none" w:color="auto"/>
          <w:lang w:val="en-US" w:eastAsia="zh-CN"/>
        </w:rPr>
        <w:t>科技型中小企业21家，完成技术合同交易额1.1亿元。</w:t>
      </w:r>
      <w:r>
        <w:rPr>
          <w:rFonts w:hint="eastAsia" w:ascii="Times New Roman" w:hAnsi="Times New Roman" w:eastAsia="仿宋_GB2312" w:cs="Times New Roman"/>
          <w:spacing w:val="0"/>
          <w:kern w:val="2"/>
          <w:sz w:val="32"/>
          <w:szCs w:val="32"/>
          <w:lang w:val="en-US" w:eastAsia="zh-CN" w:bidi="ar-SA"/>
        </w:rPr>
        <w:t>组织我县宏业纺织、锦源化工、科邦化工、巨晶化工、华音再生能源申报新乡市智能制造示范企业，锦源化工成功申报2020年省级绿色工厂，谢人门帘进入河南省智能制造项目库。2020年我县统计在册的技术改造项目共有51个，工业技改投资完成35亿元，实施技改规模以上工业企业24家，实施重大技改项目数量25个。</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cs="Times New Roman"/>
          <w:color w:val="000000"/>
          <w:sz w:val="32"/>
          <w:szCs w:val="32"/>
          <w:shd w:val="clear" w:color="auto" w:fill="FFFFFF"/>
          <w:lang w:val="en-US" w:eastAsia="zh-CN"/>
        </w:rPr>
      </w:pPr>
      <w:r>
        <w:rPr>
          <w:rStyle w:val="10"/>
          <w:rFonts w:hint="default" w:ascii="Times New Roman" w:hAnsi="Times New Roman" w:cs="Times New Roman"/>
          <w:b w:val="0"/>
          <w:bCs w:val="0"/>
          <w:spacing w:val="0"/>
          <w:sz w:val="32"/>
          <w:szCs w:val="32"/>
        </w:rPr>
        <w:t>（二）乡村振兴加快推进，</w:t>
      </w:r>
      <w:r>
        <w:rPr>
          <w:rStyle w:val="10"/>
          <w:rFonts w:hint="eastAsia" w:ascii="Times New Roman" w:hAnsi="Times New Roman" w:cs="Times New Roman"/>
          <w:b w:val="0"/>
          <w:bCs w:val="0"/>
          <w:spacing w:val="0"/>
          <w:sz w:val="32"/>
          <w:szCs w:val="32"/>
        </w:rPr>
        <w:t>农村五项改革</w:t>
      </w:r>
      <w:r>
        <w:rPr>
          <w:rStyle w:val="10"/>
          <w:rFonts w:hint="default" w:ascii="Times New Roman" w:hAnsi="Times New Roman" w:cs="Times New Roman"/>
          <w:b w:val="0"/>
          <w:bCs w:val="0"/>
          <w:spacing w:val="0"/>
          <w:sz w:val="32"/>
          <w:szCs w:val="32"/>
        </w:rPr>
        <w:t>成效明显。</w:t>
      </w:r>
      <w:r>
        <w:rPr>
          <w:rFonts w:hint="default" w:ascii="Times New Roman" w:hAnsi="Times New Roman" w:cs="Times New Roman"/>
          <w:spacing w:val="0"/>
          <w:sz w:val="32"/>
          <w:szCs w:val="32"/>
        </w:rPr>
        <w:t>粮食总产量突破</w:t>
      </w:r>
      <w:r>
        <w:rPr>
          <w:rFonts w:hint="eastAsia" w:ascii="Times New Roman" w:hAnsi="Times New Roman" w:cs="Times New Roman"/>
          <w:spacing w:val="0"/>
          <w:sz w:val="32"/>
          <w:szCs w:val="32"/>
          <w:lang w:val="en-US" w:eastAsia="zh-CN"/>
        </w:rPr>
        <w:t>39.6</w:t>
      </w:r>
      <w:r>
        <w:rPr>
          <w:rFonts w:hint="default" w:ascii="Times New Roman" w:hAnsi="Times New Roman" w:cs="Times New Roman"/>
          <w:spacing w:val="0"/>
          <w:sz w:val="32"/>
          <w:szCs w:val="32"/>
        </w:rPr>
        <w:t>万吨，高标准粮田达到3</w:t>
      </w:r>
      <w:r>
        <w:rPr>
          <w:rFonts w:hint="eastAsia" w:ascii="Times New Roman" w:hAnsi="Times New Roman" w:cs="Times New Roman"/>
          <w:spacing w:val="0"/>
          <w:sz w:val="32"/>
          <w:szCs w:val="32"/>
          <w:lang w:val="en-US" w:eastAsia="zh-CN"/>
        </w:rPr>
        <w:t>.5</w:t>
      </w:r>
      <w:r>
        <w:rPr>
          <w:rFonts w:hint="default" w:ascii="Times New Roman" w:hAnsi="Times New Roman" w:cs="Times New Roman"/>
          <w:spacing w:val="0"/>
          <w:sz w:val="32"/>
          <w:szCs w:val="32"/>
        </w:rPr>
        <w:t>万亩，</w:t>
      </w:r>
      <w:r>
        <w:rPr>
          <w:rFonts w:hint="default" w:ascii="Times New Roman" w:hAnsi="Times New Roman" w:eastAsia="仿宋_GB2312" w:cs="Times New Roman"/>
          <w:sz w:val="32"/>
          <w:szCs w:val="32"/>
        </w:rPr>
        <w:t>全县经济作物种植面积达到12.3万亩，花卉苗木面积达到4.2万亩</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完成造林绿化任务1.52万亩，森林覆盖率达到23.3%。特色农业发展不断加快</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确立了以发展香菇为主导的产业发展方向，投资2.3亿元，建成现代化菌棒生产龙头企业1家，现代化装配式香菇大棚550座，年产菌棒达1100万棒、香菇980万公斤，产值1.65亿元，</w:t>
      </w:r>
      <w:r>
        <w:rPr>
          <w:rFonts w:hint="eastAsia" w:ascii="Times New Roman" w:hAnsi="Times New Roman" w:cs="Times New Roman"/>
          <w:sz w:val="32"/>
          <w:szCs w:val="32"/>
          <w:lang w:eastAsia="zh-CN"/>
        </w:rPr>
        <w:t>获嘉香菇产业园获批</w:t>
      </w:r>
      <w:r>
        <w:rPr>
          <w:rFonts w:hint="default" w:ascii="Times New Roman" w:hAnsi="Times New Roman" w:eastAsia="仿宋_GB2312" w:cs="Times New Roman"/>
          <w:sz w:val="32"/>
          <w:szCs w:val="32"/>
        </w:rPr>
        <w:t>省级香菇现代农业产业园。</w:t>
      </w:r>
      <w:r>
        <w:rPr>
          <w:rFonts w:hint="eastAsia" w:ascii="Times New Roman" w:hAnsi="Times New Roman" w:cs="Times New Roman"/>
          <w:sz w:val="32"/>
          <w:szCs w:val="32"/>
          <w:lang w:eastAsia="zh-CN"/>
        </w:rPr>
        <w:t>总体来看，我县已经初步形成</w:t>
      </w:r>
      <w:r>
        <w:rPr>
          <w:rFonts w:hint="default" w:ascii="Times New Roman" w:hAnsi="Times New Roman" w:eastAsia="仿宋_GB2312" w:cs="Times New Roman"/>
          <w:sz w:val="32"/>
          <w:szCs w:val="32"/>
        </w:rPr>
        <w:t>了以中和香菇、锦昌生蔬为龙头的果蔬产业，以莱恩月季、名树苑为龙头的花木产业，以百兴食品、中荷乳业为龙头的食品加工产业，以英联、天祥等为龙头的饲料兽药加工产业，以鑫桥薯业、同盟黑豆等为龙头的特色农产品加工产业，以同盟古镇、千亩红枫园为龙头的乡村旅游产业</w:t>
      </w:r>
      <w:r>
        <w:rPr>
          <w:rFonts w:hint="eastAsia" w:ascii="Times New Roman" w:hAnsi="Times New Roman" w:cs="Times New Roman"/>
          <w:sz w:val="32"/>
          <w:szCs w:val="32"/>
          <w:lang w:eastAsia="zh-CN"/>
        </w:rPr>
        <w:t>等一系列农业特色产业</w:t>
      </w:r>
      <w:r>
        <w:rPr>
          <w:rFonts w:hint="default" w:ascii="Times New Roman" w:hAnsi="Times New Roman" w:eastAsia="仿宋_GB2312" w:cs="Times New Roman"/>
          <w:sz w:val="32"/>
          <w:szCs w:val="32"/>
        </w:rPr>
        <w:t>，涌现出“牛丰”酸奶、“齐州”麦仁、“同盟山”黑豆、“太山”白菜、“农家宜”蔬菜、“固香源”葡萄、“超峰”兽药等一批品牌农产品。</w:t>
      </w:r>
      <w:r>
        <w:rPr>
          <w:rFonts w:hint="default" w:ascii="Times New Roman" w:hAnsi="Times New Roman" w:cs="Times New Roman"/>
          <w:sz w:val="32"/>
          <w:szCs w:val="32"/>
          <w:lang w:eastAsia="zh-CN"/>
        </w:rPr>
        <w:t>农村人居环境持续提升</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农村厕所改造全面推进</w:t>
      </w:r>
      <w:r>
        <w:rPr>
          <w:rFonts w:hint="eastAsia" w:ascii="Times New Roman" w:hAnsi="Times New Roman" w:cs="Times New Roman"/>
          <w:sz w:val="32"/>
          <w:szCs w:val="32"/>
          <w:lang w:eastAsia="zh-CN"/>
        </w:rPr>
        <w:t>，全县</w:t>
      </w:r>
      <w:r>
        <w:rPr>
          <w:rFonts w:hint="default" w:ascii="Times New Roman" w:hAnsi="Times New Roman" w:cs="Times New Roman"/>
          <w:sz w:val="32"/>
          <w:szCs w:val="32"/>
          <w:lang w:eastAsia="zh-CN"/>
        </w:rPr>
        <w:t>86个村实现整村推进，改厕3万户</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2020年</w:t>
      </w:r>
      <w:r>
        <w:rPr>
          <w:rFonts w:hint="default" w:ascii="Times New Roman" w:hAnsi="Times New Roman" w:eastAsia="仿宋_GB2312" w:cs="Times New Roman"/>
          <w:color w:val="auto"/>
          <w:sz w:val="32"/>
          <w:szCs w:val="32"/>
          <w:u w:val="none" w:color="auto"/>
          <w:lang w:eastAsia="zh-CN"/>
        </w:rPr>
        <w:t>被省财政厅确定为河南省美丽乡村建设示范县</w:t>
      </w:r>
      <w:r>
        <w:rPr>
          <w:rFonts w:hint="eastAsia" w:ascii="Times New Roman" w:hAnsi="Times New Roman" w:cs="Times New Roman"/>
          <w:color w:val="auto"/>
          <w:sz w:val="32"/>
          <w:szCs w:val="32"/>
          <w:u w:val="none" w:color="auto"/>
          <w:lang w:eastAsia="zh-CN"/>
        </w:rPr>
        <w:t>，</w:t>
      </w:r>
      <w:r>
        <w:rPr>
          <w:rFonts w:hint="default" w:ascii="Times New Roman" w:hAnsi="Times New Roman" w:eastAsia="仿宋_GB2312" w:cs="Times New Roman"/>
          <w:color w:val="auto"/>
          <w:sz w:val="32"/>
          <w:szCs w:val="32"/>
          <w:u w:val="none" w:color="auto"/>
          <w:lang w:val="en-US" w:eastAsia="zh-CN"/>
        </w:rPr>
        <w:t>照镜村入选为第一批河南省</w:t>
      </w:r>
      <w:r>
        <w:rPr>
          <w:rFonts w:hint="default" w:ascii="Times New Roman" w:hAnsi="Times New Roman" w:cs="Times New Roman"/>
          <w:color w:val="auto"/>
          <w:sz w:val="32"/>
          <w:szCs w:val="32"/>
          <w:u w:val="none" w:color="auto"/>
          <w:lang w:val="en" w:eastAsia="zh-CN"/>
        </w:rPr>
        <w:t>“</w:t>
      </w:r>
      <w:r>
        <w:rPr>
          <w:rFonts w:hint="default" w:ascii="Times New Roman" w:hAnsi="Times New Roman" w:eastAsia="仿宋_GB2312" w:cs="Times New Roman"/>
          <w:color w:val="auto"/>
          <w:sz w:val="32"/>
          <w:szCs w:val="32"/>
          <w:u w:val="none" w:color="auto"/>
          <w:lang w:val="en-US" w:eastAsia="zh-CN"/>
        </w:rPr>
        <w:t>美丽小镇</w:t>
      </w:r>
      <w:r>
        <w:rPr>
          <w:rFonts w:hint="eastAsia" w:ascii="Times New Roman" w:hAnsi="Times New Roman" w:eastAsia="仿宋_GB2312" w:cs="Times New Roman"/>
          <w:color w:val="auto"/>
          <w:sz w:val="32"/>
          <w:szCs w:val="32"/>
          <w:u w:val="none" w:color="auto"/>
          <w:lang w:val="en-US" w:eastAsia="zh-CN"/>
        </w:rPr>
        <w:t>”</w:t>
      </w:r>
      <w:r>
        <w:rPr>
          <w:rFonts w:hint="eastAsia" w:ascii="Times New Roman" w:hAnsi="Times New Roman" w:cs="Times New Roman"/>
          <w:color w:val="auto"/>
          <w:sz w:val="32"/>
          <w:szCs w:val="32"/>
          <w:u w:val="none" w:color="auto"/>
          <w:lang w:val="en-US" w:eastAsia="zh-CN"/>
        </w:rPr>
        <w:t>。</w:t>
      </w:r>
      <w:r>
        <w:rPr>
          <w:rFonts w:hint="default" w:ascii="Times New Roman" w:hAnsi="Times New Roman" w:cs="Times New Roman"/>
          <w:sz w:val="32"/>
          <w:szCs w:val="32"/>
          <w:lang w:eastAsia="zh-CN"/>
        </w:rPr>
        <w:t>现代农业稳步发展</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引黄调蓄工程建设进展顺利</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农村饮水安全维修养护项目全部完工</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农村综合改革进展顺利。</w:t>
      </w:r>
      <w:r>
        <w:rPr>
          <w:rFonts w:hint="eastAsia" w:ascii="Times New Roman" w:hAnsi="Times New Roman" w:cs="Times New Roman"/>
          <w:sz w:val="32"/>
          <w:szCs w:val="32"/>
          <w:lang w:eastAsia="zh-CN"/>
        </w:rPr>
        <w:t>农村“五项改革”稳步推进。</w:t>
      </w:r>
      <w:r>
        <w:rPr>
          <w:rFonts w:hint="default" w:ascii="Times New Roman" w:hAnsi="Times New Roman" w:cs="Times New Roman"/>
          <w:sz w:val="32"/>
          <w:szCs w:val="32"/>
          <w:lang w:eastAsia="zh-CN"/>
        </w:rPr>
        <w:t>完善农村承包地“三权分置”改革</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2020年</w:t>
      </w:r>
      <w:r>
        <w:rPr>
          <w:rFonts w:hint="default" w:ascii="Times New Roman" w:hAnsi="Times New Roman" w:cs="Times New Roman"/>
          <w:sz w:val="32"/>
          <w:szCs w:val="32"/>
          <w:lang w:eastAsia="zh-CN"/>
        </w:rPr>
        <w:t>荣获全国承包地确权颁证工作先进集体</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巩固农村集体产权制度改革</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全面完成折股量化和股权设置</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成立股份经济合作社，颁发集体经济组织证书，9万多农户股权证全部发放到位</w:t>
      </w:r>
      <w:r>
        <w:rPr>
          <w:rFonts w:hint="eastAsia" w:ascii="Times New Roman" w:hAnsi="Times New Roman" w:cs="Times New Roman"/>
          <w:sz w:val="32"/>
          <w:szCs w:val="32"/>
          <w:lang w:eastAsia="zh-CN"/>
        </w:rPr>
        <w:t>；</w:t>
      </w:r>
      <w:r>
        <w:rPr>
          <w:rFonts w:hint="eastAsia" w:ascii="Times New Roman" w:hAnsi="Times New Roman" w:eastAsia="仿宋_GB2312" w:cs="Times New Roman"/>
          <w:color w:val="auto"/>
          <w:sz w:val="32"/>
          <w:szCs w:val="32"/>
          <w:u w:val="none" w:color="auto"/>
          <w:lang w:val="en-US" w:eastAsia="zh-CN"/>
        </w:rPr>
        <w:t>219个行政村全部完成了清产核资工作，</w:t>
      </w:r>
      <w:r>
        <w:rPr>
          <w:rFonts w:hint="default" w:ascii="Times New Roman" w:hAnsi="Times New Roman" w:eastAsia="仿宋_GB2312" w:cs="Times New Roman"/>
          <w:color w:val="auto"/>
          <w:sz w:val="32"/>
          <w:szCs w:val="32"/>
          <w:u w:val="none" w:color="auto"/>
          <w:lang w:val="en-US" w:eastAsia="zh-CN"/>
        </w:rPr>
        <w:t>集体资产累计达15.5亿元</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全面启动宅基地制度改革</w:t>
      </w:r>
      <w:r>
        <w:rPr>
          <w:rFonts w:hint="eastAsia" w:ascii="Times New Roman" w:hAnsi="Times New Roman" w:cs="Times New Roman"/>
          <w:sz w:val="32"/>
          <w:szCs w:val="32"/>
          <w:lang w:eastAsia="zh-CN"/>
        </w:rPr>
        <w:t>，</w:t>
      </w:r>
      <w:r>
        <w:rPr>
          <w:rFonts w:hint="default" w:ascii="Times New Roman" w:hAnsi="Times New Roman" w:cs="Times New Roman"/>
          <w:sz w:val="32"/>
          <w:szCs w:val="32"/>
          <w:lang w:eastAsia="zh-CN"/>
        </w:rPr>
        <w:t>11个乡镇2</w:t>
      </w:r>
      <w:r>
        <w:rPr>
          <w:rFonts w:hint="eastAsia" w:ascii="Times New Roman" w:hAnsi="Times New Roman" w:cs="Times New Roman"/>
          <w:sz w:val="32"/>
          <w:szCs w:val="32"/>
          <w:lang w:val="en-US" w:eastAsia="zh-CN"/>
        </w:rPr>
        <w:t>19</w:t>
      </w:r>
      <w:r>
        <w:rPr>
          <w:rFonts w:hint="default" w:ascii="Times New Roman" w:hAnsi="Times New Roman" w:cs="Times New Roman"/>
          <w:sz w:val="32"/>
          <w:szCs w:val="32"/>
          <w:lang w:eastAsia="zh-CN"/>
        </w:rPr>
        <w:t>个行政村全面开展宅改工作，调查宅基地64371宗，面积24551.86亩，全面进入“资格权”认定阶段。</w:t>
      </w:r>
      <w:r>
        <w:rPr>
          <w:rFonts w:hint="eastAsia" w:ascii="Times New Roman" w:hAnsi="Times New Roman" w:cs="Times New Roman"/>
          <w:sz w:val="32"/>
          <w:szCs w:val="32"/>
          <w:lang w:val="en-US" w:eastAsia="zh-CN"/>
        </w:rPr>
        <w:t xml:space="preserve"> </w:t>
      </w:r>
      <w:r>
        <w:rPr>
          <w:rFonts w:hint="eastAsia" w:ascii="Times New Roman" w:hAnsi="Times New Roman" w:cs="Times New Roman"/>
          <w:color w:val="00000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Style w:val="10"/>
          <w:rFonts w:hint="default" w:ascii="Times New Roman" w:hAnsi="Times New Roman" w:cs="Times New Roman"/>
          <w:b w:val="0"/>
          <w:bCs w:val="0"/>
          <w:spacing w:val="0"/>
          <w:sz w:val="32"/>
          <w:szCs w:val="32"/>
        </w:rPr>
        <w:t>（三）项目建设</w:t>
      </w:r>
      <w:r>
        <w:rPr>
          <w:rStyle w:val="10"/>
          <w:rFonts w:hint="eastAsia" w:ascii="Times New Roman" w:hAnsi="Times New Roman" w:cs="Times New Roman"/>
          <w:b w:val="0"/>
          <w:bCs w:val="0"/>
          <w:spacing w:val="0"/>
          <w:sz w:val="32"/>
          <w:szCs w:val="32"/>
        </w:rPr>
        <w:t>势头强劲</w:t>
      </w:r>
      <w:r>
        <w:rPr>
          <w:rStyle w:val="10"/>
          <w:rFonts w:hint="default" w:ascii="Times New Roman" w:hAnsi="Times New Roman" w:cs="Times New Roman"/>
          <w:b w:val="0"/>
          <w:bCs w:val="0"/>
          <w:spacing w:val="0"/>
          <w:sz w:val="32"/>
          <w:szCs w:val="32"/>
        </w:rPr>
        <w:t>，</w:t>
      </w:r>
      <w:r>
        <w:rPr>
          <w:rStyle w:val="10"/>
          <w:rFonts w:hint="default" w:ascii="Times New Roman" w:hAnsi="Times New Roman" w:cs="Times New Roman"/>
          <w:b w:val="0"/>
          <w:bCs w:val="0"/>
          <w:spacing w:val="0"/>
          <w:sz w:val="32"/>
          <w:szCs w:val="32"/>
          <w:lang w:val="en-US" w:eastAsia="zh-CN"/>
        </w:rPr>
        <w:t>招商引资</w:t>
      </w:r>
      <w:r>
        <w:rPr>
          <w:rStyle w:val="10"/>
          <w:rFonts w:hint="default" w:ascii="Times New Roman" w:hAnsi="Times New Roman" w:cs="Times New Roman"/>
          <w:b w:val="0"/>
          <w:bCs w:val="0"/>
          <w:spacing w:val="0"/>
          <w:sz w:val="32"/>
          <w:szCs w:val="32"/>
        </w:rPr>
        <w:t>成效显著。</w:t>
      </w:r>
      <w:r>
        <w:rPr>
          <w:rFonts w:hint="eastAsia"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实施千万元以上重点建设项目91个，完成投资59.85亿元，占年度目标的99.37%。其中亿元以上项目49个，完成投资53.49亿元。省重点项目2个，完成投资12.55亿元，占年度目标的139.44%。市重点项目7个，完成投资13.16亿元，占年度目标的135.67%。</w:t>
      </w:r>
      <w:r>
        <w:rPr>
          <w:rFonts w:hint="eastAsia" w:ascii="仿宋_GB2312" w:hAnsi="仿宋_GB2312" w:eastAsia="仿宋_GB2312" w:cs="仿宋_GB2312"/>
          <w:color w:val="auto"/>
          <w:sz w:val="32"/>
          <w:szCs w:val="32"/>
          <w:u w:val="none" w:color="auto"/>
        </w:rPr>
        <w:t>中原家居产业园、金水（获嘉）产业新城、锦艺纺织服装产业园、新材料产业园、</w:t>
      </w:r>
      <w:r>
        <w:rPr>
          <w:rFonts w:hint="eastAsia" w:ascii="仿宋_GB2312" w:hAnsi="仿宋_GB2312" w:eastAsia="仿宋_GB2312" w:cs="仿宋_GB2312"/>
          <w:color w:val="auto"/>
          <w:sz w:val="32"/>
          <w:szCs w:val="32"/>
          <w:u w:val="none" w:color="auto"/>
          <w:lang w:eastAsia="zh-CN"/>
        </w:rPr>
        <w:t>华夏幸福产业新城</w:t>
      </w:r>
      <w:r>
        <w:rPr>
          <w:rFonts w:hint="eastAsia" w:ascii="仿宋_GB2312" w:hAnsi="仿宋_GB2312" w:eastAsia="仿宋_GB2312" w:cs="仿宋_GB2312"/>
          <w:color w:val="auto"/>
          <w:sz w:val="32"/>
          <w:szCs w:val="32"/>
          <w:u w:val="none" w:color="auto"/>
        </w:rPr>
        <w:t>，</w:t>
      </w:r>
      <w:r>
        <w:rPr>
          <w:rFonts w:hint="eastAsia" w:ascii="仿宋_GB2312" w:hAnsi="仿宋_GB2312" w:eastAsia="仿宋_GB2312" w:cs="仿宋_GB2312"/>
          <w:color w:val="auto"/>
          <w:sz w:val="32"/>
          <w:szCs w:val="32"/>
          <w:u w:val="none" w:color="auto"/>
          <w:lang w:val="en-US" w:eastAsia="zh-CN"/>
        </w:rPr>
        <w:t>大成包装、申坤机械、猎金科技等</w:t>
      </w:r>
      <w:r>
        <w:rPr>
          <w:rFonts w:hint="eastAsia" w:ascii="仿宋_GB2312" w:hAnsi="仿宋_GB2312" w:eastAsia="仿宋_GB2312" w:cs="仿宋_GB2312"/>
          <w:color w:val="auto"/>
          <w:sz w:val="32"/>
          <w:szCs w:val="32"/>
          <w:u w:val="none" w:color="auto"/>
        </w:rPr>
        <w:t>项目入驻建设势头强劲。</w:t>
      </w:r>
      <w:r>
        <w:rPr>
          <w:rFonts w:hint="eastAsia" w:ascii="仿宋_GB2312" w:hAnsi="仿宋_GB2312" w:eastAsia="仿宋_GB2312" w:cs="仿宋_GB2312"/>
          <w:b w:val="0"/>
          <w:bCs/>
          <w:color w:val="auto"/>
          <w:sz w:val="32"/>
          <w:szCs w:val="32"/>
        </w:rPr>
        <w:t>全面完成招商任务，外资引进实现突破</w:t>
      </w:r>
      <w:r>
        <w:rPr>
          <w:rFonts w:hint="eastAsia" w:ascii="仿宋_GB2312" w:hAnsi="仿宋_GB2312" w:eastAsia="仿宋_GB2312" w:cs="仿宋_GB2312"/>
          <w:b w:val="0"/>
          <w:bCs/>
          <w:color w:val="auto"/>
          <w:sz w:val="32"/>
          <w:szCs w:val="32"/>
          <w:lang w:eastAsia="zh-CN"/>
        </w:rPr>
        <w:t>。</w:t>
      </w:r>
      <w:r>
        <w:rPr>
          <w:rFonts w:hint="eastAsia" w:ascii="Times New Roman" w:hAnsi="Times New Roman" w:eastAsia="仿宋_GB2312" w:cs="Times New Roman"/>
          <w:snapToGrid w:val="0"/>
          <w:kern w:val="2"/>
          <w:sz w:val="32"/>
          <w:szCs w:val="32"/>
          <w:lang w:val="en-US" w:eastAsia="zh-CN" w:bidi="ar-SA"/>
        </w:rPr>
        <w:t>引进招商项目32个，总投资31.05亿元。其中亿元以上项目11个，总投资25.64亿元。</w:t>
      </w:r>
      <w:r>
        <w:rPr>
          <w:rFonts w:hint="eastAsia" w:ascii="仿宋_GB2312" w:hAnsi="仿宋_GB2312" w:eastAsia="仿宋_GB2312" w:cs="仿宋_GB2312"/>
          <w:color w:val="auto"/>
          <w:sz w:val="32"/>
          <w:szCs w:val="32"/>
        </w:rPr>
        <w:t>全年实际利用市（省）外资金65.82亿元同比增长3.7%；全年实际利用外资5561万美元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同比增长3.6%；全年累计外贸进出口</w:t>
      </w:r>
      <w:r>
        <w:rPr>
          <w:rFonts w:hint="eastAsia" w:ascii="仿宋_GB2312" w:hAnsi="仿宋_GB2312" w:eastAsia="仿宋_GB2312" w:cs="仿宋_GB2312"/>
          <w:color w:val="auto"/>
          <w:sz w:val="32"/>
          <w:szCs w:val="32"/>
          <w:lang w:eastAsia="zh-CN"/>
        </w:rPr>
        <w:t>额达</w:t>
      </w:r>
      <w:r>
        <w:rPr>
          <w:rFonts w:hint="eastAsia" w:ascii="仿宋_GB2312" w:hAnsi="仿宋_GB2312" w:eastAsia="仿宋_GB2312" w:cs="仿宋_GB2312"/>
          <w:color w:val="auto"/>
          <w:sz w:val="32"/>
          <w:szCs w:val="32"/>
        </w:rPr>
        <w:t>4782万元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签约引进牧原股份、上海蒙佳纳等省外企业5</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rPr>
        <w:t>，签约引进香港沧龙投资2100万美元的新型材料产业基地项目，实现我县境外直接投资企业零的突破。</w:t>
      </w:r>
      <w:r>
        <w:rPr>
          <w:rFonts w:hint="eastAsia" w:ascii="仿宋_GB2312" w:hAnsi="仿宋_GB2312" w:eastAsia="仿宋_GB2312" w:cs="仿宋_GB2312"/>
          <w:color w:val="auto"/>
          <w:sz w:val="32"/>
          <w:szCs w:val="32"/>
          <w:u w:val="none" w:color="auto"/>
          <w:lang w:val="en-US" w:eastAsia="zh-CN"/>
        </w:rPr>
        <w:t>开放招商工作连续五年位居全市前列。</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Style w:val="10"/>
          <w:rFonts w:hint="default" w:ascii="Times New Roman" w:hAnsi="Times New Roman" w:cs="Times New Roman"/>
          <w:b w:val="0"/>
          <w:bCs w:val="0"/>
          <w:spacing w:val="0"/>
          <w:sz w:val="32"/>
          <w:szCs w:val="32"/>
        </w:rPr>
        <w:t>（四）城乡协调发展</w:t>
      </w:r>
      <w:r>
        <w:rPr>
          <w:rStyle w:val="10"/>
          <w:rFonts w:hint="default" w:ascii="Times New Roman" w:hAnsi="Times New Roman" w:cs="Times New Roman"/>
          <w:b w:val="0"/>
          <w:bCs w:val="0"/>
          <w:spacing w:val="0"/>
          <w:sz w:val="32"/>
          <w:szCs w:val="32"/>
          <w:lang w:val="en-US" w:eastAsia="zh-CN"/>
        </w:rPr>
        <w:t>稳步推进</w:t>
      </w:r>
      <w:r>
        <w:rPr>
          <w:rStyle w:val="10"/>
          <w:rFonts w:hint="default" w:ascii="Times New Roman" w:hAnsi="Times New Roman" w:cs="Times New Roman"/>
          <w:b w:val="0"/>
          <w:bCs w:val="0"/>
          <w:spacing w:val="0"/>
          <w:sz w:val="32"/>
          <w:szCs w:val="32"/>
        </w:rPr>
        <w:t>，城镇化建设</w:t>
      </w:r>
      <w:r>
        <w:rPr>
          <w:rStyle w:val="10"/>
          <w:rFonts w:hint="default" w:ascii="Times New Roman" w:hAnsi="Times New Roman" w:cs="Times New Roman"/>
          <w:b w:val="0"/>
          <w:bCs w:val="0"/>
          <w:spacing w:val="0"/>
          <w:sz w:val="32"/>
          <w:szCs w:val="32"/>
          <w:lang w:val="en-US" w:eastAsia="zh-CN"/>
        </w:rPr>
        <w:t>加快步伐</w:t>
      </w:r>
      <w:r>
        <w:rPr>
          <w:rStyle w:val="10"/>
          <w:rFonts w:hint="default" w:ascii="Times New Roman" w:hAnsi="Times New Roman" w:cs="Times New Roman"/>
          <w:b w:val="0"/>
          <w:bCs w:val="0"/>
          <w:spacing w:val="0"/>
          <w:sz w:val="32"/>
          <w:szCs w:val="32"/>
        </w:rPr>
        <w:t>。</w:t>
      </w:r>
      <w:r>
        <w:rPr>
          <w:rFonts w:hint="eastAsia" w:ascii="仿宋_GB2312" w:hAnsi="仿宋_GB2312" w:eastAsia="仿宋_GB2312" w:cs="仿宋_GB2312"/>
          <w:color w:val="auto"/>
          <w:sz w:val="32"/>
          <w:szCs w:val="32"/>
        </w:rPr>
        <w:t>2020年共实施市政工程建设项目6项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胜利东街、清泉游园和东外环北延和平路东延路灯、信号灯安装工程已完工，污水处理厂一期提标改造工作已完成80%，九支排明沟工程段四、段五淤泥清理已完成，九支排中游提升改造工程一标段、二标段、四标段已开工建设</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u w:val="none" w:color="auto"/>
          <w:lang w:val="en-US" w:eastAsia="zh-CN"/>
        </w:rPr>
        <w:t>被河南省爱国卫生运动委员会命名为</w:t>
      </w:r>
      <w:r>
        <w:rPr>
          <w:rFonts w:hint="default" w:ascii="Times New Roman" w:hAnsi="Times New Roman" w:cs="Times New Roman"/>
          <w:color w:val="auto"/>
          <w:sz w:val="32"/>
          <w:szCs w:val="32"/>
          <w:u w:val="none" w:color="auto"/>
          <w:lang w:val="en" w:eastAsia="zh-CN"/>
        </w:rPr>
        <w:t>“</w:t>
      </w:r>
      <w:r>
        <w:rPr>
          <w:rFonts w:hint="eastAsia" w:ascii="Times New Roman" w:hAnsi="Times New Roman" w:eastAsia="仿宋_GB2312" w:cs="Times New Roman"/>
          <w:color w:val="auto"/>
          <w:sz w:val="32"/>
          <w:szCs w:val="32"/>
          <w:u w:val="none" w:color="auto"/>
          <w:lang w:val="en-US" w:eastAsia="zh-CN"/>
        </w:rPr>
        <w:t>2019年度省级卫生县城”。</w:t>
      </w:r>
      <w:r>
        <w:rPr>
          <w:rFonts w:hint="eastAsia" w:ascii="仿宋_GB2312" w:hAnsi="仿宋_GB2312" w:eastAsia="仿宋_GB2312" w:cs="仿宋_GB2312"/>
          <w:b/>
          <w:bCs/>
          <w:color w:val="auto"/>
          <w:sz w:val="32"/>
          <w:szCs w:val="32"/>
          <w:lang w:eastAsia="zh-CN"/>
        </w:rPr>
        <w:t>市政道路不断完善。</w:t>
      </w:r>
      <w:r>
        <w:rPr>
          <w:rFonts w:hint="eastAsia" w:ascii="仿宋_GB2312" w:hAnsi="仿宋_GB2312" w:eastAsia="仿宋_GB2312" w:cs="仿宋_GB2312"/>
          <w:color w:val="auto"/>
          <w:sz w:val="32"/>
          <w:szCs w:val="32"/>
        </w:rPr>
        <w:t>完成拖西路、和平路东延、东外环北延、建行西街、凤翔路、文圣路工程建设。开工建设产业集聚区南区道路二期、三期工程。</w:t>
      </w:r>
      <w:r>
        <w:rPr>
          <w:rFonts w:hint="eastAsia" w:ascii="仿宋_GB2312" w:hAnsi="仿宋_GB2312" w:eastAsia="仿宋_GB2312" w:cs="仿宋_GB2312"/>
          <w:b/>
          <w:bCs/>
          <w:color w:val="auto"/>
          <w:sz w:val="32"/>
          <w:szCs w:val="32"/>
          <w:lang w:eastAsia="zh-CN"/>
        </w:rPr>
        <w:t>干线公路加快建设。</w:t>
      </w:r>
      <w:r>
        <w:rPr>
          <w:rFonts w:hint="default" w:ascii="Times New Roman" w:hAnsi="Times New Roman" w:eastAsia="仿宋_GB2312" w:cs="Times New Roman"/>
          <w:sz w:val="32"/>
          <w:szCs w:val="32"/>
          <w:lang w:eastAsia="zh-CN"/>
        </w:rPr>
        <w:t>目前，S309获轵线</w:t>
      </w:r>
      <w:r>
        <w:rPr>
          <w:rFonts w:hint="eastAsia" w:ascii="Times New Roman" w:hAnsi="Times New Roman" w:eastAsia="仿宋_GB2312" w:cs="Times New Roman"/>
          <w:kern w:val="2"/>
          <w:sz w:val="32"/>
          <w:szCs w:val="32"/>
          <w:lang w:val="en-US" w:eastAsia="zh-CN" w:bidi="ar-SA"/>
        </w:rPr>
        <w:t>县城至武陟交界段</w:t>
      </w:r>
      <w:r>
        <w:rPr>
          <w:rFonts w:hint="default" w:ascii="Times New Roman" w:hAnsi="Times New Roman" w:eastAsia="仿宋_GB2312" w:cs="Times New Roman"/>
          <w:sz w:val="32"/>
          <w:szCs w:val="32"/>
          <w:lang w:eastAsia="zh-CN"/>
        </w:rPr>
        <w:t>建成通车；S309长济线（获嘉县段）部分路段具备通车条件；</w:t>
      </w:r>
      <w:r>
        <w:rPr>
          <w:rFonts w:hint="eastAsia" w:ascii="Times New Roman" w:hAnsi="Times New Roman" w:eastAsia="仿宋_GB2312" w:cs="Times New Roman"/>
          <w:kern w:val="2"/>
          <w:sz w:val="32"/>
          <w:szCs w:val="32"/>
          <w:lang w:val="en-US" w:eastAsia="zh-CN" w:bidi="ar-SA"/>
        </w:rPr>
        <w:t>S230薄口线府庄北至原阳交界段、大呈南至亢村北改建工程已完成并通车；</w:t>
      </w:r>
      <w:r>
        <w:rPr>
          <w:rFonts w:hint="default" w:ascii="Times New Roman" w:hAnsi="Times New Roman" w:eastAsia="仿宋_GB2312" w:cs="Times New Roman"/>
          <w:sz w:val="32"/>
          <w:szCs w:val="32"/>
          <w:lang w:eastAsia="zh-CN"/>
        </w:rPr>
        <w:t>S308冢沁线彦当桥至获嘉新乡县界项目已纳入获嘉县干线公路综合提升PPP项目</w:t>
      </w:r>
      <w:r>
        <w:rPr>
          <w:rFonts w:hint="eastAsia" w:ascii="Times New Roman" w:hAnsi="Times New Roman" w:eastAsia="仿宋_GB2312" w:cs="Times New Roman"/>
          <w:sz w:val="32"/>
          <w:szCs w:val="32"/>
          <w:lang w:eastAsia="zh-CN"/>
        </w:rPr>
        <w:t>。全县</w:t>
      </w:r>
      <w:r>
        <w:rPr>
          <w:rFonts w:hint="eastAsia" w:ascii="Times New Roman" w:hAnsi="Times New Roman" w:eastAsia="仿宋_GB2312" w:cs="Times New Roman"/>
          <w:sz w:val="32"/>
          <w:szCs w:val="32"/>
          <w:lang w:val="en-US" w:eastAsia="zh-CN"/>
        </w:rPr>
        <w:t>219个行政村全部实现</w:t>
      </w:r>
      <w:r>
        <w:rPr>
          <w:rFonts w:hint="default" w:ascii="Times New Roman" w:hAnsi="Times New Roman" w:cs="Times New Roman"/>
          <w:sz w:val="32"/>
          <w:szCs w:val="32"/>
          <w:lang w:val="en" w:eastAsia="zh-CN"/>
        </w:rPr>
        <w:t>“</w:t>
      </w:r>
      <w:r>
        <w:rPr>
          <w:rFonts w:hint="eastAsia" w:ascii="Times New Roman" w:hAnsi="Times New Roman" w:eastAsia="仿宋_GB2312" w:cs="Times New Roman"/>
          <w:sz w:val="32"/>
          <w:szCs w:val="32"/>
          <w:lang w:val="en-US" w:eastAsia="zh-CN"/>
        </w:rPr>
        <w:t>村村通油（硬化）路、村村通客车”，2020年</w:t>
      </w:r>
      <w:r>
        <w:rPr>
          <w:rFonts w:hint="eastAsia" w:ascii="Times New Roman" w:hAnsi="Times New Roman" w:eastAsia="仿宋_GB2312" w:cs="Times New Roman"/>
          <w:sz w:val="32"/>
          <w:szCs w:val="32"/>
          <w:lang w:eastAsia="zh-CN"/>
        </w:rPr>
        <w:t>被评为全市</w:t>
      </w:r>
      <w:r>
        <w:rPr>
          <w:rFonts w:hint="default" w:ascii="Times New Roman" w:hAnsi="Times New Roman" w:cs="Times New Roman"/>
          <w:sz w:val="32"/>
          <w:szCs w:val="32"/>
          <w:lang w:val="en" w:eastAsia="zh-CN"/>
        </w:rPr>
        <w:t>“</w:t>
      </w:r>
      <w:r>
        <w:rPr>
          <w:rFonts w:hint="eastAsia" w:ascii="Times New Roman" w:hAnsi="Times New Roman" w:eastAsia="仿宋_GB2312" w:cs="Times New Roman"/>
          <w:sz w:val="32"/>
          <w:szCs w:val="32"/>
          <w:lang w:eastAsia="zh-CN"/>
        </w:rPr>
        <w:t>四好农村路”示范县、省级</w:t>
      </w:r>
      <w:r>
        <w:rPr>
          <w:rFonts w:hint="default" w:ascii="Times New Roman" w:hAnsi="Times New Roman" w:cs="Times New Roman"/>
          <w:color w:val="auto"/>
          <w:sz w:val="32"/>
          <w:szCs w:val="32"/>
          <w:lang w:val="en" w:eastAsia="zh-CN"/>
        </w:rPr>
        <w:t>“</w:t>
      </w:r>
      <w:r>
        <w:rPr>
          <w:rFonts w:hint="eastAsia" w:ascii="Times New Roman" w:hAnsi="Times New Roman" w:eastAsia="仿宋_GB2312" w:cs="Times New Roman"/>
          <w:color w:val="auto"/>
          <w:sz w:val="32"/>
          <w:szCs w:val="32"/>
          <w:lang w:eastAsia="zh-CN"/>
        </w:rPr>
        <w:t>万村通客车</w:t>
      </w:r>
      <w:r>
        <w:rPr>
          <w:rFonts w:hint="eastAsia" w:ascii="Times New Roman" w:hAnsi="Times New Roman" w:cs="Times New Roman"/>
          <w:color w:val="auto"/>
          <w:sz w:val="32"/>
          <w:szCs w:val="32"/>
          <w:lang w:eastAsia="zh-CN"/>
        </w:rPr>
        <w:t>提质</w:t>
      </w:r>
      <w:r>
        <w:rPr>
          <w:rFonts w:hint="eastAsia" w:ascii="Times New Roman" w:hAnsi="Times New Roman" w:eastAsia="仿宋_GB2312" w:cs="Times New Roman"/>
          <w:color w:val="auto"/>
          <w:sz w:val="32"/>
          <w:szCs w:val="32"/>
          <w:lang w:eastAsia="zh-CN"/>
        </w:rPr>
        <w:t>工程”</w:t>
      </w:r>
      <w:r>
        <w:rPr>
          <w:rFonts w:hint="eastAsia" w:ascii="Times New Roman" w:hAnsi="Times New Roman" w:eastAsia="仿宋_GB2312" w:cs="Times New Roman"/>
          <w:sz w:val="32"/>
          <w:szCs w:val="32"/>
          <w:lang w:eastAsia="zh-CN"/>
        </w:rPr>
        <w:t>示范县。</w:t>
      </w:r>
      <w:r>
        <w:rPr>
          <w:rFonts w:hint="eastAsia" w:ascii="仿宋_GB2312" w:hAnsi="仿宋_GB2312" w:eastAsia="仿宋_GB2312" w:cs="仿宋_GB2312"/>
          <w:b/>
          <w:color w:val="auto"/>
          <w:sz w:val="32"/>
          <w:szCs w:val="32"/>
        </w:rPr>
        <w:t>黑臭水体治理</w:t>
      </w:r>
      <w:r>
        <w:rPr>
          <w:rFonts w:hint="eastAsia" w:ascii="仿宋_GB2312" w:hAnsi="仿宋_GB2312" w:eastAsia="仿宋_GB2312" w:cs="仿宋_GB2312"/>
          <w:b/>
          <w:color w:val="auto"/>
          <w:sz w:val="32"/>
          <w:szCs w:val="32"/>
          <w:lang w:eastAsia="zh-CN"/>
        </w:rPr>
        <w:t>成效显著。</w:t>
      </w:r>
      <w:r>
        <w:rPr>
          <w:rFonts w:hint="eastAsia" w:ascii="仿宋_GB2312" w:hAnsi="仿宋_GB2312" w:eastAsia="仿宋_GB2312" w:cs="仿宋_GB2312"/>
          <w:color w:val="auto"/>
          <w:sz w:val="32"/>
          <w:szCs w:val="32"/>
        </w:rPr>
        <w:t>完成九支排滨河景观工程、九支排截污纳管及河道清淤工程建设任务，开工建设九支排市政明沟工程、九支排中游提升改造工程。完成获嘉县污水处理厂二期扩建工程，启动建设获嘉县污水处理厂一期提标改造工程。</w:t>
      </w:r>
      <w:r>
        <w:rPr>
          <w:rFonts w:hint="eastAsia" w:ascii="仿宋_GB2312" w:hAnsi="仿宋_GB2312" w:eastAsia="仿宋_GB2312" w:cs="仿宋_GB2312"/>
          <w:color w:val="auto"/>
          <w:sz w:val="32"/>
          <w:szCs w:val="32"/>
          <w:lang w:val="en-US" w:eastAsia="zh-CN"/>
        </w:rPr>
        <w:t>既有建筑节能改造25万平方米，新增集中供热面积10万平方米。</w:t>
      </w:r>
      <w:r>
        <w:rPr>
          <w:rFonts w:hint="eastAsia" w:ascii="仿宋_GB2312" w:hAnsi="仿宋_GB2312" w:eastAsia="仿宋_GB2312" w:cs="仿宋_GB2312"/>
          <w:color w:val="auto"/>
          <w:sz w:val="32"/>
          <w:szCs w:val="32"/>
        </w:rPr>
        <w:t>集中供热首站已建设完成，一级管网8.6公里已铺设完成。新铺供水管道5000米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供水能力提升到6万立方/日，供水普及率提高至90%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大力推进农村“煤改气”，县城规划区内实现了燃气管网全覆盖，各乡镇、县产业集聚区、楼村工业园、亢村工业园均已铺设燃气管网。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Style w:val="10"/>
          <w:rFonts w:hint="default" w:ascii="Times New Roman" w:hAnsi="Times New Roman" w:cs="Times New Roman"/>
          <w:b w:val="0"/>
          <w:bCs w:val="0"/>
          <w:spacing w:val="0"/>
          <w:sz w:val="32"/>
          <w:szCs w:val="32"/>
        </w:rPr>
        <w:t>（五）现代服务业稳步发展，经济发展活力不断增强。</w:t>
      </w:r>
      <w:r>
        <w:rPr>
          <w:rStyle w:val="10"/>
          <w:rFonts w:hint="eastAsia" w:ascii="仿宋_GB2312" w:hAnsi="仿宋_GB2312" w:eastAsia="仿宋_GB2312" w:cs="仿宋_GB2312"/>
          <w:b w:val="0"/>
          <w:bCs w:val="0"/>
          <w:spacing w:val="0"/>
          <w:sz w:val="32"/>
          <w:szCs w:val="32"/>
          <w:lang w:val="en-US"/>
        </w:rPr>
        <w:t>2020年</w:t>
      </w:r>
      <w:r>
        <w:rPr>
          <w:rFonts w:hint="eastAsia" w:ascii="仿宋_GB2312" w:hAnsi="仿宋_GB2312" w:eastAsia="仿宋_GB2312" w:cs="仿宋_GB2312"/>
          <w:b w:val="0"/>
          <w:i w:val="0"/>
          <w:caps w:val="0"/>
          <w:color w:val="000000"/>
          <w:spacing w:val="0"/>
          <w:sz w:val="32"/>
          <w:szCs w:val="32"/>
          <w:shd w:val="clear" w:color="auto" w:fill="FFFFFF"/>
          <w:lang w:eastAsia="zh-CN"/>
        </w:rPr>
        <w:t>获嘉县</w:t>
      </w:r>
      <w:r>
        <w:rPr>
          <w:rFonts w:hint="eastAsia" w:ascii="仿宋_GB2312" w:hAnsi="仿宋_GB2312" w:eastAsia="仿宋_GB2312" w:cs="仿宋_GB2312"/>
          <w:b w:val="0"/>
          <w:i w:val="0"/>
          <w:caps w:val="0"/>
          <w:color w:val="000000"/>
          <w:spacing w:val="0"/>
          <w:sz w:val="32"/>
          <w:szCs w:val="32"/>
          <w:shd w:val="clear" w:color="auto" w:fill="FFFFFF"/>
        </w:rPr>
        <w:t>规模以上服务业</w:t>
      </w:r>
      <w:r>
        <w:rPr>
          <w:rFonts w:hint="eastAsia" w:ascii="仿宋_GB2312" w:hAnsi="仿宋_GB2312" w:eastAsia="仿宋_GB2312" w:cs="仿宋_GB2312"/>
          <w:b w:val="0"/>
          <w:i w:val="0"/>
          <w:caps w:val="0"/>
          <w:color w:val="000000"/>
          <w:spacing w:val="0"/>
          <w:sz w:val="32"/>
          <w:szCs w:val="32"/>
          <w:shd w:val="clear" w:color="auto" w:fill="FFFFFF"/>
          <w:lang w:eastAsia="zh-CN"/>
        </w:rPr>
        <w:t>实现</w:t>
      </w:r>
      <w:r>
        <w:rPr>
          <w:rFonts w:hint="eastAsia" w:ascii="仿宋_GB2312" w:hAnsi="仿宋_GB2312" w:eastAsia="仿宋_GB2312" w:cs="仿宋_GB2312"/>
          <w:b w:val="0"/>
          <w:i w:val="0"/>
          <w:caps w:val="0"/>
          <w:color w:val="000000"/>
          <w:spacing w:val="0"/>
          <w:sz w:val="32"/>
          <w:szCs w:val="32"/>
          <w:shd w:val="clear" w:color="auto" w:fill="FFFFFF"/>
        </w:rPr>
        <w:t>营业收入</w:t>
      </w:r>
      <w:r>
        <w:rPr>
          <w:rFonts w:hint="eastAsia" w:ascii="仿宋_GB2312" w:hAnsi="仿宋_GB2312" w:eastAsia="仿宋_GB2312" w:cs="仿宋_GB2312"/>
          <w:b w:val="0"/>
          <w:i w:val="0"/>
          <w:caps w:val="0"/>
          <w:color w:val="000000"/>
          <w:spacing w:val="0"/>
          <w:sz w:val="32"/>
          <w:szCs w:val="32"/>
          <w:shd w:val="clear" w:color="auto" w:fill="FFFFFF"/>
          <w:lang w:val="en-US" w:eastAsia="zh-CN"/>
        </w:rPr>
        <w:t>225023万元，社会消费品零售总额64.86亿元。</w:t>
      </w:r>
      <w:r>
        <w:rPr>
          <w:rFonts w:hint="eastAsia" w:ascii="仿宋_GB2312" w:hAnsi="仿宋_GB2312" w:eastAsia="仿宋_GB2312" w:cs="仿宋_GB2312"/>
          <w:color w:val="auto"/>
          <w:spacing w:val="0"/>
          <w:sz w:val="32"/>
          <w:szCs w:val="32"/>
        </w:rPr>
        <w:t>大旅游大健康大文化产业蓬勃发展，</w:t>
      </w:r>
      <w:r>
        <w:rPr>
          <w:rFonts w:hint="eastAsia" w:ascii="仿宋_GB2312" w:hAnsi="仿宋_GB2312" w:eastAsia="仿宋_GB2312" w:cs="仿宋_GB2312"/>
          <w:b w:val="0"/>
          <w:bCs w:val="0"/>
          <w:sz w:val="32"/>
          <w:szCs w:val="32"/>
          <w:lang w:val="en-US" w:eastAsia="zh-CN"/>
        </w:rPr>
        <w:t>同盟古镇袁家村二期25栋民宿封顶，三期规划同步实施，累计接待游客突破百万余人，辐射带动周边2000家农户实现增收。黄堤镇刘桥革命纪念馆和梦幻熏衣草庄园、亢村镇刘固堤葡萄采摘园等14家被评定为二星级乡村旅游经营单位。</w:t>
      </w:r>
      <w:r>
        <w:rPr>
          <w:rFonts w:hint="eastAsia" w:ascii="仿宋_GB2312" w:hAnsi="仿宋_GB2312" w:eastAsia="仿宋_GB2312" w:cs="仿宋_GB2312"/>
          <w:b w:val="0"/>
          <w:bCs w:val="0"/>
          <w:sz w:val="32"/>
          <w:szCs w:val="32"/>
          <w:u w:val="none"/>
          <w:lang w:val="en-US" w:eastAsia="zh-CN"/>
        </w:rPr>
        <w:t>特色商业街区入驻各类服务业企业21家，营业额达1.83亿元，增长32.1%。</w:t>
      </w:r>
      <w:r>
        <w:rPr>
          <w:rFonts w:hint="eastAsia" w:ascii="仿宋_GB2312" w:hAnsi="仿宋_GB2312" w:eastAsia="仿宋_GB2312" w:cs="仿宋_GB2312"/>
          <w:b w:val="0"/>
          <w:bCs w:val="0"/>
          <w:sz w:val="32"/>
          <w:szCs w:val="32"/>
          <w:lang w:val="en-US" w:eastAsia="zh-CN"/>
        </w:rPr>
        <w:t>谋划打造新乡市西部物流园，目前，中国海外控股物流综合大厦、LNG物流园、天津巨石集团冷链项目正在办理前期手续；郑北农副产品冷链物流项目全自动化立</w:t>
      </w:r>
      <w:r>
        <w:rPr>
          <w:rFonts w:hint="default" w:ascii="Times New Roman" w:hAnsi="Times New Roman" w:eastAsia="仿宋_GB2312" w:cs="Times New Roman"/>
          <w:b w:val="0"/>
          <w:bCs w:val="0"/>
          <w:sz w:val="32"/>
          <w:szCs w:val="32"/>
          <w:lang w:val="en-US" w:eastAsia="zh-CN"/>
        </w:rPr>
        <w:t>体冷库设备完成调试。</w:t>
      </w:r>
      <w:r>
        <w:rPr>
          <w:rFonts w:hint="eastAsia" w:ascii="仿宋_GB2312" w:hAnsi="仿宋_GB2312" w:eastAsia="仿宋_GB2312" w:cs="仿宋_GB2312"/>
          <w:color w:val="auto"/>
          <w:kern w:val="0"/>
          <w:sz w:val="32"/>
          <w:szCs w:val="32"/>
          <w:lang w:val="en-US" w:eastAsia="zh-CN"/>
        </w:rPr>
        <w:t>全县电子商务交易额实现2.14亿元，比往年同比增长47%，电商从业人员突破0.75万人，开设网店817家。2020年新增引进可培育总部经济企业37家，形成税收52家，全年上缴税款2571万元，完成任务的128.55%。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微软雅黑" w:cs="仿宋_GB2312"/>
          <w:b w:val="0"/>
          <w:bCs w:val="0"/>
          <w:lang w:val="en-US" w:eastAsia="zh-CN"/>
        </w:rPr>
      </w:pPr>
      <w:r>
        <w:rPr>
          <w:rStyle w:val="10"/>
          <w:rFonts w:hint="default" w:ascii="Times New Roman" w:hAnsi="Times New Roman" w:cs="Times New Roman"/>
          <w:b w:val="0"/>
          <w:bCs w:val="0"/>
          <w:spacing w:val="0"/>
          <w:sz w:val="32"/>
          <w:szCs w:val="32"/>
        </w:rPr>
        <w:t>（六）财政金融形势稳定，民生和社会事业不断改善。</w:t>
      </w:r>
      <w:r>
        <w:rPr>
          <w:rFonts w:hint="default" w:ascii="Times New Roman" w:hAnsi="Times New Roman" w:eastAsia="仿宋_GB2312" w:cs="Times New Roman"/>
          <w:spacing w:val="0"/>
          <w:sz w:val="32"/>
          <w:szCs w:val="32"/>
        </w:rPr>
        <w:t>20</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rPr>
        <w:t>年公共财政预算收入完成</w:t>
      </w:r>
      <w:r>
        <w:rPr>
          <w:rFonts w:hint="eastAsia" w:ascii="Times New Roman" w:hAnsi="Times New Roman" w:eastAsia="仿宋_GB2312" w:cs="Times New Roman"/>
          <w:spacing w:val="0"/>
          <w:sz w:val="32"/>
          <w:szCs w:val="32"/>
          <w:lang w:val="en-US" w:eastAsia="zh-CN"/>
        </w:rPr>
        <w:t>7.5</w:t>
      </w:r>
      <w:r>
        <w:rPr>
          <w:rFonts w:hint="default" w:ascii="Times New Roman" w:hAnsi="Times New Roman" w:eastAsia="仿宋_GB2312" w:cs="Times New Roman"/>
          <w:spacing w:val="0"/>
          <w:sz w:val="32"/>
          <w:szCs w:val="32"/>
        </w:rPr>
        <w:t>亿元，同比增长</w:t>
      </w:r>
      <w:r>
        <w:rPr>
          <w:rFonts w:hint="eastAsia" w:ascii="Times New Roman" w:hAnsi="Times New Roman" w:eastAsia="仿宋_GB2312" w:cs="Times New Roman"/>
          <w:spacing w:val="0"/>
          <w:sz w:val="32"/>
          <w:szCs w:val="32"/>
          <w:lang w:val="en-US" w:eastAsia="zh-CN"/>
        </w:rPr>
        <w:t xml:space="preserve">15.5 </w:t>
      </w:r>
      <w:r>
        <w:rPr>
          <w:rFonts w:hint="default" w:ascii="Times New Roman" w:hAnsi="Times New Roman" w:eastAsia="仿宋_GB2312" w:cs="Times New Roman"/>
          <w:spacing w:val="0"/>
          <w:sz w:val="32"/>
          <w:szCs w:val="32"/>
        </w:rPr>
        <w:t>%。金融机构各项存款余额</w:t>
      </w:r>
      <w:r>
        <w:rPr>
          <w:rFonts w:hint="eastAsia" w:ascii="Times New Roman" w:hAnsi="Times New Roman" w:eastAsia="仿宋_GB2312" w:cs="Times New Roman"/>
          <w:spacing w:val="0"/>
          <w:sz w:val="32"/>
          <w:szCs w:val="32"/>
          <w:lang w:val="en-US" w:eastAsia="zh-CN"/>
        </w:rPr>
        <w:t>163.65</w:t>
      </w:r>
      <w:r>
        <w:rPr>
          <w:rFonts w:hint="default" w:ascii="Times New Roman" w:hAnsi="Times New Roman" w:eastAsia="仿宋_GB2312" w:cs="Times New Roman"/>
          <w:spacing w:val="0"/>
          <w:sz w:val="32"/>
          <w:szCs w:val="32"/>
        </w:rPr>
        <w:t>亿元，较去年同期增加</w:t>
      </w:r>
      <w:r>
        <w:rPr>
          <w:rFonts w:hint="eastAsia" w:ascii="Times New Roman" w:hAnsi="Times New Roman" w:eastAsia="仿宋_GB2312" w:cs="Times New Roman"/>
          <w:spacing w:val="0"/>
          <w:sz w:val="32"/>
          <w:szCs w:val="32"/>
          <w:lang w:val="en-US" w:eastAsia="zh-CN"/>
        </w:rPr>
        <w:t>22.63</w:t>
      </w:r>
      <w:r>
        <w:rPr>
          <w:rFonts w:hint="default" w:ascii="Times New Roman" w:hAnsi="Times New Roman" w:eastAsia="仿宋_GB2312" w:cs="Times New Roman"/>
          <w:spacing w:val="0"/>
          <w:sz w:val="32"/>
          <w:szCs w:val="32"/>
        </w:rPr>
        <w:t>亿元，增长</w:t>
      </w:r>
      <w:r>
        <w:rPr>
          <w:rFonts w:hint="eastAsia" w:ascii="Times New Roman" w:hAnsi="Times New Roman" w:eastAsia="仿宋_GB2312" w:cs="Times New Roman"/>
          <w:spacing w:val="0"/>
          <w:sz w:val="32"/>
          <w:szCs w:val="32"/>
          <w:lang w:val="en-US" w:eastAsia="zh-CN"/>
        </w:rPr>
        <w:t>16.04</w:t>
      </w:r>
      <w:r>
        <w:rPr>
          <w:rFonts w:hint="default" w:ascii="Times New Roman" w:hAnsi="Times New Roman" w:eastAsia="仿宋_GB2312" w:cs="Times New Roman"/>
          <w:spacing w:val="0"/>
          <w:sz w:val="32"/>
          <w:szCs w:val="32"/>
        </w:rPr>
        <w:t>%；各项贷款余额</w:t>
      </w:r>
      <w:r>
        <w:rPr>
          <w:rFonts w:hint="eastAsia" w:ascii="Times New Roman" w:hAnsi="Times New Roman" w:eastAsia="仿宋_GB2312" w:cs="Times New Roman"/>
          <w:spacing w:val="0"/>
          <w:sz w:val="32"/>
          <w:szCs w:val="32"/>
          <w:lang w:val="en-US" w:eastAsia="zh-CN"/>
        </w:rPr>
        <w:t xml:space="preserve"> 68.36</w:t>
      </w:r>
      <w:r>
        <w:rPr>
          <w:rFonts w:hint="default" w:ascii="Times New Roman" w:hAnsi="Times New Roman" w:eastAsia="仿宋_GB2312" w:cs="Times New Roman"/>
          <w:spacing w:val="0"/>
          <w:sz w:val="32"/>
          <w:szCs w:val="32"/>
        </w:rPr>
        <w:t>亿元，较去年同期增加</w:t>
      </w:r>
      <w:r>
        <w:rPr>
          <w:rFonts w:hint="eastAsia" w:ascii="Times New Roman" w:hAnsi="Times New Roman" w:eastAsia="仿宋_GB2312" w:cs="Times New Roman"/>
          <w:spacing w:val="0"/>
          <w:sz w:val="32"/>
          <w:szCs w:val="32"/>
          <w:lang w:val="en-US" w:eastAsia="zh-CN"/>
        </w:rPr>
        <w:t>16.86</w:t>
      </w:r>
      <w:r>
        <w:rPr>
          <w:rFonts w:hint="default" w:ascii="Times New Roman" w:hAnsi="Times New Roman" w:eastAsia="仿宋_GB2312" w:cs="Times New Roman"/>
          <w:spacing w:val="0"/>
          <w:sz w:val="32"/>
          <w:szCs w:val="32"/>
        </w:rPr>
        <w:t>亿元，增长</w:t>
      </w:r>
      <w:r>
        <w:rPr>
          <w:rFonts w:hint="eastAsia" w:ascii="Times New Roman" w:hAnsi="Times New Roman" w:eastAsia="仿宋_GB2312" w:cs="Times New Roman"/>
          <w:spacing w:val="0"/>
          <w:sz w:val="32"/>
          <w:szCs w:val="32"/>
          <w:lang w:val="en-US" w:eastAsia="zh-CN"/>
        </w:rPr>
        <w:t xml:space="preserve">32.73 </w:t>
      </w:r>
      <w:r>
        <w:rPr>
          <w:rFonts w:hint="default" w:ascii="Times New Roman" w:hAnsi="Times New Roman" w:eastAsia="仿宋_GB2312" w:cs="Times New Roman"/>
          <w:spacing w:val="0"/>
          <w:sz w:val="32"/>
          <w:szCs w:val="32"/>
        </w:rPr>
        <w:t>%；</w:t>
      </w:r>
      <w:r>
        <w:rPr>
          <w:rFonts w:hint="eastAsia" w:eastAsia="仿宋_GB2312" w:cs="Times New Roman"/>
          <w:color w:val="auto"/>
          <w:spacing w:val="0"/>
          <w:sz w:val="32"/>
          <w:szCs w:val="32"/>
          <w:lang w:eastAsia="zh-CN"/>
        </w:rPr>
        <w:t>增幅居全市第一，高于全市平均水平</w:t>
      </w:r>
      <w:r>
        <w:rPr>
          <w:rFonts w:hint="eastAsia" w:eastAsia="仿宋_GB2312" w:cs="Times New Roman"/>
          <w:color w:val="auto"/>
          <w:spacing w:val="0"/>
          <w:sz w:val="32"/>
          <w:szCs w:val="32"/>
          <w:lang w:val="en-US" w:eastAsia="zh-CN"/>
        </w:rPr>
        <w:t>17.13个百分点；</w:t>
      </w:r>
      <w:r>
        <w:rPr>
          <w:rFonts w:hint="default" w:ascii="Times New Roman" w:hAnsi="Times New Roman" w:eastAsia="仿宋_GB2312" w:cs="Times New Roman"/>
          <w:spacing w:val="0"/>
          <w:sz w:val="32"/>
          <w:szCs w:val="32"/>
        </w:rPr>
        <w:t>存贷比</w:t>
      </w:r>
      <w:r>
        <w:rPr>
          <w:rFonts w:hint="eastAsia" w:ascii="Times New Roman" w:hAnsi="Times New Roman" w:eastAsia="仿宋_GB2312" w:cs="Times New Roman"/>
          <w:spacing w:val="0"/>
          <w:sz w:val="32"/>
          <w:szCs w:val="32"/>
          <w:lang w:val="en-US" w:eastAsia="zh-CN"/>
        </w:rPr>
        <w:t xml:space="preserve">41.77 </w:t>
      </w:r>
      <w:r>
        <w:rPr>
          <w:rFonts w:hint="default" w:ascii="Times New Roman" w:hAnsi="Times New Roman" w:eastAsia="仿宋_GB2312" w:cs="Times New Roman"/>
          <w:spacing w:val="0"/>
          <w:sz w:val="32"/>
          <w:szCs w:val="32"/>
        </w:rPr>
        <w:t>%，比去年同期提高</w:t>
      </w:r>
      <w:r>
        <w:rPr>
          <w:rFonts w:hint="eastAsia" w:ascii="Times New Roman" w:hAnsi="Times New Roman" w:eastAsia="仿宋_GB2312" w:cs="Times New Roman"/>
          <w:spacing w:val="0"/>
          <w:sz w:val="32"/>
          <w:szCs w:val="32"/>
          <w:lang w:val="en-US" w:eastAsia="zh-CN"/>
        </w:rPr>
        <w:t>5.77</w:t>
      </w:r>
      <w:r>
        <w:rPr>
          <w:rFonts w:hint="default" w:ascii="Times New Roman" w:hAnsi="Times New Roman" w:eastAsia="仿宋_GB2312" w:cs="Times New Roman"/>
          <w:spacing w:val="0"/>
          <w:sz w:val="32"/>
          <w:szCs w:val="32"/>
        </w:rPr>
        <w:t>个百分点。教育文化方面，</w:t>
      </w:r>
      <w:r>
        <w:rPr>
          <w:rFonts w:hint="eastAsia" w:ascii="Times New Roman" w:hAnsi="Times New Roman" w:eastAsia="仿宋_GB2312" w:cs="Times New Roman"/>
          <w:spacing w:val="0"/>
          <w:sz w:val="32"/>
          <w:szCs w:val="32"/>
          <w:lang w:val="en-US" w:eastAsia="zh-CN"/>
        </w:rPr>
        <w:t>2020年</w:t>
      </w:r>
      <w:r>
        <w:rPr>
          <w:rFonts w:hint="eastAsia" w:ascii="Times New Roman" w:hAnsi="Times New Roman" w:eastAsia="仿宋_GB2312" w:cs="Times New Roman"/>
          <w:color w:val="auto"/>
          <w:sz w:val="32"/>
          <w:szCs w:val="32"/>
          <w:u w:val="none" w:color="auto"/>
          <w:lang w:val="en-US" w:eastAsia="zh-CN"/>
        </w:rPr>
        <w:t>新扩建幼儿园7所、农村寄宿制小学2所；高考成绩再创新高，一本上线657人，较去年增加近100人，荣获全市高中教育教学突出贡献奖。</w:t>
      </w:r>
      <w:r>
        <w:rPr>
          <w:rFonts w:hint="default" w:ascii="Times New Roman" w:hAnsi="Times New Roman" w:eastAsia="仿宋_GB2312" w:cs="Times New Roman"/>
          <w:b/>
          <w:bCs/>
          <w:color w:val="auto"/>
          <w:sz w:val="32"/>
          <w:szCs w:val="32"/>
          <w:lang w:val="en-US" w:eastAsia="zh-CN"/>
        </w:rPr>
        <w:t>学前教育</w:t>
      </w:r>
      <w:r>
        <w:rPr>
          <w:rFonts w:hint="default" w:ascii="Times New Roman" w:hAnsi="Times New Roman" w:eastAsia="仿宋_GB2312" w:cs="Times New Roman"/>
          <w:color w:val="auto"/>
          <w:sz w:val="32"/>
          <w:szCs w:val="32"/>
          <w:lang w:val="en-US" w:eastAsia="zh-CN"/>
        </w:rPr>
        <w:t>更加普及普惠，率先彻底取缔了无证幼儿园，经验在全市推广；</w:t>
      </w:r>
      <w:r>
        <w:rPr>
          <w:rFonts w:hint="default" w:ascii="Times New Roman" w:hAnsi="Times New Roman" w:eastAsia="仿宋_GB2312" w:cs="Times New Roman"/>
          <w:b/>
          <w:bCs/>
          <w:color w:val="auto"/>
          <w:sz w:val="32"/>
          <w:szCs w:val="32"/>
          <w:lang w:val="en-US" w:eastAsia="zh-CN"/>
        </w:rPr>
        <w:t>义务教育</w:t>
      </w:r>
      <w:r>
        <w:rPr>
          <w:rFonts w:hint="default" w:ascii="Times New Roman" w:hAnsi="Times New Roman" w:eastAsia="仿宋_GB2312" w:cs="Times New Roman"/>
          <w:color w:val="auto"/>
          <w:sz w:val="32"/>
          <w:szCs w:val="32"/>
          <w:lang w:val="en-US" w:eastAsia="zh-CN"/>
        </w:rPr>
        <w:t>更加均衡优质，连续2年年级消除了大班额，课后延时服务满意度98%。</w:t>
      </w:r>
      <w:r>
        <w:rPr>
          <w:rFonts w:hint="default" w:ascii="Times New Roman" w:hAnsi="Times New Roman" w:eastAsia="仿宋_GB2312" w:cs="Times New Roman"/>
          <w:b/>
          <w:bCs/>
          <w:color w:val="auto"/>
          <w:sz w:val="32"/>
          <w:szCs w:val="32"/>
          <w:lang w:val="en-US" w:eastAsia="zh-CN"/>
        </w:rPr>
        <w:t>高中教育</w:t>
      </w:r>
      <w:r>
        <w:rPr>
          <w:rFonts w:hint="default" w:ascii="Times New Roman" w:hAnsi="Times New Roman" w:eastAsia="仿宋_GB2312" w:cs="Times New Roman"/>
          <w:color w:val="auto"/>
          <w:sz w:val="32"/>
          <w:szCs w:val="32"/>
          <w:lang w:val="en-US" w:eastAsia="zh-CN"/>
        </w:rPr>
        <w:t>更高质量发展，荣获全市高中教育教学突出贡献奖，县一中获市长教育质量奖；</w:t>
      </w:r>
      <w:r>
        <w:rPr>
          <w:rFonts w:hint="default" w:ascii="Times New Roman" w:hAnsi="Times New Roman" w:eastAsia="仿宋_GB2312" w:cs="Times New Roman"/>
          <w:b/>
          <w:bCs/>
          <w:color w:val="auto"/>
          <w:sz w:val="32"/>
          <w:szCs w:val="32"/>
          <w:lang w:val="en-US" w:eastAsia="zh-CN"/>
        </w:rPr>
        <w:t>职业教育</w:t>
      </w:r>
      <w:r>
        <w:rPr>
          <w:rFonts w:hint="default" w:ascii="Times New Roman" w:hAnsi="Times New Roman" w:eastAsia="仿宋_GB2312" w:cs="Times New Roman"/>
          <w:color w:val="auto"/>
          <w:sz w:val="32"/>
          <w:szCs w:val="32"/>
          <w:lang w:val="en-US" w:eastAsia="zh-CN"/>
        </w:rPr>
        <w:t>更具特色，入选河南省“双高工程”，在校生突破6000人</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河南省女子职业学院建成投用，招收学生3000余人。</w:t>
      </w:r>
      <w:r>
        <w:rPr>
          <w:rFonts w:hint="default" w:ascii="Times New Roman" w:hAnsi="Times New Roman" w:eastAsia="仿宋_GB2312" w:cs="Times New Roman"/>
          <w:b/>
          <w:bCs/>
          <w:color w:val="auto"/>
          <w:sz w:val="32"/>
          <w:szCs w:val="32"/>
          <w:lang w:val="en-US" w:eastAsia="zh-CN"/>
        </w:rPr>
        <w:t>体育、特殊教育、民办教育、社区教育</w:t>
      </w:r>
      <w:r>
        <w:rPr>
          <w:rFonts w:hint="default" w:ascii="Times New Roman" w:hAnsi="Times New Roman" w:eastAsia="仿宋_GB2312" w:cs="Times New Roman"/>
          <w:color w:val="auto"/>
          <w:sz w:val="32"/>
          <w:szCs w:val="32"/>
          <w:lang w:val="en-US" w:eastAsia="zh-CN"/>
        </w:rPr>
        <w:t>等各类教育更加完善。</w:t>
      </w:r>
      <w:r>
        <w:rPr>
          <w:rFonts w:hint="default" w:ascii="Times New Roman" w:hAnsi="Times New Roman" w:eastAsia="仿宋_GB2312" w:cs="Times New Roman"/>
          <w:color w:val="auto"/>
          <w:spacing w:val="6"/>
          <w:kern w:val="2"/>
          <w:sz w:val="32"/>
          <w:szCs w:val="24"/>
          <w:lang w:val="en-US" w:eastAsia="zh-CN" w:bidi="ar-SA"/>
        </w:rPr>
        <w:t>医疗卫生服务体系不断完善。中医院</w:t>
      </w:r>
      <w:r>
        <w:rPr>
          <w:rFonts w:hint="eastAsia" w:ascii="Times New Roman" w:hAnsi="Times New Roman" w:eastAsia="仿宋_GB2312" w:cs="Times New Roman"/>
          <w:color w:val="auto"/>
          <w:spacing w:val="6"/>
          <w:kern w:val="2"/>
          <w:sz w:val="32"/>
          <w:szCs w:val="24"/>
          <w:lang w:val="en-US" w:eastAsia="zh-CN" w:bidi="ar-SA"/>
        </w:rPr>
        <w:t>迁</w:t>
      </w:r>
      <w:r>
        <w:rPr>
          <w:rFonts w:hint="default" w:ascii="Times New Roman" w:hAnsi="Times New Roman" w:eastAsia="仿宋_GB2312" w:cs="Times New Roman"/>
          <w:color w:val="auto"/>
          <w:spacing w:val="6"/>
          <w:kern w:val="2"/>
          <w:sz w:val="32"/>
          <w:szCs w:val="24"/>
          <w:lang w:val="en-US" w:eastAsia="zh-CN" w:bidi="ar-SA"/>
        </w:rPr>
        <w:t>建项目已全部完工；</w:t>
      </w:r>
      <w:r>
        <w:rPr>
          <w:rFonts w:hint="default" w:ascii="Times New Roman" w:hAnsi="Times New Roman" w:eastAsia="仿宋_GB2312" w:cs="Times New Roman"/>
          <w:b w:val="0"/>
          <w:bCs w:val="0"/>
          <w:color w:val="auto"/>
          <w:spacing w:val="6"/>
          <w:kern w:val="2"/>
          <w:sz w:val="32"/>
          <w:szCs w:val="24"/>
          <w:lang w:val="en-US" w:eastAsia="zh-CN" w:bidi="ar-SA"/>
        </w:rPr>
        <w:t>规划</w:t>
      </w:r>
      <w:r>
        <w:rPr>
          <w:rFonts w:hint="default" w:ascii="Times New Roman" w:hAnsi="Times New Roman" w:eastAsia="仿宋_GB2312" w:cs="Times New Roman"/>
          <w:color w:val="auto"/>
          <w:spacing w:val="6"/>
          <w:kern w:val="2"/>
          <w:sz w:val="32"/>
          <w:szCs w:val="24"/>
          <w:lang w:val="en-US" w:eastAsia="zh-CN" w:bidi="ar-SA"/>
        </w:rPr>
        <w:t>获嘉县第二人民医院项目</w:t>
      </w:r>
      <w:r>
        <w:rPr>
          <w:rFonts w:hint="eastAsia" w:ascii="Times New Roman" w:hAnsi="Times New Roman" w:eastAsia="仿宋_GB2312" w:cs="Times New Roman"/>
          <w:color w:val="auto"/>
          <w:spacing w:val="6"/>
          <w:kern w:val="2"/>
          <w:sz w:val="32"/>
          <w:szCs w:val="24"/>
          <w:lang w:val="en-US" w:eastAsia="zh-CN" w:bidi="ar-SA"/>
        </w:rPr>
        <w:t>，</w:t>
      </w:r>
      <w:r>
        <w:rPr>
          <w:rFonts w:hint="eastAsia" w:ascii="Times New Roman" w:hAnsi="Times New Roman" w:eastAsia="仿宋_GB2312" w:cs="Times New Roman"/>
          <w:color w:val="auto"/>
          <w:spacing w:val="6"/>
          <w:kern w:val="2"/>
          <w:sz w:val="32"/>
          <w:szCs w:val="24"/>
          <w:lang w:val="zh-CN" w:eastAsia="zh-CN" w:bidi="ar-SA"/>
        </w:rPr>
        <w:t>县医院顺利通过</w:t>
      </w:r>
      <w:r>
        <w:rPr>
          <w:rFonts w:hint="default" w:ascii="Times New Roman" w:hAnsi="Times New Roman" w:eastAsia="仿宋_GB2312" w:cs="Times New Roman"/>
          <w:color w:val="auto"/>
          <w:spacing w:val="6"/>
          <w:kern w:val="2"/>
          <w:sz w:val="32"/>
          <w:szCs w:val="24"/>
          <w:lang w:val="zh-CN" w:eastAsia="zh-CN" w:bidi="ar-SA"/>
        </w:rPr>
        <w:t>二级甲等医院</w:t>
      </w:r>
      <w:r>
        <w:rPr>
          <w:rFonts w:hint="eastAsia" w:ascii="Times New Roman" w:hAnsi="Times New Roman" w:eastAsia="仿宋_GB2312" w:cs="Times New Roman"/>
          <w:color w:val="auto"/>
          <w:spacing w:val="6"/>
          <w:kern w:val="2"/>
          <w:sz w:val="32"/>
          <w:szCs w:val="24"/>
          <w:lang w:val="zh-CN" w:eastAsia="zh-CN" w:bidi="ar-SA"/>
        </w:rPr>
        <w:t>复审。</w:t>
      </w:r>
      <w:r>
        <w:rPr>
          <w:rFonts w:hint="eastAsia" w:ascii="Times New Roman" w:hAnsi="Times New Roman" w:eastAsia="仿宋_GB2312" w:cs="Times New Roman"/>
          <w:color w:val="auto"/>
          <w:spacing w:val="6"/>
          <w:kern w:val="2"/>
          <w:sz w:val="32"/>
          <w:szCs w:val="24"/>
          <w:lang w:val="en-US" w:eastAsia="zh-CN" w:bidi="ar-SA"/>
        </w:rPr>
        <w:t>2020年</w:t>
      </w:r>
      <w:r>
        <w:rPr>
          <w:rFonts w:hint="eastAsia" w:ascii="Times New Roman" w:hAnsi="Times New Roman" w:eastAsia="仿宋_GB2312" w:cs="Times New Roman"/>
          <w:color w:val="auto"/>
          <w:sz w:val="32"/>
          <w:szCs w:val="32"/>
          <w:u w:val="none" w:color="auto"/>
          <w:lang w:val="en-US" w:eastAsia="zh-CN"/>
        </w:rPr>
        <w:t>利用全省700万抗疫特殊国债，在6家乡镇卫生院建设发热门诊、8家乡镇卫生院建设发热哨点诊室，守护群众健康。</w:t>
      </w:r>
      <w:r>
        <w:rPr>
          <w:rFonts w:hint="default" w:ascii="Times New Roman" w:hAnsi="Times New Roman" w:eastAsia="仿宋_GB2312" w:cs="Times New Roman"/>
          <w:color w:val="auto"/>
          <w:spacing w:val="6"/>
          <w:kern w:val="2"/>
          <w:sz w:val="32"/>
          <w:szCs w:val="24"/>
          <w:lang w:val="en-US" w:eastAsia="zh-CN" w:bidi="ar-SA"/>
        </w:rPr>
        <w:t>全面推进健康获嘉行动</w:t>
      </w:r>
      <w:r>
        <w:rPr>
          <w:rFonts w:hint="eastAsia" w:ascii="Times New Roman" w:hAnsi="Times New Roman" w:eastAsia="仿宋_GB2312" w:cs="Times New Roman"/>
          <w:color w:val="auto"/>
          <w:spacing w:val="6"/>
          <w:kern w:val="2"/>
          <w:sz w:val="32"/>
          <w:szCs w:val="24"/>
          <w:lang w:val="zh-CN" w:eastAsia="zh-CN" w:bidi="ar-SA"/>
        </w:rPr>
        <w:t>，</w:t>
      </w:r>
      <w:r>
        <w:rPr>
          <w:rFonts w:hint="eastAsia" w:ascii="Times New Roman" w:hAnsi="Times New Roman" w:eastAsia="仿宋_GB2312" w:cs="Times New Roman"/>
          <w:color w:val="auto"/>
          <w:spacing w:val="6"/>
          <w:kern w:val="2"/>
          <w:sz w:val="32"/>
          <w:szCs w:val="24"/>
          <w:lang w:val="en-US" w:eastAsia="zh-CN" w:bidi="ar-SA"/>
        </w:rPr>
        <w:t>2020年我县</w:t>
      </w:r>
      <w:r>
        <w:rPr>
          <w:rFonts w:hint="default" w:ascii="Times New Roman" w:hAnsi="Times New Roman" w:eastAsia="仿宋_GB2312" w:cs="Times New Roman"/>
          <w:color w:val="auto"/>
          <w:spacing w:val="6"/>
          <w:kern w:val="2"/>
          <w:sz w:val="32"/>
          <w:szCs w:val="24"/>
          <w:lang w:val="en-US" w:eastAsia="zh-CN" w:bidi="ar-SA"/>
        </w:rPr>
        <w:t>被确定为</w:t>
      </w:r>
      <w:r>
        <w:rPr>
          <w:rFonts w:hint="default" w:ascii="Times New Roman" w:hAnsi="Times New Roman" w:eastAsia="仿宋_GB2312" w:cs="Times New Roman"/>
          <w:color w:val="auto"/>
          <w:spacing w:val="6"/>
          <w:kern w:val="2"/>
          <w:sz w:val="32"/>
          <w:szCs w:val="24"/>
          <w:lang w:val="zh-CN" w:eastAsia="zh-CN" w:bidi="ar-SA"/>
        </w:rPr>
        <w:t>省级卫生县城</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color w:val="auto"/>
          <w:kern w:val="0"/>
          <w:sz w:val="32"/>
          <w:lang w:val="zh-CN"/>
        </w:rPr>
        <w:t>文化阵地建设稳步发展</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全县</w:t>
      </w:r>
      <w:r>
        <w:rPr>
          <w:rFonts w:hint="default" w:ascii="Times New Roman" w:hAnsi="Times New Roman" w:eastAsia="仿宋_GB2312" w:cs="Times New Roman"/>
          <w:color w:val="auto"/>
          <w:kern w:val="0"/>
          <w:sz w:val="32"/>
          <w:lang w:val="zh-CN"/>
        </w:rPr>
        <w:t>216个村级基层综合性文化服务中心建设全部完成</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zh-CN"/>
        </w:rPr>
        <w:t>达标率</w:t>
      </w:r>
      <w:r>
        <w:rPr>
          <w:rFonts w:hint="default" w:ascii="Times New Roman" w:hAnsi="Times New Roman" w:eastAsia="仿宋_GB2312" w:cs="Times New Roman"/>
          <w:color w:val="auto"/>
          <w:kern w:val="0"/>
          <w:sz w:val="32"/>
          <w:lang w:val="en-US" w:eastAsia="zh-CN"/>
        </w:rPr>
        <w:t>100</w:t>
      </w:r>
      <w:r>
        <w:rPr>
          <w:rFonts w:hint="default" w:ascii="Times New Roman" w:hAnsi="Times New Roman" w:eastAsia="仿宋_GB2312" w:cs="Times New Roman"/>
          <w:color w:val="auto"/>
          <w:kern w:val="0"/>
          <w:sz w:val="32"/>
          <w:lang w:val="zh-CN"/>
        </w:rPr>
        <w:t>%</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zh-CN"/>
        </w:rPr>
        <w:t>11个乡镇文化站已实现全部免费开放服务</w:t>
      </w:r>
      <w:r>
        <w:rPr>
          <w:rFonts w:hint="eastAsia" w:ascii="Times New Roman" w:hAnsi="Times New Roman" w:eastAsia="仿宋_GB2312" w:cs="Times New Roman"/>
          <w:color w:val="auto"/>
          <w:kern w:val="0"/>
          <w:sz w:val="32"/>
          <w:lang w:val="zh-CN"/>
        </w:rPr>
        <w:t>，</w:t>
      </w:r>
      <w:r>
        <w:rPr>
          <w:rFonts w:hint="default" w:ascii="Times New Roman" w:hAnsi="Times New Roman" w:eastAsia="仿宋_GB2312" w:cs="Times New Roman"/>
          <w:color w:val="auto"/>
          <w:kern w:val="0"/>
          <w:sz w:val="32"/>
          <w:lang w:val="zh-CN"/>
        </w:rPr>
        <w:t>同盟古镇</w:t>
      </w:r>
      <w:r>
        <w:rPr>
          <w:rFonts w:hint="default" w:ascii="Times New Roman" w:hAnsi="Times New Roman" w:eastAsia="仿宋_GB2312" w:cs="Times New Roman"/>
          <w:color w:val="auto"/>
          <w:kern w:val="0"/>
          <w:sz w:val="32"/>
          <w:lang w:val="zh-CN" w:eastAsia="zh-CN"/>
        </w:rPr>
        <w:t>乡村文化旅游</w:t>
      </w:r>
      <w:r>
        <w:rPr>
          <w:rFonts w:hint="default" w:ascii="Times New Roman" w:hAnsi="Times New Roman" w:eastAsia="仿宋_GB2312" w:cs="Times New Roman"/>
          <w:color w:val="auto"/>
          <w:kern w:val="0"/>
          <w:sz w:val="32"/>
          <w:lang w:val="zh-CN"/>
        </w:rPr>
        <w:t>项目</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en-US" w:eastAsia="zh-CN"/>
        </w:rPr>
        <w:t>已</w:t>
      </w:r>
      <w:r>
        <w:rPr>
          <w:rFonts w:hint="default" w:ascii="Times New Roman" w:hAnsi="Times New Roman" w:eastAsia="仿宋_GB2312" w:cs="Times New Roman"/>
          <w:color w:val="auto"/>
          <w:kern w:val="0"/>
          <w:sz w:val="32"/>
          <w:lang w:val="zh-CN"/>
        </w:rPr>
        <w:t>成为我县新的旅游产业支撑</w:t>
      </w:r>
      <w:r>
        <w:rPr>
          <w:rFonts w:hint="eastAsia" w:ascii="Times New Roman" w:hAnsi="Times New Roman" w:eastAsia="仿宋_GB2312" w:cs="Times New Roman"/>
          <w:color w:val="auto"/>
          <w:kern w:val="0"/>
          <w:sz w:val="32"/>
          <w:lang w:val="zh-CN"/>
        </w:rPr>
        <w:t>，</w:t>
      </w:r>
      <w:r>
        <w:rPr>
          <w:rFonts w:hint="default" w:ascii="Times New Roman" w:hAnsi="Times New Roman" w:eastAsia="仿宋_GB2312" w:cs="Times New Roman"/>
          <w:color w:val="auto"/>
          <w:kern w:val="0"/>
          <w:sz w:val="32"/>
          <w:lang w:val="zh-CN"/>
        </w:rPr>
        <w:t>黄堤镇刘桥革命纪念馆、亢村镇刘固堤葡萄采摘园、黄堤镇梦幻薰衣草庄园</w:t>
      </w:r>
      <w:r>
        <w:rPr>
          <w:rFonts w:hint="default" w:ascii="Times New Roman" w:hAnsi="Times New Roman" w:eastAsia="仿宋_GB2312" w:cs="Times New Roman"/>
          <w:color w:val="auto"/>
          <w:kern w:val="0"/>
          <w:sz w:val="32"/>
          <w:lang w:val="en-US" w:eastAsia="zh-CN"/>
        </w:rPr>
        <w:t>等14</w:t>
      </w:r>
      <w:r>
        <w:rPr>
          <w:rFonts w:hint="default" w:ascii="Times New Roman" w:hAnsi="Times New Roman" w:eastAsia="仿宋_GB2312" w:cs="Times New Roman"/>
          <w:color w:val="auto"/>
          <w:kern w:val="0"/>
          <w:sz w:val="32"/>
          <w:lang w:val="zh-CN"/>
        </w:rPr>
        <w:t>家评定</w:t>
      </w:r>
      <w:r>
        <w:rPr>
          <w:rFonts w:hint="default" w:ascii="Times New Roman" w:hAnsi="Times New Roman" w:eastAsia="仿宋_GB2312" w:cs="Times New Roman"/>
          <w:color w:val="auto"/>
          <w:kern w:val="0"/>
          <w:sz w:val="32"/>
          <w:lang w:val="zh-CN" w:eastAsia="zh-CN"/>
        </w:rPr>
        <w:t>为</w:t>
      </w:r>
      <w:r>
        <w:rPr>
          <w:rFonts w:hint="default" w:ascii="Times New Roman" w:hAnsi="Times New Roman" w:eastAsia="仿宋_GB2312" w:cs="Times New Roman"/>
          <w:color w:val="auto"/>
          <w:kern w:val="0"/>
          <w:sz w:val="32"/>
          <w:lang w:val="zh-CN"/>
        </w:rPr>
        <w:t>二星级乡村旅游经营单位</w:t>
      </w:r>
      <w:r>
        <w:rPr>
          <w:rFonts w:hint="default" w:ascii="Times New Roman" w:hAnsi="Times New Roman" w:eastAsia="仿宋_GB2312" w:cs="Times New Roman"/>
          <w:color w:val="auto"/>
          <w:kern w:val="0"/>
          <w:sz w:val="32"/>
          <w:lang w:val="zh-CN" w:eastAsia="zh-CN"/>
        </w:rPr>
        <w:t>，</w:t>
      </w:r>
      <w:r>
        <w:rPr>
          <w:rFonts w:hint="default" w:ascii="Times New Roman" w:hAnsi="Times New Roman" w:eastAsia="仿宋_GB2312" w:cs="Times New Roman"/>
          <w:color w:val="auto"/>
          <w:kern w:val="0"/>
          <w:sz w:val="32"/>
          <w:lang w:val="zh-CN"/>
        </w:rPr>
        <w:t>乡村旅游产业</w:t>
      </w:r>
      <w:r>
        <w:rPr>
          <w:rFonts w:hint="default" w:ascii="Times New Roman" w:hAnsi="Times New Roman" w:eastAsia="仿宋_GB2312" w:cs="Times New Roman"/>
          <w:color w:val="auto"/>
          <w:kern w:val="0"/>
          <w:sz w:val="32"/>
          <w:lang w:val="zh-CN" w:eastAsia="zh-CN"/>
        </w:rPr>
        <w:t>取得新发展。</w:t>
      </w:r>
      <w:r>
        <w:rPr>
          <w:rFonts w:hint="eastAsia" w:ascii="仿宋_GB2312" w:hAnsi="仿宋_GB2312" w:eastAsia="仿宋_GB2312" w:cs="仿宋_GB2312"/>
          <w:color w:val="auto"/>
          <w:spacing w:val="0"/>
          <w:sz w:val="32"/>
          <w:szCs w:val="32"/>
        </w:rPr>
        <w:t>社会保障方面，新增城镇就业</w:t>
      </w:r>
      <w:r>
        <w:rPr>
          <w:rFonts w:hint="eastAsia" w:ascii="仿宋_GB2312" w:hAnsi="仿宋_GB2312" w:eastAsia="仿宋_GB2312" w:cs="仿宋_GB2312"/>
          <w:color w:val="auto"/>
          <w:spacing w:val="0"/>
          <w:sz w:val="32"/>
          <w:szCs w:val="32"/>
          <w:lang w:val="en-US" w:eastAsia="zh-CN"/>
        </w:rPr>
        <w:t>9686</w:t>
      </w:r>
      <w:r>
        <w:rPr>
          <w:rFonts w:hint="eastAsia" w:ascii="仿宋_GB2312" w:hAnsi="仿宋_GB2312" w:eastAsia="仿宋_GB2312" w:cs="仿宋_GB2312"/>
          <w:color w:val="auto"/>
          <w:spacing w:val="0"/>
          <w:sz w:val="32"/>
          <w:szCs w:val="32"/>
        </w:rPr>
        <w:t>人，</w:t>
      </w:r>
      <w:r>
        <w:rPr>
          <w:rFonts w:hint="eastAsia" w:ascii="仿宋_GB2312" w:hAnsi="仿宋_GB2312" w:eastAsia="仿宋_GB2312" w:cs="仿宋_GB2312"/>
          <w:color w:val="auto"/>
          <w:sz w:val="32"/>
          <w:szCs w:val="32"/>
          <w:lang w:val="en-US" w:eastAsia="zh-CN"/>
        </w:rPr>
        <w:t>下岗失业人员再就业2006人，就业困难人员再就业578人，</w:t>
      </w:r>
      <w:r>
        <w:rPr>
          <w:rFonts w:hint="eastAsia" w:ascii="仿宋_GB2312" w:hAnsi="仿宋_GB2312" w:eastAsia="仿宋_GB2312" w:cs="仿宋_GB2312"/>
          <w:color w:val="auto"/>
          <w:spacing w:val="0"/>
          <w:sz w:val="32"/>
          <w:szCs w:val="32"/>
        </w:rPr>
        <w:t>就业、再就业</w:t>
      </w:r>
      <w:r>
        <w:rPr>
          <w:rFonts w:hint="eastAsia" w:ascii="仿宋_GB2312" w:hAnsi="仿宋_GB2312" w:eastAsia="仿宋_GB2312" w:cs="仿宋_GB2312"/>
          <w:color w:val="auto"/>
          <w:spacing w:val="0"/>
          <w:sz w:val="32"/>
          <w:szCs w:val="32"/>
          <w:lang w:eastAsia="zh-CN"/>
        </w:rPr>
        <w:t>、困难人员再就业全部</w:t>
      </w:r>
      <w:r>
        <w:rPr>
          <w:rFonts w:hint="eastAsia" w:ascii="仿宋_GB2312" w:hAnsi="仿宋_GB2312" w:eastAsia="仿宋_GB2312" w:cs="仿宋_GB2312"/>
          <w:color w:val="auto"/>
          <w:spacing w:val="0"/>
          <w:sz w:val="32"/>
          <w:szCs w:val="32"/>
        </w:rPr>
        <w:t>完成市定目标任务。</w:t>
      </w:r>
      <w:r>
        <w:rPr>
          <w:rFonts w:hint="eastAsia" w:ascii="仿宋_GB2312" w:hAnsi="仿宋_GB2312" w:eastAsia="仿宋_GB2312" w:cs="仿宋_GB2312"/>
          <w:color w:val="auto"/>
          <w:sz w:val="32"/>
          <w:szCs w:val="32"/>
          <w:lang w:val="zh-CN" w:eastAsia="zh-CN"/>
        </w:rPr>
        <w:t>城乡居民养老保险参保登记</w:t>
      </w:r>
      <w:r>
        <w:rPr>
          <w:rFonts w:hint="eastAsia" w:ascii="仿宋_GB2312" w:hAnsi="仿宋_GB2312" w:eastAsia="仿宋_GB2312" w:cs="仿宋_GB2312"/>
          <w:color w:val="auto"/>
          <w:sz w:val="32"/>
          <w:szCs w:val="32"/>
          <w:lang w:val="en-US" w:eastAsia="zh-CN"/>
        </w:rPr>
        <w:t>23.3997</w:t>
      </w:r>
      <w:r>
        <w:rPr>
          <w:rFonts w:hint="eastAsia" w:ascii="仿宋_GB2312" w:hAnsi="仿宋_GB2312" w:eastAsia="仿宋_GB2312" w:cs="仿宋_GB2312"/>
          <w:color w:val="auto"/>
          <w:sz w:val="32"/>
          <w:szCs w:val="32"/>
          <w:lang w:val="zh-CN" w:eastAsia="zh-CN"/>
        </w:rPr>
        <w:t>万人，失业保险参保人数21897人，均完成市全年目标任务。</w:t>
      </w:r>
      <w:r>
        <w:rPr>
          <w:rFonts w:hint="eastAsia" w:ascii="仿宋_GB2312" w:hAnsi="仿宋_GB2312" w:eastAsia="仿宋_GB2312" w:cs="仿宋_GB2312"/>
          <w:color w:val="auto"/>
          <w:spacing w:val="0"/>
          <w:sz w:val="32"/>
          <w:szCs w:val="32"/>
        </w:rPr>
        <w:t>安全稳定方面，食品药品监管、信访稳定、扫黑除恶</w:t>
      </w:r>
      <w:r>
        <w:rPr>
          <w:rFonts w:hint="default" w:ascii="Times New Roman" w:hAnsi="Times New Roman" w:eastAsia="仿宋_GB2312" w:cs="Times New Roman"/>
          <w:spacing w:val="0"/>
          <w:sz w:val="32"/>
          <w:szCs w:val="32"/>
        </w:rPr>
        <w:t>等工作扎实推进，社会大局和谐稳定。</w:t>
      </w:r>
      <w:r>
        <w:rPr>
          <w:rFonts w:hint="eastAsia" w:ascii="Times New Roman" w:hAnsi="Times New Roman" w:eastAsia="仿宋_GB2312" w:cs="Times New Roman"/>
          <w:spacing w:val="0"/>
          <w:sz w:val="32"/>
          <w:szCs w:val="32"/>
          <w:lang w:val="en-US" w:eastAsia="zh-CN"/>
        </w:rPr>
        <w:t>2020年</w:t>
      </w:r>
      <w:r>
        <w:rPr>
          <w:rFonts w:hint="eastAsia" w:ascii="Times New Roman" w:hAnsi="Times New Roman" w:eastAsia="仿宋_GB2312" w:cs="Times New Roman"/>
          <w:color w:val="auto"/>
          <w:sz w:val="32"/>
          <w:szCs w:val="32"/>
          <w:u w:val="none" w:color="auto"/>
          <w:lang w:val="en-US" w:eastAsia="zh-CN"/>
        </w:rPr>
        <w:t>被省政府食安委命名为</w:t>
      </w:r>
      <w:r>
        <w:rPr>
          <w:rFonts w:hint="default" w:ascii="Times New Roman" w:hAnsi="Times New Roman" w:cs="Times New Roman"/>
          <w:color w:val="auto"/>
          <w:sz w:val="32"/>
          <w:szCs w:val="32"/>
          <w:u w:val="none" w:color="auto"/>
          <w:lang w:val="en" w:eastAsia="zh-CN"/>
        </w:rPr>
        <w:t>“</w:t>
      </w:r>
      <w:r>
        <w:rPr>
          <w:rFonts w:hint="eastAsia" w:ascii="Times New Roman" w:hAnsi="Times New Roman" w:eastAsia="仿宋_GB2312" w:cs="Times New Roman"/>
          <w:color w:val="auto"/>
          <w:sz w:val="32"/>
          <w:szCs w:val="32"/>
          <w:u w:val="none" w:color="auto"/>
          <w:lang w:val="en-US" w:eastAsia="zh-CN"/>
        </w:rPr>
        <w:t>省级食品安全示范县”。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pacing w:val="0"/>
          <w:sz w:val="32"/>
          <w:szCs w:val="32"/>
        </w:rPr>
      </w:pPr>
      <w:r>
        <w:rPr>
          <w:rStyle w:val="10"/>
          <w:rFonts w:hint="default" w:ascii="Times New Roman" w:hAnsi="Times New Roman" w:cs="Times New Roman"/>
          <w:b w:val="0"/>
          <w:bCs w:val="0"/>
          <w:spacing w:val="0"/>
          <w:sz w:val="32"/>
          <w:szCs w:val="32"/>
        </w:rPr>
        <w:t>（七）</w:t>
      </w:r>
      <w:r>
        <w:rPr>
          <w:rStyle w:val="10"/>
          <w:rFonts w:hint="eastAsia" w:ascii="Times New Roman" w:hAnsi="Times New Roman" w:cs="Times New Roman"/>
          <w:b w:val="0"/>
          <w:bCs w:val="0"/>
          <w:spacing w:val="0"/>
          <w:sz w:val="32"/>
          <w:szCs w:val="32"/>
        </w:rPr>
        <w:t>全面建成小康社会取得伟大历史性成就，决战脱贫攻坚取得决定性胜利</w:t>
      </w:r>
      <w:r>
        <w:rPr>
          <w:rStyle w:val="10"/>
          <w:rFonts w:hint="eastAsia" w:ascii="Times New Roman" w:hAnsi="Times New Roman" w:cs="Times New Roman"/>
          <w:b w:val="0"/>
          <w:bCs w:val="0"/>
          <w:spacing w:val="0"/>
          <w:sz w:val="32"/>
          <w:szCs w:val="32"/>
          <w:lang w:eastAsia="zh-CN"/>
        </w:rPr>
        <w:t>。</w:t>
      </w:r>
      <w:r>
        <w:rPr>
          <w:rFonts w:hint="eastAsia" w:ascii="仿宋_GB2312" w:hAnsi="仿宋_GB2312" w:eastAsia="仿宋_GB2312" w:cs="仿宋_GB2312"/>
          <w:color w:val="auto"/>
          <w:spacing w:val="0"/>
          <w:sz w:val="32"/>
          <w:szCs w:val="32"/>
          <w:lang w:val="en-US" w:eastAsia="zh-CN"/>
        </w:rPr>
        <w:t>2020年</w:t>
      </w:r>
      <w:r>
        <w:rPr>
          <w:rFonts w:hint="default" w:ascii="仿宋_GB2312" w:hAnsi="仿宋_GB2312" w:eastAsia="仿宋_GB2312" w:cs="仿宋_GB2312"/>
          <w:color w:val="auto"/>
          <w:spacing w:val="0"/>
          <w:sz w:val="32"/>
          <w:szCs w:val="32"/>
          <w:lang w:val="en-US" w:eastAsia="zh-CN"/>
        </w:rPr>
        <w:t>紧紧围绕产业培育、基础设施建设、人居环境改善、集体经济发展等方面补</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短板</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、强</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弱项</w:t>
      </w:r>
      <w:r>
        <w:rPr>
          <w:rFonts w:hint="eastAsia" w:ascii="仿宋_GB2312" w:hAnsi="仿宋_GB2312" w:eastAsia="仿宋_GB2312" w:cs="仿宋_GB2312"/>
          <w:color w:val="auto"/>
          <w:spacing w:val="0"/>
          <w:sz w:val="32"/>
          <w:szCs w:val="32"/>
          <w:lang w:val="en-US" w:eastAsia="zh-CN"/>
        </w:rPr>
        <w:t>”，全县</w:t>
      </w:r>
      <w:r>
        <w:rPr>
          <w:rFonts w:hint="default" w:ascii="仿宋_GB2312" w:hAnsi="仿宋_GB2312" w:eastAsia="仿宋_GB2312" w:cs="仿宋_GB2312"/>
          <w:color w:val="auto"/>
          <w:spacing w:val="0"/>
          <w:sz w:val="32"/>
          <w:szCs w:val="32"/>
          <w:lang w:val="en-US" w:eastAsia="zh-CN"/>
        </w:rPr>
        <w:t>建档立卡</w:t>
      </w:r>
      <w:r>
        <w:rPr>
          <w:rFonts w:hint="eastAsia" w:ascii="仿宋_GB2312" w:hAnsi="仿宋_GB2312" w:eastAsia="仿宋_GB2312" w:cs="仿宋_GB2312"/>
          <w:color w:val="auto"/>
          <w:spacing w:val="0"/>
          <w:sz w:val="32"/>
          <w:szCs w:val="32"/>
          <w:lang w:val="en-US" w:eastAsia="zh-CN"/>
        </w:rPr>
        <w:t>26个</w:t>
      </w:r>
      <w:r>
        <w:rPr>
          <w:rFonts w:hint="default" w:ascii="仿宋_GB2312" w:hAnsi="仿宋_GB2312" w:eastAsia="仿宋_GB2312" w:cs="仿宋_GB2312"/>
          <w:color w:val="auto"/>
          <w:spacing w:val="0"/>
          <w:sz w:val="32"/>
          <w:szCs w:val="32"/>
          <w:lang w:val="en-US" w:eastAsia="zh-CN"/>
        </w:rPr>
        <w:t>贫困村已全部退出贫困序列，</w:t>
      </w:r>
      <w:r>
        <w:rPr>
          <w:rFonts w:hint="eastAsia" w:ascii="仿宋_GB2312" w:hAnsi="仿宋_GB2312" w:eastAsia="仿宋_GB2312" w:cs="仿宋_GB2312"/>
          <w:color w:val="auto"/>
          <w:spacing w:val="0"/>
          <w:sz w:val="32"/>
          <w:szCs w:val="32"/>
          <w:lang w:val="en-US" w:eastAsia="zh-CN"/>
        </w:rPr>
        <w:t>4142户14278名贫困户人全部实现脱贫。围绕产业扶贫，</w:t>
      </w:r>
      <w:r>
        <w:rPr>
          <w:rFonts w:hint="default" w:ascii="仿宋_GB2312" w:hAnsi="仿宋_GB2312" w:eastAsia="仿宋_GB2312" w:cs="仿宋_GB2312"/>
          <w:color w:val="auto"/>
          <w:spacing w:val="0"/>
          <w:sz w:val="32"/>
          <w:szCs w:val="32"/>
          <w:lang w:val="en-US" w:eastAsia="zh-CN"/>
        </w:rPr>
        <w:t>确立了以香菇为主导</w:t>
      </w:r>
      <w:r>
        <w:rPr>
          <w:rFonts w:hint="eastAsia" w:ascii="仿宋_GB2312" w:hAnsi="仿宋_GB2312" w:eastAsia="仿宋_GB2312" w:cs="仿宋_GB2312"/>
          <w:color w:val="auto"/>
          <w:spacing w:val="0"/>
          <w:sz w:val="32"/>
          <w:szCs w:val="32"/>
          <w:lang w:val="en-US" w:eastAsia="zh-CN"/>
        </w:rPr>
        <w:t>的</w:t>
      </w:r>
      <w:r>
        <w:rPr>
          <w:rFonts w:hint="default" w:ascii="仿宋_GB2312" w:hAnsi="仿宋_GB2312" w:eastAsia="仿宋_GB2312" w:cs="仿宋_GB2312"/>
          <w:color w:val="auto"/>
          <w:spacing w:val="0"/>
          <w:sz w:val="32"/>
          <w:szCs w:val="32"/>
          <w:lang w:val="en-US" w:eastAsia="zh-CN"/>
        </w:rPr>
        <w:t>发展方向</w:t>
      </w:r>
      <w:r>
        <w:rPr>
          <w:rFonts w:hint="eastAsia" w:ascii="仿宋_GB2312" w:hAnsi="仿宋_GB2312" w:eastAsia="仿宋_GB2312" w:cs="仿宋_GB2312"/>
          <w:color w:val="auto"/>
          <w:spacing w:val="0"/>
          <w:sz w:val="32"/>
          <w:szCs w:val="32"/>
          <w:lang w:val="en-US" w:eastAsia="zh-CN"/>
        </w:rPr>
        <w:t>，同时</w:t>
      </w:r>
      <w:r>
        <w:rPr>
          <w:rFonts w:hint="default" w:ascii="仿宋_GB2312" w:hAnsi="仿宋_GB2312" w:eastAsia="仿宋_GB2312" w:cs="仿宋_GB2312"/>
          <w:color w:val="auto"/>
          <w:spacing w:val="0"/>
          <w:sz w:val="32"/>
          <w:szCs w:val="32"/>
          <w:lang w:val="en-US" w:eastAsia="zh-CN"/>
        </w:rPr>
        <w:t>强力实施</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611</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工程</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以锦昌农业为龙头的果蔬产业，以莱恩月季为龙头的花木产业，以中荷乳业为龙头的食品加工产业，以同盟古镇袁家村为龙头的文旅产业，以六和包装为龙头的软包装产业，以同盟冷链为龙头的冷链产业</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培育了</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6大产业</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扶贫基地</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1</w:t>
      </w:r>
      <w:r>
        <w:rPr>
          <w:rFonts w:hint="eastAsia" w:ascii="仿宋_GB2312" w:hAnsi="仿宋_GB2312" w:eastAsia="仿宋_GB2312" w:cs="仿宋_GB2312"/>
          <w:color w:val="auto"/>
          <w:spacing w:val="0"/>
          <w:sz w:val="32"/>
          <w:szCs w:val="32"/>
          <w:lang w:val="en-US" w:eastAsia="zh-CN"/>
        </w:rPr>
        <w:t>0</w:t>
      </w:r>
      <w:r>
        <w:rPr>
          <w:rFonts w:hint="default" w:ascii="仿宋_GB2312" w:hAnsi="仿宋_GB2312" w:eastAsia="仿宋_GB2312" w:cs="仿宋_GB2312"/>
          <w:color w:val="auto"/>
          <w:spacing w:val="0"/>
          <w:sz w:val="32"/>
          <w:szCs w:val="32"/>
          <w:lang w:val="en-US" w:eastAsia="zh-CN"/>
        </w:rPr>
        <w:t>个</w:t>
      </w:r>
      <w:r>
        <w:rPr>
          <w:rFonts w:hint="eastAsia" w:ascii="仿宋_GB2312" w:hAnsi="仿宋_GB2312" w:eastAsia="仿宋_GB2312" w:cs="仿宋_GB2312"/>
          <w:color w:val="auto"/>
          <w:spacing w:val="0"/>
          <w:sz w:val="32"/>
          <w:szCs w:val="32"/>
          <w:lang w:val="en-US" w:eastAsia="zh-CN"/>
        </w:rPr>
        <w:t>”</w:t>
      </w:r>
      <w:r>
        <w:rPr>
          <w:rFonts w:hint="default" w:ascii="仿宋_GB2312" w:hAnsi="仿宋_GB2312" w:eastAsia="仿宋_GB2312" w:cs="仿宋_GB2312"/>
          <w:color w:val="auto"/>
          <w:spacing w:val="0"/>
          <w:sz w:val="32"/>
          <w:szCs w:val="32"/>
          <w:lang w:val="en-US" w:eastAsia="zh-CN"/>
        </w:rPr>
        <w:t>龙头企业</w:t>
      </w:r>
      <w:r>
        <w:rPr>
          <w:rFonts w:hint="eastAsia" w:ascii="仿宋_GB2312" w:hAnsi="仿宋_GB2312" w:eastAsia="仿宋_GB2312" w:cs="仿宋_GB2312"/>
          <w:color w:val="auto"/>
          <w:spacing w:val="0"/>
          <w:sz w:val="32"/>
          <w:szCs w:val="32"/>
          <w:lang w:val="en-US" w:eastAsia="zh-CN"/>
        </w:rPr>
        <w:t>和100家新型带贫主体，</w:t>
      </w:r>
      <w:r>
        <w:rPr>
          <w:rFonts w:hint="default" w:ascii="仿宋_GB2312" w:hAnsi="仿宋_GB2312" w:eastAsia="仿宋_GB2312" w:cs="仿宋_GB2312"/>
          <w:color w:val="auto"/>
          <w:spacing w:val="0"/>
          <w:sz w:val="32"/>
          <w:szCs w:val="32"/>
          <w:lang w:val="en-US" w:eastAsia="zh-CN"/>
        </w:rPr>
        <w:t>带贫</w:t>
      </w:r>
      <w:r>
        <w:rPr>
          <w:rFonts w:hint="eastAsia" w:ascii="仿宋_GB2312" w:hAnsi="仿宋_GB2312" w:eastAsia="仿宋_GB2312" w:cs="仿宋_GB2312"/>
          <w:color w:val="auto"/>
          <w:spacing w:val="0"/>
          <w:sz w:val="32"/>
          <w:szCs w:val="32"/>
          <w:lang w:val="en-US" w:eastAsia="zh-CN"/>
        </w:rPr>
        <w:t>2108</w:t>
      </w:r>
      <w:r>
        <w:rPr>
          <w:rFonts w:hint="default" w:ascii="仿宋_GB2312" w:hAnsi="仿宋_GB2312" w:eastAsia="仿宋_GB2312" w:cs="仿宋_GB2312"/>
          <w:color w:val="auto"/>
          <w:spacing w:val="0"/>
          <w:sz w:val="32"/>
          <w:szCs w:val="32"/>
          <w:lang w:val="en-US" w:eastAsia="zh-CN"/>
        </w:rPr>
        <w:t>户，</w:t>
      </w:r>
      <w:r>
        <w:rPr>
          <w:rFonts w:hint="eastAsia" w:ascii="仿宋_GB2312" w:hAnsi="仿宋_GB2312" w:eastAsia="仿宋_GB2312" w:cs="仿宋_GB2312"/>
          <w:color w:val="auto"/>
          <w:spacing w:val="0"/>
          <w:sz w:val="32"/>
          <w:szCs w:val="32"/>
          <w:lang w:val="en-US" w:eastAsia="zh-CN"/>
        </w:rPr>
        <w:t>户均</w:t>
      </w:r>
      <w:r>
        <w:rPr>
          <w:rFonts w:hint="default" w:ascii="仿宋_GB2312" w:hAnsi="仿宋_GB2312" w:eastAsia="仿宋_GB2312" w:cs="仿宋_GB2312"/>
          <w:color w:val="auto"/>
          <w:spacing w:val="0"/>
          <w:sz w:val="32"/>
          <w:szCs w:val="32"/>
          <w:lang w:val="en-US" w:eastAsia="zh-CN"/>
        </w:rPr>
        <w:t>年增收3000元以上。</w:t>
      </w:r>
      <w:r>
        <w:rPr>
          <w:rFonts w:hint="eastAsia" w:ascii="Times New Roman" w:hAnsi="Times New Roman" w:eastAsia="仿宋_GB2312" w:cs="Times New Roman"/>
          <w:color w:val="auto"/>
          <w:sz w:val="32"/>
          <w:szCs w:val="32"/>
          <w:u w:val="none" w:color="auto"/>
          <w:lang w:val="en-US" w:eastAsia="zh-CN"/>
        </w:rPr>
        <w:t>建立全县贫困人口看病就医</w:t>
      </w:r>
      <w:r>
        <w:rPr>
          <w:rFonts w:hint="default" w:ascii="Times New Roman" w:hAnsi="Times New Roman" w:cs="Times New Roman"/>
          <w:color w:val="auto"/>
          <w:sz w:val="32"/>
          <w:szCs w:val="32"/>
          <w:u w:val="none" w:color="auto"/>
          <w:lang w:val="en" w:eastAsia="zh-CN"/>
        </w:rPr>
        <w:t>“</w:t>
      </w:r>
      <w:r>
        <w:rPr>
          <w:rFonts w:hint="eastAsia" w:ascii="Times New Roman" w:hAnsi="Times New Roman" w:eastAsia="仿宋_GB2312" w:cs="Times New Roman"/>
          <w:color w:val="auto"/>
          <w:sz w:val="32"/>
          <w:szCs w:val="32"/>
          <w:u w:val="none" w:color="auto"/>
          <w:lang w:val="en-US" w:eastAsia="zh-CN"/>
        </w:rPr>
        <w:t>六重保障网”，实现了贫困人口签约服务100%，村卫生室标准化建设和村医配备100%，大病集中救治先住院后付费100%。</w:t>
      </w:r>
      <w:r>
        <w:rPr>
          <w:rFonts w:hint="default" w:ascii="Times New Roman" w:hAnsi="Times New Roman" w:eastAsia="仿宋_GB2312" w:cs="Times New Roman"/>
          <w:color w:val="auto"/>
          <w:sz w:val="32"/>
          <w:szCs w:val="32"/>
          <w:u w:val="none" w:color="auto"/>
          <w:lang w:val="en-US" w:eastAsia="zh-CN"/>
        </w:rPr>
        <w:t>脱贫攻坚各项工作在全市位居前列，在2019年全市脱贫攻坚成效考核中位居第一。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2"/>
          <w:sz w:val="32"/>
          <w:szCs w:val="32"/>
        </w:rPr>
      </w:pPr>
      <w:r>
        <w:rPr>
          <w:rStyle w:val="10"/>
          <w:rFonts w:hint="default" w:ascii="Times New Roman" w:hAnsi="Times New Roman" w:cs="Times New Roman"/>
          <w:b w:val="0"/>
          <w:bCs w:val="0"/>
          <w:spacing w:val="0"/>
          <w:sz w:val="32"/>
          <w:szCs w:val="32"/>
        </w:rPr>
        <w:t>（八）着力</w:t>
      </w:r>
      <w:r>
        <w:rPr>
          <w:rStyle w:val="10"/>
          <w:rFonts w:hint="default" w:ascii="Times New Roman" w:hAnsi="Times New Roman" w:cs="Times New Roman"/>
          <w:b w:val="0"/>
          <w:bCs w:val="0"/>
          <w:spacing w:val="0"/>
          <w:sz w:val="32"/>
          <w:szCs w:val="32"/>
          <w:lang w:val="en-US" w:eastAsia="zh-CN"/>
        </w:rPr>
        <w:t>打赢</w:t>
      </w:r>
      <w:r>
        <w:rPr>
          <w:rStyle w:val="10"/>
          <w:rFonts w:hint="default" w:ascii="Times New Roman" w:hAnsi="Times New Roman" w:cs="Times New Roman"/>
          <w:b w:val="0"/>
          <w:bCs w:val="0"/>
          <w:spacing w:val="0"/>
          <w:sz w:val="32"/>
          <w:szCs w:val="32"/>
        </w:rPr>
        <w:t>环保攻坚战，生态环境不断改善。</w:t>
      </w:r>
      <w:r>
        <w:rPr>
          <w:rFonts w:hint="eastAsia" w:ascii="仿宋_GB2312" w:hAnsi="仿宋_GB2312" w:eastAsia="仿宋_GB2312" w:cs="仿宋_GB2312"/>
          <w:b/>
          <w:bCs/>
          <w:color w:val="auto"/>
          <w:sz w:val="32"/>
          <w:szCs w:val="32"/>
          <w:lang w:val="en-US" w:eastAsia="zh-CN"/>
        </w:rPr>
        <w:t>科学管控，持续改善大气环境质量。</w:t>
      </w:r>
      <w:r>
        <w:rPr>
          <w:rFonts w:hint="eastAsia" w:ascii="仿宋_GB2312" w:hAnsi="仿宋_GB2312" w:eastAsia="仿宋_GB2312" w:cs="仿宋_GB2312"/>
          <w:color w:val="auto"/>
          <w:sz w:val="32"/>
          <w:szCs w:val="32"/>
          <w:lang w:val="en-US" w:eastAsia="zh-CN"/>
        </w:rPr>
        <w:t>对运煤车辆实行监控，取缔非法燃煤设施设备，严格控制扬尘污染，建立大气污染防治约谈制度，对“散乱污”企业进行全面排查，取缔整治“散乱污”企业8家，完成23家挥发性有机物无组织排放治理任务；完成燃气锅炉低氮改造47家，工业炉窑专项治理27家，完成79台工业炉窑专项治理任务。</w:t>
      </w:r>
      <w:r>
        <w:rPr>
          <w:rFonts w:hint="eastAsia" w:ascii="仿宋_GB2312" w:hAnsi="仿宋_GB2312" w:eastAsia="仿宋_GB2312" w:cs="仿宋_GB2312"/>
          <w:b/>
          <w:bCs/>
          <w:color w:val="auto"/>
          <w:spacing w:val="2"/>
          <w:sz w:val="32"/>
          <w:szCs w:val="32"/>
          <w:lang w:val="en-US" w:eastAsia="zh-CN"/>
        </w:rPr>
        <w:t>精准治污，持续改善水环境质量。</w:t>
      </w:r>
      <w:r>
        <w:rPr>
          <w:rFonts w:hint="eastAsia" w:ascii="仿宋_GB2312" w:hAnsi="仿宋_GB2312" w:eastAsia="仿宋_GB2312" w:cs="仿宋_GB2312"/>
          <w:color w:val="auto"/>
          <w:spacing w:val="2"/>
          <w:sz w:val="32"/>
          <w:szCs w:val="32"/>
          <w:lang w:val="en-US" w:eastAsia="zh-CN"/>
        </w:rPr>
        <w:t>加快城区黑臭水体治理和基础设施工程建设。完成七支排、九支排、部队排截污纳管和九支排段四、段五清淤工程；</w:t>
      </w:r>
      <w:r>
        <w:rPr>
          <w:rFonts w:hint="eastAsia" w:ascii="仿宋_GB2312" w:hAnsi="仿宋_GB2312" w:eastAsia="仿宋_GB2312" w:cs="仿宋_GB2312"/>
          <w:b w:val="0"/>
          <w:bCs w:val="0"/>
          <w:color w:val="auto"/>
          <w:sz w:val="32"/>
          <w:szCs w:val="32"/>
          <w:u w:val="none" w:color="auto"/>
          <w:lang w:val="en-US" w:eastAsia="zh-CN"/>
        </w:rPr>
        <w:t>全力推进4个污水处理厂V类水提标改造工程。</w:t>
      </w:r>
      <w:r>
        <w:rPr>
          <w:rFonts w:hint="eastAsia" w:ascii="仿宋_GB2312" w:hAnsi="仿宋_GB2312" w:eastAsia="仿宋_GB2312" w:cs="仿宋_GB2312"/>
          <w:color w:val="auto"/>
          <w:spacing w:val="2"/>
          <w:sz w:val="32"/>
          <w:szCs w:val="32"/>
          <w:lang w:val="en-US" w:eastAsia="zh-CN"/>
        </w:rPr>
        <w:t>深入推进农村水环境综合整治，开展饮用水水源地保护，开展企业入河排污口整治，全县21家涉水企业，已全部完成自动监控设施建设任务。</w:t>
      </w:r>
      <w:r>
        <w:rPr>
          <w:rFonts w:hint="eastAsia" w:ascii="仿宋_GB2312" w:hAnsi="仿宋_GB2312" w:eastAsia="仿宋_GB2312" w:cs="仿宋_GB2312"/>
          <w:b/>
          <w:bCs/>
          <w:color w:val="auto"/>
          <w:spacing w:val="2"/>
          <w:sz w:val="32"/>
          <w:szCs w:val="32"/>
          <w:lang w:val="en-US" w:eastAsia="zh-CN"/>
        </w:rPr>
        <w:t>强化土壤污染防，土壤环境质量持续改善。</w:t>
      </w:r>
      <w:r>
        <w:rPr>
          <w:rFonts w:hint="eastAsia" w:ascii="仿宋_GB2312" w:hAnsi="仿宋_GB2312" w:eastAsia="仿宋_GB2312" w:cs="仿宋_GB2312"/>
          <w:color w:val="auto"/>
          <w:spacing w:val="2"/>
          <w:sz w:val="32"/>
          <w:szCs w:val="32"/>
          <w:lang w:val="en-US" w:eastAsia="zh-CN"/>
        </w:rPr>
        <w:t>积极组织开展土壤重点监管企业及周边土壤监测工作，全面完成5家土壤重点监管企业和3个园区监测目标任务，受污染耕地安全利用率达到100%。2020年我县</w:t>
      </w:r>
      <w:r>
        <w:rPr>
          <w:rFonts w:hint="eastAsia" w:ascii="Times New Roman" w:hAnsi="Times New Roman" w:eastAsia="仿宋_GB2312" w:cs="Times New Roman"/>
          <w:color w:val="auto"/>
          <w:sz w:val="32"/>
          <w:szCs w:val="32"/>
          <w:u w:val="none" w:color="auto"/>
          <w:lang w:val="en-US" w:eastAsia="zh-CN"/>
        </w:rPr>
        <w:t>PM10同比下降 15.4%，PM2.5同比下降13.4%；优良天数同比增加59天</w:t>
      </w:r>
      <w:r>
        <w:rPr>
          <w:rFonts w:hint="default" w:ascii="Times New Roman" w:hAnsi="Times New Roman" w:eastAsia="仿宋_GB2312" w:cs="Times New Roman"/>
          <w:color w:val="auto"/>
          <w:sz w:val="32"/>
          <w:szCs w:val="32"/>
          <w:u w:val="none" w:color="auto"/>
          <w:lang w:val="en-US" w:eastAsia="zh-CN"/>
        </w:rPr>
        <w:t>；共渠和西孟姜女河COD、总磷达标率100%；</w:t>
      </w:r>
      <w:r>
        <w:rPr>
          <w:rFonts w:hint="eastAsia" w:ascii="Times New Roman" w:hAnsi="Times New Roman" w:eastAsia="仿宋_GB2312" w:cs="Times New Roman"/>
          <w:color w:val="auto"/>
          <w:sz w:val="32"/>
          <w:szCs w:val="32"/>
          <w:u w:val="none" w:color="auto"/>
          <w:lang w:val="en-US" w:eastAsia="zh-CN"/>
        </w:rPr>
        <w:t>集中式饮用水源地水质达标率100%；受污染地块、污染耕地安全利用率均达100%。</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000000"/>
          <w:spacing w:val="0"/>
          <w:sz w:val="32"/>
          <w:szCs w:val="32"/>
          <w:shd w:val="clear" w:color="auto" w:fill="FFFFFF"/>
        </w:rPr>
      </w:pPr>
      <w:r>
        <w:rPr>
          <w:rFonts w:hint="default" w:ascii="Times New Roman" w:hAnsi="Times New Roman" w:eastAsia="仿宋_GB2312" w:cs="Times New Roman"/>
          <w:bCs/>
          <w:color w:val="000000"/>
          <w:spacing w:val="0"/>
          <w:sz w:val="32"/>
          <w:szCs w:val="32"/>
          <w:shd w:val="clear" w:color="auto" w:fill="FFFFFF"/>
        </w:rPr>
        <w:t>虽然20</w:t>
      </w:r>
      <w:r>
        <w:rPr>
          <w:rFonts w:hint="eastAsia" w:ascii="Times New Roman" w:hAnsi="Times New Roman" w:cs="Times New Roman"/>
          <w:bCs/>
          <w:color w:val="000000"/>
          <w:spacing w:val="0"/>
          <w:sz w:val="32"/>
          <w:szCs w:val="32"/>
          <w:shd w:val="clear" w:color="auto" w:fill="FFFFFF"/>
          <w:lang w:val="en-US" w:eastAsia="zh-CN"/>
        </w:rPr>
        <w:t>20</w:t>
      </w:r>
      <w:r>
        <w:rPr>
          <w:rFonts w:hint="default" w:ascii="Times New Roman" w:hAnsi="Times New Roman" w:eastAsia="仿宋_GB2312" w:cs="Times New Roman"/>
          <w:bCs/>
          <w:color w:val="000000"/>
          <w:spacing w:val="0"/>
          <w:sz w:val="32"/>
          <w:szCs w:val="32"/>
          <w:shd w:val="clear" w:color="auto" w:fill="FFFFFF"/>
        </w:rPr>
        <w:t>年取得了一些成就，但在经济和社会发展中仍存在一些不容忽视的矛盾和问题。</w:t>
      </w:r>
      <w:r>
        <w:rPr>
          <w:rFonts w:hint="eastAsia" w:ascii="Times New Roman" w:hAnsi="Times New Roman" w:cs="Times New Roman"/>
          <w:bCs/>
          <w:color w:val="000000"/>
          <w:spacing w:val="0"/>
          <w:sz w:val="32"/>
          <w:szCs w:val="32"/>
          <w:shd w:val="clear" w:color="auto" w:fill="FFFFFF"/>
          <w:lang w:val="en-US" w:eastAsia="zh-CN"/>
        </w:rPr>
        <w:t>疫情形势依然不容乐观，科学防控丝毫不能松懈；我县</w:t>
      </w:r>
      <w:r>
        <w:rPr>
          <w:rFonts w:hint="default" w:ascii="Times New Roman" w:hAnsi="Times New Roman" w:eastAsia="仿宋_GB2312" w:cs="Times New Roman"/>
          <w:bCs/>
          <w:color w:val="000000"/>
          <w:spacing w:val="0"/>
          <w:sz w:val="32"/>
          <w:szCs w:val="32"/>
          <w:shd w:val="clear" w:color="auto" w:fill="FFFFFF"/>
        </w:rPr>
        <w:t>经济总量不大、企业创新能力不强，传统工业企业升级转型难度大；缺乏支柱税源，财政收入规模小，保工资、保运转、保民生压力较大；城镇规划建设水平低、管理水平不高；用地、环保等要素制约项目引进与建设。这些矛盾和问题，要求我们必须坚持问题导向，创新方式方法，采取得力措施，深入研究破解。</w:t>
      </w: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0"/>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二、</w:t>
      </w:r>
      <w:r>
        <w:rPr>
          <w:rFonts w:hint="default" w:ascii="Times New Roman" w:hAnsi="Times New Roman" w:eastAsia="黑体" w:cs="Times New Roman"/>
          <w:spacing w:val="0"/>
          <w:sz w:val="32"/>
          <w:szCs w:val="32"/>
          <w:lang w:eastAsia="zh-CN"/>
        </w:rPr>
        <w:t>20</w:t>
      </w:r>
      <w:r>
        <w:rPr>
          <w:rFonts w:hint="default" w:ascii="Times New Roman" w:hAnsi="Times New Roman" w:eastAsia="黑体" w:cs="Times New Roman"/>
          <w:spacing w:val="0"/>
          <w:sz w:val="32"/>
          <w:szCs w:val="32"/>
          <w:lang w:val="en-US" w:eastAsia="zh-CN"/>
        </w:rPr>
        <w:t>2</w:t>
      </w:r>
      <w:r>
        <w:rPr>
          <w:rFonts w:hint="eastAsia" w:ascii="Times New Roman" w:hAnsi="Times New Roman" w:eastAsia="黑体" w:cs="Times New Roman"/>
          <w:spacing w:val="0"/>
          <w:sz w:val="32"/>
          <w:szCs w:val="32"/>
          <w:lang w:val="en-US" w:eastAsia="zh-CN"/>
        </w:rPr>
        <w:t>1</w:t>
      </w:r>
      <w:r>
        <w:rPr>
          <w:rFonts w:hint="default" w:ascii="Times New Roman" w:hAnsi="Times New Roman" w:eastAsia="黑体" w:cs="Times New Roman"/>
          <w:spacing w:val="0"/>
          <w:sz w:val="32"/>
          <w:szCs w:val="32"/>
        </w:rPr>
        <w:t>年经济社会发展主要预期目标和任务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bCs/>
          <w:kern w:val="0"/>
          <w:sz w:val="32"/>
          <w:szCs w:val="32"/>
        </w:rPr>
      </w:pPr>
      <w:r>
        <w:rPr>
          <w:rFonts w:ascii="Times New Roman" w:hAnsi="Times New Roman" w:eastAsia="仿宋_GB2312"/>
          <w:bCs/>
          <w:kern w:val="0"/>
          <w:sz w:val="32"/>
          <w:szCs w:val="32"/>
        </w:rPr>
        <w:t>20</w:t>
      </w:r>
      <w:r>
        <w:rPr>
          <w:rFonts w:hint="eastAsia" w:ascii="Times New Roman" w:hAnsi="Times New Roman" w:eastAsia="仿宋_GB2312"/>
          <w:bCs/>
          <w:kern w:val="0"/>
          <w:sz w:val="32"/>
          <w:szCs w:val="32"/>
        </w:rPr>
        <w:t>2</w:t>
      </w:r>
      <w:r>
        <w:rPr>
          <w:rFonts w:hint="eastAsia" w:ascii="Times New Roman" w:hAnsi="Times New Roman" w:eastAsia="仿宋_GB2312"/>
          <w:bCs/>
          <w:kern w:val="0"/>
          <w:sz w:val="32"/>
          <w:szCs w:val="32"/>
          <w:lang w:val="en-US" w:eastAsia="zh-CN"/>
        </w:rPr>
        <w:t>1</w:t>
      </w:r>
      <w:r>
        <w:rPr>
          <w:rFonts w:ascii="Times New Roman" w:hAnsi="Times New Roman" w:eastAsia="仿宋_GB2312"/>
          <w:bCs/>
          <w:kern w:val="0"/>
          <w:sz w:val="32"/>
          <w:szCs w:val="32"/>
        </w:rPr>
        <w:t>年</w:t>
      </w:r>
      <w:r>
        <w:rPr>
          <w:rFonts w:hint="eastAsia" w:ascii="Times New Roman" w:hAnsi="Times New Roman" w:eastAsia="仿宋_GB2312"/>
          <w:bCs/>
          <w:kern w:val="0"/>
          <w:sz w:val="32"/>
          <w:szCs w:val="32"/>
        </w:rPr>
        <w:t>是全面建成小康社会实现第一个百年奋斗目标</w:t>
      </w:r>
      <w:r>
        <w:rPr>
          <w:rFonts w:hint="eastAsia" w:ascii="Times New Roman" w:hAnsi="Times New Roman" w:eastAsia="仿宋_GB2312"/>
          <w:bCs/>
          <w:kern w:val="0"/>
          <w:sz w:val="32"/>
          <w:szCs w:val="32"/>
          <w:lang w:eastAsia="zh-CN"/>
        </w:rPr>
        <w:t>后</w:t>
      </w:r>
      <w:r>
        <w:rPr>
          <w:rFonts w:hint="eastAsia" w:ascii="Times New Roman" w:hAnsi="Times New Roman" w:eastAsia="仿宋_GB2312"/>
          <w:bCs/>
          <w:kern w:val="0"/>
          <w:sz w:val="32"/>
          <w:szCs w:val="32"/>
        </w:rPr>
        <w:t>，</w:t>
      </w:r>
      <w:r>
        <w:rPr>
          <w:rFonts w:hint="eastAsia" w:ascii="Times New Roman" w:hAnsi="Times New Roman" w:eastAsia="仿宋_GB2312"/>
          <w:bCs/>
          <w:kern w:val="0"/>
          <w:sz w:val="32"/>
          <w:szCs w:val="32"/>
          <w:lang w:eastAsia="zh-CN"/>
        </w:rPr>
        <w:t>开启“</w:t>
      </w:r>
      <w:r>
        <w:rPr>
          <w:rFonts w:hint="eastAsia" w:ascii="Times New Roman" w:hAnsi="Times New Roman" w:eastAsia="仿宋_GB2312"/>
          <w:bCs/>
          <w:kern w:val="0"/>
          <w:sz w:val="32"/>
          <w:szCs w:val="32"/>
        </w:rPr>
        <w:t>十四五</w:t>
      </w:r>
      <w:r>
        <w:rPr>
          <w:rFonts w:hint="eastAsia" w:ascii="Times New Roman" w:hAnsi="Times New Roman" w:eastAsia="仿宋_GB2312"/>
          <w:bCs/>
          <w:kern w:val="0"/>
          <w:sz w:val="32"/>
          <w:szCs w:val="32"/>
          <w:lang w:eastAsia="zh-CN"/>
        </w:rPr>
        <w:t>”规划</w:t>
      </w:r>
      <w:r>
        <w:rPr>
          <w:rFonts w:hint="eastAsia" w:ascii="Times New Roman" w:hAnsi="Times New Roman" w:eastAsia="仿宋_GB2312"/>
          <w:bCs/>
          <w:kern w:val="0"/>
          <w:sz w:val="32"/>
          <w:szCs w:val="32"/>
        </w:rPr>
        <w:t>和第二个百年奋斗目标</w:t>
      </w:r>
      <w:r>
        <w:rPr>
          <w:rFonts w:hint="eastAsia" w:ascii="Times New Roman" w:hAnsi="Times New Roman" w:eastAsia="仿宋_GB2312"/>
          <w:bCs/>
          <w:kern w:val="0"/>
          <w:sz w:val="32"/>
          <w:szCs w:val="32"/>
          <w:lang w:eastAsia="zh-CN"/>
        </w:rPr>
        <w:t>的开局之年</w:t>
      </w:r>
      <w:r>
        <w:rPr>
          <w:rFonts w:hint="eastAsia" w:ascii="Times New Roman" w:hAnsi="Times New Roman" w:eastAsia="仿宋_GB2312"/>
          <w:bCs/>
          <w:kern w:val="0"/>
          <w:sz w:val="32"/>
          <w:szCs w:val="32"/>
        </w:rPr>
        <w:t>，</w:t>
      </w:r>
      <w:r>
        <w:rPr>
          <w:rFonts w:ascii="Times New Roman" w:hAnsi="Times New Roman" w:eastAsia="仿宋_GB2312"/>
          <w:bCs/>
          <w:kern w:val="0"/>
          <w:sz w:val="32"/>
          <w:szCs w:val="32"/>
        </w:rPr>
        <w:t>做好全年</w:t>
      </w:r>
      <w:r>
        <w:rPr>
          <w:rFonts w:hint="eastAsia" w:ascii="Times New Roman" w:hAnsi="Times New Roman" w:eastAsia="仿宋_GB2312"/>
          <w:bCs/>
          <w:kern w:val="0"/>
          <w:sz w:val="32"/>
          <w:szCs w:val="32"/>
        </w:rPr>
        <w:t>经济社会</w:t>
      </w:r>
      <w:r>
        <w:rPr>
          <w:rFonts w:ascii="Times New Roman" w:hAnsi="Times New Roman" w:eastAsia="仿宋_GB2312"/>
          <w:bCs/>
          <w:kern w:val="0"/>
          <w:sz w:val="32"/>
          <w:szCs w:val="32"/>
        </w:rPr>
        <w:t>工作，对新常态下提升获嘉发展优势、实现</w:t>
      </w:r>
      <w:r>
        <w:rPr>
          <w:rFonts w:hint="eastAsia" w:ascii="Times New Roman" w:hAnsi="Times New Roman" w:eastAsia="仿宋_GB2312"/>
          <w:bCs/>
          <w:kern w:val="0"/>
          <w:sz w:val="32"/>
          <w:szCs w:val="32"/>
        </w:rPr>
        <w:t>赶超发展、</w:t>
      </w:r>
      <w:r>
        <w:rPr>
          <w:rFonts w:hint="eastAsia" w:ascii="Times New Roman" w:hAnsi="Times New Roman" w:eastAsia="仿宋_GB2312"/>
          <w:bCs/>
          <w:kern w:val="0"/>
          <w:sz w:val="32"/>
          <w:szCs w:val="32"/>
          <w:lang w:eastAsia="zh-CN"/>
        </w:rPr>
        <w:t>高质量发展</w:t>
      </w:r>
      <w:r>
        <w:rPr>
          <w:rFonts w:hint="eastAsia" w:ascii="Times New Roman" w:hAnsi="Times New Roman" w:eastAsia="仿宋_GB2312"/>
          <w:bCs/>
          <w:kern w:val="0"/>
          <w:sz w:val="32"/>
          <w:szCs w:val="32"/>
        </w:rPr>
        <w:t>至关重要。</w:t>
      </w:r>
      <w:r>
        <w:rPr>
          <w:rFonts w:hint="default" w:ascii="Times New Roman" w:hAnsi="Times New Roman" w:eastAsia="仿宋_GB2312"/>
          <w:bCs/>
          <w:kern w:val="0"/>
          <w:sz w:val="32"/>
          <w:szCs w:val="32"/>
          <w:lang w:val="en-US" w:eastAsia="zh-CN"/>
        </w:rPr>
        <w:t>党的十九届</w:t>
      </w:r>
      <w:r>
        <w:rPr>
          <w:rFonts w:hint="eastAsia" w:ascii="Times New Roman" w:hAnsi="Times New Roman" w:eastAsia="仿宋_GB2312"/>
          <w:bCs/>
          <w:kern w:val="0"/>
          <w:sz w:val="32"/>
          <w:szCs w:val="32"/>
          <w:lang w:val="en-US" w:eastAsia="zh-CN"/>
        </w:rPr>
        <w:t>五</w:t>
      </w:r>
      <w:r>
        <w:rPr>
          <w:rFonts w:hint="default" w:ascii="Times New Roman" w:hAnsi="Times New Roman" w:eastAsia="仿宋_GB2312"/>
          <w:bCs/>
          <w:kern w:val="0"/>
          <w:sz w:val="32"/>
          <w:szCs w:val="32"/>
          <w:lang w:val="en-US" w:eastAsia="zh-CN"/>
        </w:rPr>
        <w:t>中全会、中央经济工作会、省委、市委和县委全会、经济工作会相继召开，为我们抓好202</w:t>
      </w:r>
      <w:r>
        <w:rPr>
          <w:rFonts w:hint="eastAsia" w:ascii="Times New Roman" w:hAnsi="Times New Roman" w:eastAsia="仿宋_GB2312"/>
          <w:bCs/>
          <w:kern w:val="0"/>
          <w:sz w:val="32"/>
          <w:szCs w:val="32"/>
          <w:lang w:val="en-US" w:eastAsia="zh-CN"/>
        </w:rPr>
        <w:t>1</w:t>
      </w:r>
      <w:r>
        <w:rPr>
          <w:rFonts w:hint="default" w:ascii="Times New Roman" w:hAnsi="Times New Roman" w:eastAsia="仿宋_GB2312"/>
          <w:bCs/>
          <w:kern w:val="0"/>
          <w:sz w:val="32"/>
          <w:szCs w:val="32"/>
          <w:lang w:val="en-US" w:eastAsia="zh-CN"/>
        </w:rPr>
        <w:t>年各项重点工作指明了方向、提供了遵循。</w:t>
      </w:r>
      <w:r>
        <w:rPr>
          <w:rFonts w:hint="default" w:ascii="Times New Roman" w:hAnsi="Times New Roman" w:eastAsia="仿宋_GB2312"/>
          <w:bCs/>
          <w:kern w:val="0"/>
          <w:sz w:val="32"/>
          <w:szCs w:val="32"/>
        </w:rPr>
        <w:t>全县上下要</w:t>
      </w:r>
      <w:r>
        <w:rPr>
          <w:rFonts w:hint="default" w:ascii="Times New Roman" w:hAnsi="Times New Roman" w:eastAsia="仿宋_GB2312"/>
          <w:bCs/>
          <w:kern w:val="0"/>
          <w:sz w:val="32"/>
          <w:szCs w:val="32"/>
          <w:lang w:val="en-US" w:eastAsia="zh-CN"/>
        </w:rPr>
        <w:t>顺势而为</w:t>
      </w:r>
      <w:r>
        <w:rPr>
          <w:rFonts w:hint="default" w:ascii="Times New Roman" w:hAnsi="Times New Roman" w:eastAsia="仿宋_GB2312"/>
          <w:bCs/>
          <w:kern w:val="0"/>
          <w:sz w:val="32"/>
          <w:szCs w:val="32"/>
        </w:rPr>
        <w:t>、抢抓机遇，扎实做好各项重点工作。</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jc w:val="both"/>
        <w:textAlignment w:val="auto"/>
        <w:outlineLvl w:val="9"/>
        <w:rPr>
          <w:rFonts w:hint="default" w:ascii="Times New Roman" w:hAnsi="Times New Roman" w:eastAsia="仿宋_GB2312" w:cs="Times New Roman"/>
          <w:sz w:val="32"/>
          <w:szCs w:val="32"/>
          <w:u w:val="none" w:color="auto"/>
          <w:lang w:eastAsia="zh-CN"/>
        </w:rPr>
      </w:pPr>
      <w:r>
        <w:rPr>
          <w:rFonts w:hint="default" w:ascii="Times New Roman" w:hAnsi="Times New Roman" w:cs="Times New Roman"/>
          <w:spacing w:val="0"/>
          <w:sz w:val="32"/>
          <w:szCs w:val="32"/>
          <w:lang w:val="en-US" w:eastAsia="zh-CN"/>
        </w:rPr>
        <w:t>202</w:t>
      </w:r>
      <w:r>
        <w:rPr>
          <w:rFonts w:hint="eastAsia" w:ascii="Times New Roman" w:hAnsi="Times New Roman" w:cs="Times New Roman"/>
          <w:spacing w:val="0"/>
          <w:sz w:val="32"/>
          <w:szCs w:val="32"/>
          <w:lang w:val="en-US" w:eastAsia="zh-CN"/>
        </w:rPr>
        <w:t>1</w:t>
      </w:r>
      <w:r>
        <w:rPr>
          <w:rFonts w:hint="default" w:ascii="Times New Roman" w:hAnsi="Times New Roman" w:cs="Times New Roman"/>
          <w:spacing w:val="0"/>
          <w:sz w:val="32"/>
          <w:szCs w:val="32"/>
          <w:lang w:val="en-US" w:eastAsia="zh-CN"/>
        </w:rPr>
        <w:t>年</w:t>
      </w:r>
      <w:r>
        <w:rPr>
          <w:rFonts w:hint="default" w:ascii="Times New Roman" w:hAnsi="Times New Roman" w:eastAsia="仿宋_GB2312" w:cs="Times New Roman"/>
          <w:spacing w:val="0"/>
          <w:sz w:val="32"/>
          <w:szCs w:val="32"/>
        </w:rPr>
        <w:t>经济</w:t>
      </w:r>
      <w:r>
        <w:rPr>
          <w:rFonts w:hint="default" w:ascii="Times New Roman" w:hAnsi="Times New Roman" w:eastAsia="仿宋_GB2312" w:cs="Times New Roman"/>
          <w:spacing w:val="0"/>
          <w:sz w:val="32"/>
          <w:szCs w:val="32"/>
          <w:lang w:val="en-US"/>
        </w:rPr>
        <w:t>社会发展</w:t>
      </w:r>
      <w:r>
        <w:rPr>
          <w:rFonts w:hint="default" w:ascii="Times New Roman" w:hAnsi="Times New Roman" w:eastAsia="仿宋_GB2312" w:cs="Times New Roman"/>
          <w:spacing w:val="0"/>
          <w:sz w:val="32"/>
          <w:szCs w:val="32"/>
        </w:rPr>
        <w:t>的指导思想：</w:t>
      </w:r>
      <w:r>
        <w:rPr>
          <w:rFonts w:hint="default" w:ascii="Times New Roman" w:hAnsi="Times New Roman" w:eastAsia="仿宋_GB2312" w:cs="Times New Roman"/>
          <w:bCs/>
          <w:kern w:val="0"/>
          <w:sz w:val="32"/>
          <w:szCs w:val="32"/>
          <w:lang w:val="en-US" w:eastAsia="zh-CN" w:bidi="ar-SA"/>
        </w:rPr>
        <w:t>以习近平新时代中国特色社会主义思想为指导</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全面贯彻党的十九大和十九届二中、三中、四中</w:t>
      </w:r>
      <w:r>
        <w:rPr>
          <w:rFonts w:hint="eastAsia" w:ascii="Times New Roman" w:hAnsi="Times New Roman" w:eastAsia="仿宋_GB2312" w:cs="Times New Roman"/>
          <w:bCs/>
          <w:kern w:val="0"/>
          <w:sz w:val="32"/>
          <w:szCs w:val="32"/>
          <w:lang w:val="en-US" w:eastAsia="zh-CN" w:bidi="ar-SA"/>
        </w:rPr>
        <w:t>、五中</w:t>
      </w:r>
      <w:r>
        <w:rPr>
          <w:rFonts w:hint="default" w:ascii="Times New Roman" w:hAnsi="Times New Roman" w:eastAsia="仿宋_GB2312" w:cs="Times New Roman"/>
          <w:bCs/>
          <w:kern w:val="0"/>
          <w:sz w:val="32"/>
          <w:szCs w:val="32"/>
          <w:lang w:val="en-US" w:eastAsia="zh-CN" w:bidi="ar-SA"/>
        </w:rPr>
        <w:t>全会及中央、省市经济工作会议精神，落实习近平总书记视察指导河南时的重要讲话，紧扣</w:t>
      </w:r>
      <w:r>
        <w:rPr>
          <w:rFonts w:hint="eastAsia" w:ascii="Times New Roman" w:hAnsi="Times New Roman" w:eastAsia="仿宋_GB2312" w:cs="Times New Roman"/>
          <w:bCs/>
          <w:kern w:val="0"/>
          <w:sz w:val="32"/>
          <w:szCs w:val="32"/>
          <w:lang w:val="en-US" w:eastAsia="zh-CN" w:bidi="ar-SA"/>
        </w:rPr>
        <w:t>开局</w:t>
      </w:r>
      <w:r>
        <w:rPr>
          <w:rFonts w:hint="eastAsia" w:ascii="Times New Roman" w:hAnsi="Times New Roman" w:eastAsia="仿宋_GB2312"/>
          <w:bCs/>
          <w:kern w:val="0"/>
          <w:sz w:val="32"/>
          <w:szCs w:val="32"/>
          <w:lang w:eastAsia="zh-CN"/>
        </w:rPr>
        <w:t>“</w:t>
      </w:r>
      <w:r>
        <w:rPr>
          <w:rFonts w:hint="eastAsia" w:ascii="Times New Roman" w:hAnsi="Times New Roman" w:eastAsia="仿宋_GB2312"/>
          <w:bCs/>
          <w:kern w:val="0"/>
          <w:sz w:val="32"/>
          <w:szCs w:val="32"/>
        </w:rPr>
        <w:t>十四五</w:t>
      </w:r>
      <w:r>
        <w:rPr>
          <w:rFonts w:hint="eastAsia" w:ascii="Times New Roman" w:hAnsi="Times New Roman" w:eastAsia="仿宋_GB2312"/>
          <w:bCs/>
          <w:kern w:val="0"/>
          <w:sz w:val="32"/>
          <w:szCs w:val="32"/>
          <w:lang w:eastAsia="zh-CN"/>
        </w:rPr>
        <w:t>”，开启社会主义现代化新征程的</w:t>
      </w:r>
      <w:r>
        <w:rPr>
          <w:rFonts w:hint="default" w:ascii="Times New Roman" w:hAnsi="Times New Roman" w:eastAsia="仿宋_GB2312" w:cs="Times New Roman"/>
          <w:bCs/>
          <w:kern w:val="0"/>
          <w:sz w:val="32"/>
          <w:szCs w:val="32"/>
          <w:lang w:val="en-US" w:eastAsia="zh-CN" w:bidi="ar-SA"/>
        </w:rPr>
        <w:t>目标任务，</w:t>
      </w:r>
      <w:r>
        <w:rPr>
          <w:rFonts w:hint="eastAsia" w:ascii="Times New Roman" w:hAnsi="Times New Roman" w:eastAsia="仿宋_GB2312" w:cs="Times New Roman"/>
          <w:bCs/>
          <w:kern w:val="0"/>
          <w:sz w:val="32"/>
          <w:szCs w:val="32"/>
          <w:lang w:val="en-US" w:eastAsia="zh-CN" w:bidi="ar-SA"/>
        </w:rPr>
        <w:t>坚持稳中求进工作总基调，坚持以人民为中心的发展思想，坚持新发展理念，坚持以供给侧结构性改革为主线，坚持以改革开放为动力，</w:t>
      </w:r>
      <w:r>
        <w:rPr>
          <w:rFonts w:hint="default" w:ascii="Times New Roman" w:hAnsi="Times New Roman" w:eastAsia="仿宋_GB2312" w:cs="Times New Roman"/>
          <w:bCs/>
          <w:kern w:val="0"/>
          <w:sz w:val="32"/>
          <w:szCs w:val="32"/>
          <w:lang w:val="en-US" w:eastAsia="zh-CN" w:bidi="ar-SA"/>
        </w:rPr>
        <w:t>紧紧围绕</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郑州金水区的协作区、郑州经开区的配套区、新乡平原示范区的互动区</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的总体发展定位和</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借势郑州、推动</w:t>
      </w:r>
      <w:r>
        <w:rPr>
          <w:rFonts w:hint="eastAsia" w:ascii="Times New Roman" w:hAnsi="Times New Roman" w:eastAsia="仿宋_GB2312" w:cs="Times New Roman"/>
          <w:bCs/>
          <w:kern w:val="0"/>
          <w:sz w:val="32"/>
          <w:szCs w:val="32"/>
          <w:lang w:val="en-US" w:eastAsia="zh-CN" w:bidi="ar-SA"/>
        </w:rPr>
        <w:t>冯亢</w:t>
      </w:r>
      <w:r>
        <w:rPr>
          <w:rFonts w:hint="default" w:ascii="Times New Roman" w:hAnsi="Times New Roman" w:eastAsia="仿宋_GB2312" w:cs="Times New Roman"/>
          <w:bCs/>
          <w:kern w:val="0"/>
          <w:sz w:val="32"/>
          <w:szCs w:val="32"/>
          <w:lang w:val="en-US" w:eastAsia="zh-CN" w:bidi="ar-SA"/>
        </w:rPr>
        <w:t>新城崛起，对接新乡、实现县城板块振兴，以南促北、统筹县域一体发展</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的总体发展构想</w:t>
      </w:r>
      <w:r>
        <w:rPr>
          <w:rFonts w:hint="eastAsia" w:ascii="Times New Roman" w:hAnsi="Times New Roman" w:eastAsia="仿宋_GB2312" w:cs="Times New Roman"/>
          <w:bCs/>
          <w:kern w:val="0"/>
          <w:sz w:val="32"/>
          <w:szCs w:val="32"/>
          <w:lang w:val="en-US" w:eastAsia="zh-CN" w:bidi="ar-SA"/>
        </w:rPr>
        <w:t>，以“</w:t>
      </w:r>
      <w:r>
        <w:rPr>
          <w:rFonts w:hint="default" w:ascii="Times New Roman" w:hAnsi="Times New Roman" w:eastAsia="仿宋_GB2312" w:cs="Times New Roman"/>
          <w:bCs/>
          <w:kern w:val="0"/>
          <w:sz w:val="32"/>
          <w:szCs w:val="32"/>
          <w:lang w:val="en-US" w:eastAsia="zh-CN" w:bidi="ar-SA"/>
        </w:rPr>
        <w:t>一城、一园、一廊</w:t>
      </w:r>
      <w:r>
        <w:rPr>
          <w:rFonts w:hint="eastAsia" w:ascii="Times New Roman" w:hAnsi="Times New Roman" w:eastAsia="仿宋_GB2312" w:cs="Times New Roman"/>
          <w:bCs/>
          <w:kern w:val="0"/>
          <w:sz w:val="32"/>
          <w:szCs w:val="32"/>
          <w:lang w:val="en-US" w:eastAsia="zh-CN" w:bidi="ar-SA"/>
        </w:rPr>
        <w:t>”为重点，</w:t>
      </w:r>
      <w:r>
        <w:rPr>
          <w:rFonts w:hint="default" w:ascii="Times New Roman" w:hAnsi="Times New Roman" w:eastAsia="仿宋_GB2312" w:cs="Times New Roman"/>
          <w:bCs/>
          <w:kern w:val="0"/>
          <w:sz w:val="32"/>
          <w:szCs w:val="32"/>
          <w:lang w:val="en-US" w:eastAsia="zh-CN" w:bidi="ar-SA"/>
        </w:rPr>
        <w:t>以全县各项主要经济指标增速和重点工作排名均居七县（市）前列为目标</w:t>
      </w:r>
      <w:r>
        <w:rPr>
          <w:rFonts w:hint="eastAsia" w:ascii="Times New Roman" w:hAnsi="Times New Roman" w:eastAsia="仿宋_GB2312" w:cs="Times New Roman"/>
          <w:bCs/>
          <w:kern w:val="0"/>
          <w:sz w:val="32"/>
          <w:szCs w:val="32"/>
          <w:lang w:val="en-US" w:eastAsia="zh-CN" w:bidi="ar-SA"/>
        </w:rPr>
        <w:t>，着力打好“四张牌”，</w:t>
      </w:r>
      <w:r>
        <w:rPr>
          <w:rFonts w:hint="default" w:ascii="Times New Roman" w:hAnsi="Times New Roman" w:eastAsia="仿宋_GB2312" w:cs="Times New Roman"/>
          <w:bCs/>
          <w:kern w:val="0"/>
          <w:sz w:val="32"/>
          <w:szCs w:val="32"/>
          <w:lang w:val="en-US" w:eastAsia="zh-CN" w:bidi="ar-SA"/>
        </w:rPr>
        <w:t>全面做好</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六稳</w:t>
      </w:r>
      <w:r>
        <w:rPr>
          <w:rFonts w:hint="eastAsia" w:ascii="Times New Roman" w:hAnsi="Times New Roman" w:eastAsia="仿宋_GB2312" w:cs="Times New Roman"/>
          <w:bCs/>
          <w:kern w:val="0"/>
          <w:sz w:val="32"/>
          <w:szCs w:val="32"/>
          <w:lang w:val="en-US" w:eastAsia="zh-CN" w:bidi="ar-SA"/>
        </w:rPr>
        <w:t>”、“六保”</w:t>
      </w:r>
      <w:r>
        <w:rPr>
          <w:rFonts w:hint="default" w:ascii="Times New Roman" w:hAnsi="Times New Roman" w:eastAsia="仿宋_GB2312" w:cs="Times New Roman"/>
          <w:bCs/>
          <w:kern w:val="0"/>
          <w:sz w:val="32"/>
          <w:szCs w:val="32"/>
          <w:lang w:val="en-US" w:eastAsia="zh-CN" w:bidi="ar-SA"/>
        </w:rPr>
        <w:t>工作</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推动经济高质量发展</w:t>
      </w:r>
      <w:r>
        <w:rPr>
          <w:rFonts w:hint="eastAsia" w:ascii="Times New Roman" w:hAnsi="Times New Roman" w:eastAsia="仿宋_GB2312" w:cs="Times New Roman"/>
          <w:bCs/>
          <w:kern w:val="0"/>
          <w:sz w:val="32"/>
          <w:szCs w:val="32"/>
          <w:lang w:val="en-US" w:eastAsia="zh-CN" w:bidi="ar-SA"/>
        </w:rPr>
        <w:t>，</w:t>
      </w:r>
      <w:r>
        <w:rPr>
          <w:rFonts w:hint="default" w:ascii="Times New Roman" w:hAnsi="Times New Roman" w:eastAsia="仿宋_GB2312" w:cs="Times New Roman"/>
          <w:bCs/>
          <w:kern w:val="0"/>
          <w:sz w:val="32"/>
          <w:szCs w:val="32"/>
          <w:lang w:val="en-US" w:eastAsia="zh-CN" w:bidi="ar-SA"/>
        </w:rPr>
        <w:t>确保</w:t>
      </w:r>
      <w:r>
        <w:rPr>
          <w:rFonts w:hint="eastAsia" w:ascii="Times New Roman" w:hAnsi="Times New Roman" w:eastAsia="仿宋_GB2312" w:cs="Times New Roman"/>
          <w:bCs/>
          <w:kern w:val="0"/>
          <w:sz w:val="32"/>
          <w:szCs w:val="32"/>
          <w:lang w:val="en-US" w:eastAsia="zh-CN" w:bidi="ar-SA"/>
        </w:rPr>
        <w:t>“十四五”开好局，</w:t>
      </w:r>
      <w:r>
        <w:rPr>
          <w:rFonts w:hint="default" w:ascii="Times New Roman" w:hAnsi="Times New Roman" w:eastAsia="仿宋_GB2312" w:cs="Times New Roman"/>
          <w:bCs/>
          <w:kern w:val="0"/>
          <w:sz w:val="32"/>
          <w:szCs w:val="32"/>
          <w:lang w:val="en-US" w:eastAsia="zh-CN" w:bidi="ar-SA"/>
        </w:rPr>
        <w:t>奋力谱写获嘉发展新篇章。</w:t>
      </w: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今年我县经济和社会发展的主要预期目标为：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color="auto"/>
          <w:lang w:val="en-US" w:eastAsia="zh-CN"/>
        </w:rPr>
      </w:pPr>
      <w:r>
        <w:rPr>
          <w:rFonts w:hint="default" w:ascii="Times New Roman" w:hAnsi="Times New Roman" w:eastAsia="仿宋_GB2312"/>
          <w:bCs/>
          <w:kern w:val="0"/>
          <w:sz w:val="32"/>
          <w:szCs w:val="32"/>
          <w:lang w:val="en-US" w:eastAsia="zh-CN"/>
        </w:rPr>
        <w:t>力争各项指标增速继续位居全市前列</w:t>
      </w:r>
      <w:r>
        <w:rPr>
          <w:rFonts w:hint="eastAsia" w:ascii="Times New Roman" w:hAnsi="Times New Roman" w:eastAsia="仿宋_GB2312"/>
          <w:bCs/>
          <w:kern w:val="0"/>
          <w:sz w:val="32"/>
          <w:szCs w:val="32"/>
          <w:lang w:val="en-US" w:eastAsia="zh-CN"/>
        </w:rPr>
        <w:t>，</w:t>
      </w:r>
      <w:r>
        <w:rPr>
          <w:rFonts w:hint="default" w:ascii="Times New Roman" w:hAnsi="Times New Roman" w:eastAsia="仿宋_GB2312"/>
          <w:bCs/>
          <w:kern w:val="0"/>
          <w:sz w:val="32"/>
          <w:szCs w:val="32"/>
          <w:lang w:val="en-US" w:eastAsia="zh-CN"/>
        </w:rPr>
        <w:t>确保不低于全市平均水平。</w:t>
      </w:r>
      <w:r>
        <w:rPr>
          <w:rFonts w:hint="default" w:ascii="Times New Roman" w:hAnsi="Times New Roman" w:eastAsia="仿宋_GB2312" w:cs="Times New Roman"/>
          <w:color w:val="auto"/>
          <w:sz w:val="32"/>
          <w:szCs w:val="32"/>
          <w:u w:val="none" w:color="auto"/>
          <w:lang w:val="en-US" w:eastAsia="zh-CN"/>
        </w:rPr>
        <w:t>预计全县地区生产总值增长</w:t>
      </w:r>
      <w:r>
        <w:rPr>
          <w:rFonts w:hint="eastAsia" w:ascii="Times New Roman" w:hAnsi="Times New Roman" w:eastAsia="仿宋_GB2312" w:cs="Times New Roman"/>
          <w:color w:val="auto"/>
          <w:sz w:val="32"/>
          <w:szCs w:val="32"/>
          <w:u w:val="none" w:color="auto"/>
          <w:lang w:val="en-US" w:eastAsia="zh-CN"/>
        </w:rPr>
        <w:t>7.5</w:t>
      </w:r>
      <w:r>
        <w:rPr>
          <w:rFonts w:hint="default" w:ascii="Times New Roman" w:hAnsi="Times New Roman" w:eastAsia="仿宋_GB2312" w:cs="Times New Roman"/>
          <w:color w:val="auto"/>
          <w:sz w:val="32"/>
          <w:szCs w:val="32"/>
          <w:u w:val="none" w:color="auto"/>
          <w:lang w:val="en-US" w:eastAsia="zh-CN"/>
        </w:rPr>
        <w:t>%，其中一、二、三产业增加值分别增长3</w:t>
      </w:r>
      <w:r>
        <w:rPr>
          <w:rFonts w:hint="eastAsia" w:cs="Times New Roman"/>
          <w:color w:val="auto"/>
          <w:sz w:val="32"/>
          <w:szCs w:val="32"/>
          <w:u w:val="none" w:color="auto"/>
          <w:lang w:val="en-US" w:eastAsia="zh-CN"/>
        </w:rPr>
        <w:t>.5</w:t>
      </w:r>
      <w:r>
        <w:rPr>
          <w:rFonts w:hint="default" w:ascii="Times New Roman" w:hAnsi="Times New Roman" w:eastAsia="仿宋_GB2312" w:cs="Times New Roman"/>
          <w:color w:val="auto"/>
          <w:sz w:val="32"/>
          <w:szCs w:val="32"/>
          <w:u w:val="none" w:color="auto"/>
          <w:lang w:val="en-US" w:eastAsia="zh-CN"/>
        </w:rPr>
        <w:t>%、</w:t>
      </w:r>
      <w:r>
        <w:rPr>
          <w:rFonts w:hint="eastAsia" w:cs="Times New Roman"/>
          <w:color w:val="auto"/>
          <w:sz w:val="32"/>
          <w:szCs w:val="32"/>
          <w:u w:val="none" w:color="auto"/>
          <w:lang w:val="en-US" w:eastAsia="zh-CN"/>
        </w:rPr>
        <w:t>8</w:t>
      </w:r>
      <w:r>
        <w:rPr>
          <w:rFonts w:hint="default" w:ascii="Times New Roman" w:hAnsi="Times New Roman" w:eastAsia="仿宋_GB2312" w:cs="Times New Roman"/>
          <w:color w:val="auto"/>
          <w:sz w:val="32"/>
          <w:szCs w:val="32"/>
          <w:u w:val="none" w:color="auto"/>
          <w:lang w:val="en-US" w:eastAsia="zh-CN"/>
        </w:rPr>
        <w:t>%、</w:t>
      </w:r>
      <w:r>
        <w:rPr>
          <w:rFonts w:hint="eastAsia" w:cs="Times New Roman"/>
          <w:color w:val="auto"/>
          <w:sz w:val="32"/>
          <w:szCs w:val="32"/>
          <w:u w:val="none" w:color="auto"/>
          <w:lang w:val="en-US" w:eastAsia="zh-CN"/>
        </w:rPr>
        <w:t>8</w:t>
      </w:r>
      <w:r>
        <w:rPr>
          <w:rFonts w:hint="default" w:ascii="Times New Roman" w:hAnsi="Times New Roman" w:eastAsia="仿宋_GB2312" w:cs="Times New Roman"/>
          <w:color w:val="auto"/>
          <w:sz w:val="32"/>
          <w:szCs w:val="32"/>
          <w:u w:val="none" w:color="auto"/>
          <w:lang w:val="en-US" w:eastAsia="zh-CN"/>
        </w:rPr>
        <w:t>%；规模以上工业增加值增长</w:t>
      </w:r>
      <w:r>
        <w:rPr>
          <w:rFonts w:hint="eastAsia" w:cs="Times New Roman"/>
          <w:color w:val="auto"/>
          <w:sz w:val="32"/>
          <w:szCs w:val="32"/>
          <w:u w:val="none" w:color="auto"/>
          <w:lang w:val="en-US" w:eastAsia="zh-CN"/>
        </w:rPr>
        <w:t>7.5</w:t>
      </w:r>
      <w:r>
        <w:rPr>
          <w:rFonts w:hint="default" w:ascii="Times New Roman" w:hAnsi="Times New Roman" w:eastAsia="仿宋_GB2312" w:cs="Times New Roman"/>
          <w:color w:val="auto"/>
          <w:sz w:val="32"/>
          <w:szCs w:val="32"/>
          <w:u w:val="none" w:color="auto"/>
          <w:lang w:val="en-US" w:eastAsia="zh-CN"/>
        </w:rPr>
        <w:t>%；全社会固定资产投资增长8%；社会消费品零售总额增长</w:t>
      </w:r>
      <w:r>
        <w:rPr>
          <w:rFonts w:hint="eastAsia" w:cs="Times New Roman"/>
          <w:color w:val="auto"/>
          <w:sz w:val="32"/>
          <w:szCs w:val="32"/>
          <w:u w:val="none" w:color="auto"/>
          <w:lang w:val="en-US" w:eastAsia="zh-CN"/>
        </w:rPr>
        <w:t>10</w:t>
      </w:r>
      <w:r>
        <w:rPr>
          <w:rFonts w:hint="default" w:ascii="Times New Roman" w:hAnsi="Times New Roman" w:eastAsia="仿宋_GB2312" w:cs="Times New Roman"/>
          <w:color w:val="auto"/>
          <w:sz w:val="32"/>
          <w:szCs w:val="32"/>
          <w:u w:val="none" w:color="auto"/>
          <w:lang w:val="en-US" w:eastAsia="zh-CN"/>
        </w:rPr>
        <w:t>%；公共财政预算收入增长</w:t>
      </w:r>
      <w:r>
        <w:rPr>
          <w:rFonts w:hint="eastAsia" w:ascii="Times New Roman" w:hAnsi="Times New Roman" w:cs="Times New Roman"/>
          <w:color w:val="auto"/>
          <w:sz w:val="32"/>
          <w:szCs w:val="32"/>
          <w:u w:val="none" w:color="auto"/>
          <w:lang w:val="en-US" w:eastAsia="zh-CN"/>
        </w:rPr>
        <w:t>8</w:t>
      </w:r>
      <w:r>
        <w:rPr>
          <w:rFonts w:hint="default" w:ascii="Times New Roman" w:hAnsi="Times New Roman" w:eastAsia="仿宋_GB2312" w:cs="Times New Roman"/>
          <w:color w:val="auto"/>
          <w:sz w:val="32"/>
          <w:szCs w:val="32"/>
          <w:u w:val="none" w:color="auto"/>
          <w:lang w:val="en-US" w:eastAsia="zh-CN"/>
        </w:rPr>
        <w:t>%。居民收入与经济增长基本同步。</w:t>
      </w: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lang w:val="en-US" w:eastAsia="zh-CN"/>
        </w:rPr>
        <w:t>围绕上述目标今年</w:t>
      </w:r>
      <w:r>
        <w:rPr>
          <w:rFonts w:hint="default" w:ascii="Times New Roman" w:hAnsi="Times New Roman" w:eastAsia="黑体" w:cs="Times New Roman"/>
          <w:spacing w:val="0"/>
          <w:sz w:val="32"/>
          <w:szCs w:val="32"/>
        </w:rPr>
        <w:t>重点抓好以下几个方面工作：</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rtl w:val="0"/>
          <w:lang w:val="en-US" w:eastAsia="zh-CN" w:bidi="ar-SA"/>
        </w:rPr>
      </w:pPr>
      <w:r>
        <w:rPr>
          <w:rFonts w:hint="default" w:ascii="Times New Roman" w:hAnsi="Times New Roman" w:eastAsia="楷体_GB2312" w:cs="Times New Roman"/>
          <w:b w:val="0"/>
          <w:bCs/>
          <w:spacing w:val="0"/>
          <w:kern w:val="2"/>
          <w:sz w:val="32"/>
          <w:szCs w:val="32"/>
          <w:lang w:val="en-US" w:eastAsia="zh-CN" w:bidi="ar-SA"/>
        </w:rPr>
        <w:t>（一）壮大主导产业</w:t>
      </w:r>
      <w:r>
        <w:rPr>
          <w:rFonts w:hint="eastAsia" w:ascii="Times New Roman" w:hAnsi="Times New Roman" w:eastAsia="楷体_GB2312" w:cs="Times New Roman"/>
          <w:b w:val="0"/>
          <w:bCs/>
          <w:spacing w:val="0"/>
          <w:kern w:val="2"/>
          <w:sz w:val="32"/>
          <w:szCs w:val="32"/>
          <w:lang w:val="en-US" w:eastAsia="zh-CN" w:bidi="ar-SA"/>
        </w:rPr>
        <w:t>规模</w:t>
      </w:r>
      <w:r>
        <w:rPr>
          <w:rFonts w:hint="default" w:ascii="Times New Roman" w:hAnsi="Times New Roman" w:eastAsia="楷体_GB2312" w:cs="Times New Roman"/>
          <w:b w:val="0"/>
          <w:bCs/>
          <w:spacing w:val="0"/>
          <w:kern w:val="2"/>
          <w:sz w:val="32"/>
          <w:szCs w:val="32"/>
          <w:lang w:val="en-US" w:eastAsia="zh-CN" w:bidi="ar-SA"/>
        </w:rPr>
        <w:t>，抓好</w:t>
      </w:r>
      <w:r>
        <w:rPr>
          <w:rFonts w:hint="eastAsia" w:ascii="Times New Roman" w:hAnsi="Times New Roman" w:eastAsia="楷体_GB2312" w:cs="Times New Roman"/>
          <w:b w:val="0"/>
          <w:bCs/>
          <w:spacing w:val="0"/>
          <w:kern w:val="2"/>
          <w:sz w:val="32"/>
          <w:szCs w:val="32"/>
          <w:lang w:val="en-US" w:eastAsia="zh-CN" w:bidi="ar-SA"/>
        </w:rPr>
        <w:t>重点</w:t>
      </w:r>
      <w:r>
        <w:rPr>
          <w:rFonts w:hint="default" w:ascii="Times New Roman" w:hAnsi="Times New Roman" w:eastAsia="楷体_GB2312" w:cs="Times New Roman"/>
          <w:b w:val="0"/>
          <w:bCs/>
          <w:spacing w:val="0"/>
          <w:kern w:val="2"/>
          <w:sz w:val="32"/>
          <w:szCs w:val="32"/>
          <w:lang w:val="en-US" w:eastAsia="zh-CN" w:bidi="ar-SA"/>
        </w:rPr>
        <w:t>项目建设。</w:t>
      </w:r>
      <w:r>
        <w:rPr>
          <w:rFonts w:hint="eastAsia" w:ascii="Times New Roman" w:hAnsi="Times New Roman" w:eastAsia="仿宋_GB2312" w:cs="Times New Roman"/>
          <w:sz w:val="32"/>
          <w:szCs w:val="32"/>
          <w:u w:val="none" w:color="auto"/>
          <w:lang w:val="en-US" w:eastAsia="zh-CN"/>
        </w:rPr>
        <w:t>围绕现代化工、现代装备制造、现代物流三大主导产业，盯紧重点行业、重点领域，加快产业集群集聚集约发展。</w:t>
      </w:r>
      <w:r>
        <w:rPr>
          <w:rFonts w:eastAsia="仿宋_GB2312"/>
          <w:sz w:val="32"/>
          <w:szCs w:val="32"/>
        </w:rPr>
        <w:t>通过产业链式布局、</w:t>
      </w:r>
      <w:r>
        <w:rPr>
          <w:rFonts w:hint="eastAsia" w:eastAsia="仿宋_GB2312"/>
          <w:sz w:val="32"/>
          <w:szCs w:val="32"/>
        </w:rPr>
        <w:t>专业化配套、</w:t>
      </w:r>
      <w:r>
        <w:rPr>
          <w:rFonts w:eastAsia="仿宋_GB2312"/>
          <w:sz w:val="32"/>
          <w:szCs w:val="32"/>
        </w:rPr>
        <w:t>数字化转型、集群化发展，加快培育产业集群规模</w:t>
      </w:r>
      <w:r>
        <w:rPr>
          <w:rFonts w:hint="eastAsia" w:eastAsia="仿宋_GB2312"/>
          <w:sz w:val="32"/>
          <w:szCs w:val="32"/>
        </w:rPr>
        <w:t>；在后备产业培育方面，积极发展</w:t>
      </w:r>
      <w:r>
        <w:rPr>
          <w:rFonts w:hint="eastAsia" w:eastAsia="仿宋_GB2312"/>
          <w:sz w:val="32"/>
          <w:szCs w:val="32"/>
          <w:lang w:val="en-US" w:eastAsia="zh-CN"/>
        </w:rPr>
        <w:t>冷链物流、</w:t>
      </w:r>
      <w:r>
        <w:rPr>
          <w:rFonts w:hint="eastAsia" w:eastAsia="仿宋_GB2312"/>
          <w:sz w:val="32"/>
          <w:szCs w:val="32"/>
        </w:rPr>
        <w:t>现代家居、食品加工、纺织服装等特色产业，大力发展楼村精细化工产业，因地制宜发展特色产业集群。实施</w:t>
      </w:r>
      <w:r>
        <w:rPr>
          <w:rFonts w:eastAsia="仿宋_GB2312"/>
          <w:sz w:val="32"/>
          <w:szCs w:val="32"/>
        </w:rPr>
        <w:t>先进制造业专业园区建设</w:t>
      </w:r>
      <w:r>
        <w:rPr>
          <w:rFonts w:hint="eastAsia" w:eastAsia="仿宋_GB2312"/>
          <w:sz w:val="32"/>
          <w:szCs w:val="32"/>
        </w:rPr>
        <w:t>行动</w:t>
      </w:r>
      <w:r>
        <w:rPr>
          <w:rFonts w:hint="eastAsia" w:eastAsia="仿宋_GB2312"/>
          <w:sz w:val="32"/>
          <w:szCs w:val="32"/>
          <w:lang w:eastAsia="zh-CN"/>
        </w:rPr>
        <w:t>，</w:t>
      </w:r>
      <w:r>
        <w:rPr>
          <w:rFonts w:hint="eastAsia" w:eastAsia="仿宋_GB2312"/>
          <w:sz w:val="32"/>
          <w:szCs w:val="32"/>
        </w:rPr>
        <w:t>将先进制造业专业园区作为“二次创业”的主抓手</w:t>
      </w:r>
      <w:r>
        <w:rPr>
          <w:rFonts w:hint="eastAsia" w:eastAsia="仿宋_GB2312"/>
          <w:sz w:val="32"/>
          <w:szCs w:val="32"/>
          <w:lang w:eastAsia="zh-CN"/>
        </w:rPr>
        <w:t>。</w:t>
      </w:r>
      <w:r>
        <w:rPr>
          <w:rFonts w:hint="eastAsia" w:eastAsia="仿宋_GB2312"/>
          <w:sz w:val="32"/>
          <w:szCs w:val="32"/>
        </w:rPr>
        <w:t>实施</w:t>
      </w:r>
      <w:r>
        <w:rPr>
          <w:rFonts w:eastAsia="仿宋_GB2312"/>
          <w:sz w:val="32"/>
          <w:szCs w:val="32"/>
        </w:rPr>
        <w:t>大企业（集团）培育</w:t>
      </w:r>
      <w:r>
        <w:rPr>
          <w:rFonts w:hint="eastAsia" w:eastAsia="仿宋_GB2312"/>
          <w:sz w:val="32"/>
          <w:szCs w:val="32"/>
        </w:rPr>
        <w:t>行动</w:t>
      </w:r>
      <w:r>
        <w:rPr>
          <w:rFonts w:hint="eastAsia" w:eastAsia="仿宋_GB2312"/>
          <w:sz w:val="32"/>
          <w:szCs w:val="32"/>
          <w:lang w:eastAsia="zh-CN"/>
        </w:rPr>
        <w:t>，</w:t>
      </w:r>
      <w:r>
        <w:rPr>
          <w:rFonts w:hint="eastAsia" w:eastAsia="仿宋_GB2312"/>
          <w:sz w:val="32"/>
          <w:szCs w:val="32"/>
        </w:rPr>
        <w:t>持续加快大企业（集团）培育，支持主业突出、技术先进、核心竞争力强的企业做大做强</w:t>
      </w:r>
      <w:r>
        <w:rPr>
          <w:rFonts w:hint="eastAsia" w:eastAsia="仿宋_GB2312"/>
          <w:sz w:val="32"/>
          <w:szCs w:val="32"/>
          <w:lang w:eastAsia="zh-CN"/>
        </w:rPr>
        <w:t>。</w:t>
      </w:r>
      <w:r>
        <w:rPr>
          <w:rFonts w:eastAsia="仿宋_GB2312"/>
          <w:sz w:val="32"/>
          <w:szCs w:val="32"/>
        </w:rPr>
        <w:t>突出</w:t>
      </w:r>
      <w:r>
        <w:rPr>
          <w:rFonts w:hint="eastAsia" w:eastAsia="仿宋_GB2312"/>
          <w:sz w:val="32"/>
          <w:szCs w:val="32"/>
        </w:rPr>
        <w:t>投资强度、</w:t>
      </w:r>
      <w:r>
        <w:rPr>
          <w:rFonts w:eastAsia="仿宋_GB2312"/>
          <w:sz w:val="32"/>
          <w:szCs w:val="32"/>
        </w:rPr>
        <w:t>亩均</w:t>
      </w:r>
      <w:r>
        <w:rPr>
          <w:rFonts w:hint="eastAsia" w:eastAsia="仿宋_GB2312"/>
          <w:sz w:val="32"/>
          <w:szCs w:val="32"/>
        </w:rPr>
        <w:t>税收</w:t>
      </w:r>
      <w:r>
        <w:rPr>
          <w:rFonts w:eastAsia="仿宋_GB2312"/>
          <w:sz w:val="32"/>
          <w:szCs w:val="32"/>
        </w:rPr>
        <w:t>导向</w:t>
      </w:r>
      <w:r>
        <w:rPr>
          <w:rFonts w:hint="eastAsia" w:eastAsia="仿宋_GB2312"/>
          <w:sz w:val="32"/>
          <w:szCs w:val="32"/>
          <w:lang w:eastAsia="zh-CN"/>
        </w:rPr>
        <w:t>。</w:t>
      </w:r>
      <w:r>
        <w:rPr>
          <w:rFonts w:hint="eastAsia" w:ascii="Times New Roman" w:hAnsi="Times New Roman" w:eastAsia="仿宋_GB2312"/>
          <w:bCs/>
          <w:kern w:val="0"/>
          <w:sz w:val="32"/>
          <w:szCs w:val="32"/>
        </w:rPr>
        <w:t>加快在建项目进度，加速新建项目开工，盯紧签约项目落地，全面提高项目落地率、开工率、投产达产率。</w:t>
      </w:r>
      <w:r>
        <w:rPr>
          <w:rFonts w:hint="default" w:ascii="Times New Roman" w:hAnsi="Times New Roman" w:eastAsia="仿宋_GB2312" w:cs="Times New Roman"/>
          <w:color w:val="auto"/>
          <w:kern w:val="0"/>
          <w:sz w:val="32"/>
          <w:szCs w:val="32"/>
          <w:rtl w:val="0"/>
          <w:lang w:val="en-US" w:eastAsia="zh-CN" w:bidi="ar-SA"/>
        </w:rPr>
        <w:t>2021年</w:t>
      </w:r>
      <w:r>
        <w:rPr>
          <w:rFonts w:hint="eastAsia" w:ascii="Times New Roman" w:hAnsi="Times New Roman" w:eastAsia="仿宋_GB2312" w:cs="Times New Roman"/>
          <w:color w:val="auto"/>
          <w:kern w:val="0"/>
          <w:sz w:val="32"/>
          <w:szCs w:val="32"/>
          <w:rtl w:val="0"/>
          <w:lang w:val="en-US" w:eastAsia="zh-CN" w:bidi="ar-SA"/>
        </w:rPr>
        <w:t>全县计划实施千万元以上项</w:t>
      </w:r>
      <w:r>
        <w:rPr>
          <w:rFonts w:hint="default" w:ascii="Times New Roman" w:hAnsi="Times New Roman" w:eastAsia="仿宋_GB2312" w:cs="Times New Roman"/>
          <w:color w:val="auto"/>
          <w:kern w:val="0"/>
          <w:sz w:val="32"/>
          <w:szCs w:val="32"/>
          <w:rtl w:val="0"/>
          <w:lang w:val="en-US" w:eastAsia="zh-CN" w:bidi="ar-SA"/>
        </w:rPr>
        <w:t>目137个</w:t>
      </w:r>
      <w:r>
        <w:rPr>
          <w:rFonts w:hint="eastAsia" w:ascii="Times New Roman" w:hAnsi="Times New Roman" w:eastAsia="仿宋_GB2312" w:cs="Times New Roman"/>
          <w:color w:val="auto"/>
          <w:kern w:val="0"/>
          <w:sz w:val="32"/>
          <w:szCs w:val="32"/>
          <w:rtl w:val="0"/>
          <w:lang w:val="en-US" w:eastAsia="zh-CN" w:bidi="ar-SA"/>
        </w:rPr>
        <w:t>，</w:t>
      </w:r>
      <w:r>
        <w:rPr>
          <w:rFonts w:hint="default" w:ascii="Times New Roman" w:hAnsi="Times New Roman" w:eastAsia="仿宋_GB2312" w:cs="Times New Roman"/>
          <w:color w:val="auto"/>
          <w:kern w:val="0"/>
          <w:sz w:val="32"/>
          <w:szCs w:val="32"/>
          <w:rtl w:val="0"/>
          <w:lang w:val="en-US" w:eastAsia="zh-CN" w:bidi="ar-SA"/>
        </w:rPr>
        <w:t>总投资约431.57亿元</w:t>
      </w:r>
      <w:r>
        <w:rPr>
          <w:rFonts w:hint="eastAsia" w:ascii="Times New Roman" w:hAnsi="Times New Roman" w:eastAsia="仿宋_GB2312" w:cs="Times New Roman"/>
          <w:color w:val="auto"/>
          <w:kern w:val="0"/>
          <w:sz w:val="32"/>
          <w:szCs w:val="32"/>
          <w:rtl w:val="0"/>
          <w:lang w:val="en-US" w:eastAsia="zh-CN" w:bidi="ar-SA"/>
        </w:rPr>
        <w:t>，年度</w:t>
      </w:r>
      <w:r>
        <w:rPr>
          <w:rFonts w:hint="default" w:ascii="Times New Roman" w:hAnsi="Times New Roman" w:eastAsia="仿宋_GB2312" w:cs="Times New Roman"/>
          <w:color w:val="auto"/>
          <w:kern w:val="0"/>
          <w:sz w:val="32"/>
          <w:szCs w:val="32"/>
          <w:rtl w:val="0"/>
          <w:lang w:val="en-US" w:eastAsia="zh-CN" w:bidi="ar-SA"/>
        </w:rPr>
        <w:t>计划投资98.92亿元</w:t>
      </w:r>
      <w:r>
        <w:rPr>
          <w:rFonts w:hint="eastAsia" w:ascii="Times New Roman" w:hAnsi="Times New Roman" w:eastAsia="仿宋_GB2312" w:cs="Times New Roman"/>
          <w:color w:val="auto"/>
          <w:kern w:val="0"/>
          <w:sz w:val="32"/>
          <w:szCs w:val="32"/>
          <w:rtl w:val="0"/>
          <w:lang w:val="en-US" w:eastAsia="zh-CN" w:bidi="ar-SA"/>
        </w:rPr>
        <w:t>，</w:t>
      </w:r>
      <w:r>
        <w:rPr>
          <w:rFonts w:hint="default" w:ascii="Times New Roman" w:hAnsi="Times New Roman" w:eastAsia="仿宋_GB2312" w:cs="Times New Roman"/>
          <w:color w:val="auto"/>
          <w:kern w:val="0"/>
          <w:sz w:val="32"/>
          <w:szCs w:val="32"/>
          <w:rtl w:val="0"/>
          <w:lang w:val="en-US" w:eastAsia="zh-CN" w:bidi="ar-SA"/>
        </w:rPr>
        <w:t>其中亿元以上项目77个</w:t>
      </w:r>
      <w:r>
        <w:rPr>
          <w:rFonts w:hint="eastAsia" w:ascii="Times New Roman" w:hAnsi="Times New Roman" w:eastAsia="仿宋_GB2312" w:cs="Times New Roman"/>
          <w:color w:val="auto"/>
          <w:kern w:val="0"/>
          <w:sz w:val="32"/>
          <w:szCs w:val="32"/>
          <w:rtl w:val="0"/>
          <w:lang w:val="en-US" w:eastAsia="zh-CN" w:bidi="ar-SA"/>
        </w:rPr>
        <w:t>，</w:t>
      </w:r>
      <w:r>
        <w:rPr>
          <w:rFonts w:hint="default" w:ascii="Times New Roman" w:hAnsi="Times New Roman" w:eastAsia="仿宋_GB2312" w:cs="Times New Roman"/>
          <w:color w:val="auto"/>
          <w:kern w:val="0"/>
          <w:sz w:val="32"/>
          <w:szCs w:val="32"/>
          <w:rtl w:val="0"/>
          <w:lang w:val="en-US" w:eastAsia="zh-CN" w:bidi="ar-SA"/>
        </w:rPr>
        <w:t>总投资约411.53亿元</w:t>
      </w:r>
      <w:r>
        <w:rPr>
          <w:rFonts w:hint="eastAsia" w:ascii="Times New Roman" w:hAnsi="Times New Roman" w:eastAsia="仿宋_GB2312" w:cs="Times New Roman"/>
          <w:color w:val="auto"/>
          <w:kern w:val="0"/>
          <w:sz w:val="32"/>
          <w:szCs w:val="32"/>
          <w:rtl w:val="0"/>
          <w:lang w:val="en-US" w:eastAsia="zh-CN" w:bidi="ar-SA"/>
        </w:rPr>
        <w:t>，</w:t>
      </w:r>
      <w:r>
        <w:rPr>
          <w:rFonts w:hint="default" w:ascii="Times New Roman" w:hAnsi="Times New Roman" w:eastAsia="仿宋_GB2312" w:cs="Times New Roman"/>
          <w:color w:val="auto"/>
          <w:kern w:val="0"/>
          <w:sz w:val="32"/>
          <w:szCs w:val="32"/>
          <w:rtl w:val="0"/>
          <w:lang w:val="en-US" w:eastAsia="zh-CN" w:bidi="ar-SA"/>
        </w:rPr>
        <w:t>年度计划投资92.76亿元。亿元以上项目个数增加26个，总投资增加65.71亿元。</w:t>
      </w:r>
      <w:r>
        <w:rPr>
          <w:rFonts w:hint="eastAsia" w:eastAsia="仿宋_GB2312" w:cs="Times New Roman"/>
          <w:color w:val="auto"/>
          <w:kern w:val="0"/>
          <w:sz w:val="32"/>
          <w:szCs w:val="32"/>
          <w:lang w:val="en-US" w:eastAsia="zh-CN"/>
        </w:rPr>
        <w:t>重点做好</w:t>
      </w:r>
      <w:r>
        <w:rPr>
          <w:rFonts w:hint="eastAsia" w:eastAsia="仿宋_GB2312" w:cs="Times New Roman"/>
          <w:color w:val="auto"/>
          <w:kern w:val="0"/>
          <w:sz w:val="32"/>
          <w:szCs w:val="32"/>
          <w:lang w:eastAsia="zh-CN"/>
        </w:rPr>
        <w:t>郑州信息工程职业学院（北校区）、</w:t>
      </w:r>
      <w:r>
        <w:rPr>
          <w:rFonts w:hint="eastAsia" w:eastAsia="仿宋_GB2312" w:cs="Times New Roman"/>
          <w:color w:val="auto"/>
          <w:kern w:val="0"/>
          <w:sz w:val="32"/>
          <w:szCs w:val="32"/>
          <w:lang w:val="en-US" w:eastAsia="zh-CN"/>
        </w:rPr>
        <w:t>河南广告标识园二期、河南振华配式绿色建筑工业园、新乡清鑫泉年产固体、液体聚合氯化铝、河南九洲众康医药有限公司健康产业园等项目的建设；</w:t>
      </w:r>
      <w:r>
        <w:rPr>
          <w:rFonts w:hint="default" w:eastAsia="仿宋_GB2312" w:cs="Times New Roman"/>
          <w:color w:val="auto"/>
          <w:kern w:val="0"/>
          <w:sz w:val="32"/>
          <w:szCs w:val="32"/>
          <w:lang w:val="en-US" w:eastAsia="zh-CN"/>
        </w:rPr>
        <w:t>全力推进省市重点项目建设，确保</w:t>
      </w:r>
      <w:r>
        <w:rPr>
          <w:rFonts w:hint="eastAsia" w:eastAsia="仿宋_GB2312" w:cs="Times New Roman"/>
          <w:color w:val="auto"/>
          <w:kern w:val="0"/>
          <w:sz w:val="32"/>
          <w:szCs w:val="32"/>
          <w:lang w:val="en-US" w:eastAsia="zh-CN"/>
        </w:rPr>
        <w:t>新开工</w:t>
      </w:r>
      <w:r>
        <w:rPr>
          <w:rFonts w:hint="default" w:eastAsia="仿宋_GB2312" w:cs="Times New Roman"/>
          <w:color w:val="auto"/>
          <w:kern w:val="0"/>
          <w:sz w:val="32"/>
          <w:szCs w:val="32"/>
          <w:lang w:val="en-US" w:eastAsia="zh-CN"/>
        </w:rPr>
        <w:t>计划按时开工，续建项目按计划推进，省市重点项目建设在全市排名前列。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val="0"/>
          <w:bCs/>
          <w:spacing w:val="0"/>
          <w:kern w:val="2"/>
          <w:sz w:val="32"/>
          <w:szCs w:val="32"/>
          <w:lang w:val="en-US" w:eastAsia="zh-CN" w:bidi="ar-SA"/>
        </w:rPr>
        <w:t>（二）</w:t>
      </w:r>
      <w:r>
        <w:rPr>
          <w:rFonts w:hint="eastAsia" w:ascii="Times New Roman" w:hAnsi="Times New Roman" w:eastAsia="楷体_GB2312" w:cs="Times New Roman"/>
          <w:b w:val="0"/>
          <w:bCs/>
          <w:spacing w:val="0"/>
          <w:kern w:val="2"/>
          <w:sz w:val="32"/>
          <w:szCs w:val="32"/>
          <w:lang w:val="en-US" w:eastAsia="zh-CN" w:bidi="ar-SA"/>
        </w:rPr>
        <w:t>加快推进</w:t>
      </w:r>
      <w:r>
        <w:rPr>
          <w:rFonts w:hint="default" w:ascii="Times New Roman" w:hAnsi="Times New Roman" w:eastAsia="楷体_GB2312" w:cs="Times New Roman"/>
          <w:b w:val="0"/>
          <w:bCs/>
          <w:spacing w:val="0"/>
          <w:kern w:val="2"/>
          <w:sz w:val="32"/>
          <w:szCs w:val="32"/>
          <w:lang w:val="en-US" w:eastAsia="zh-CN" w:bidi="ar-SA"/>
        </w:rPr>
        <w:t>乡村振兴，</w:t>
      </w:r>
      <w:r>
        <w:rPr>
          <w:rFonts w:hint="eastAsia" w:ascii="Times New Roman" w:hAnsi="Times New Roman" w:eastAsia="楷体_GB2312" w:cs="Times New Roman"/>
          <w:b w:val="0"/>
          <w:bCs/>
          <w:spacing w:val="0"/>
          <w:kern w:val="2"/>
          <w:sz w:val="32"/>
          <w:szCs w:val="32"/>
          <w:lang w:val="en-US" w:eastAsia="zh-CN" w:bidi="ar-SA"/>
        </w:rPr>
        <w:t>稳步推进</w:t>
      </w:r>
      <w:r>
        <w:rPr>
          <w:rFonts w:hint="default" w:ascii="Times New Roman" w:hAnsi="Times New Roman" w:eastAsia="楷体_GB2312" w:cs="Times New Roman"/>
          <w:b w:val="0"/>
          <w:bCs/>
          <w:spacing w:val="0"/>
          <w:kern w:val="2"/>
          <w:sz w:val="32"/>
          <w:szCs w:val="32"/>
          <w:lang w:val="en-US" w:eastAsia="zh-CN" w:bidi="ar-SA"/>
        </w:rPr>
        <w:t>美丽乡村建设。</w:t>
      </w:r>
      <w:r>
        <w:rPr>
          <w:rFonts w:hint="default" w:ascii="Times New Roman" w:hAnsi="Times New Roman" w:eastAsia="仿宋_GB2312" w:cs="Times New Roman"/>
          <w:color w:val="auto"/>
          <w:sz w:val="32"/>
          <w:szCs w:val="32"/>
          <w:u w:val="none" w:color="auto"/>
        </w:rPr>
        <w:t>按照产业兴旺、生态宜居、乡风文明、治理有效、生活富裕的总要求，</w:t>
      </w:r>
      <w:r>
        <w:rPr>
          <w:rFonts w:hint="default" w:ascii="Times New Roman" w:hAnsi="Times New Roman" w:eastAsia="仿宋_GB2312" w:cs="Times New Roman"/>
          <w:color w:val="auto"/>
          <w:sz w:val="32"/>
          <w:szCs w:val="32"/>
          <w:u w:val="none" w:color="auto"/>
          <w:lang w:val="en-US" w:eastAsia="zh-CN"/>
        </w:rPr>
        <w:t>以</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两县十乡（镇）百村</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示范工程为重点，实施</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四优四化</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和休闲农业、乡村旅游精品工程，稳妥推进农村五项改革，</w:t>
      </w:r>
      <w:r>
        <w:rPr>
          <w:rFonts w:hint="eastAsia" w:ascii="Times New Roman" w:hAnsi="Times New Roman" w:eastAsia="仿宋_GB2312" w:cs="Times New Roman"/>
          <w:color w:val="auto"/>
          <w:sz w:val="32"/>
          <w:szCs w:val="32"/>
          <w:u w:val="none" w:color="auto"/>
          <w:lang w:val="en-US" w:eastAsia="zh-CN"/>
        </w:rPr>
        <w:t>统筹推进农村五大振兴。</w:t>
      </w:r>
      <w:r>
        <w:rPr>
          <w:rFonts w:hint="default" w:ascii="Times New Roman" w:hAnsi="Times New Roman" w:eastAsia="仿宋_GB2312" w:cs="Times New Roman"/>
          <w:color w:val="auto"/>
          <w:sz w:val="32"/>
          <w:szCs w:val="32"/>
          <w:u w:val="none" w:color="auto"/>
          <w:lang w:val="en-US" w:eastAsia="zh-CN"/>
        </w:rPr>
        <w:t>完善乡村振兴规划编制</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加</w:t>
      </w:r>
      <w:r>
        <w:rPr>
          <w:rFonts w:hint="eastAsia" w:ascii="Times New Roman" w:hAnsi="Times New Roman" w:eastAsia="仿宋_GB2312" w:cs="Times New Roman"/>
          <w:color w:val="auto"/>
          <w:sz w:val="32"/>
          <w:szCs w:val="32"/>
          <w:u w:val="none" w:color="auto"/>
          <w:lang w:val="en-US" w:eastAsia="zh-CN"/>
        </w:rPr>
        <w:t>快推进</w:t>
      </w:r>
      <w:r>
        <w:rPr>
          <w:rFonts w:hint="default" w:ascii="Times New Roman" w:hAnsi="Times New Roman" w:eastAsia="仿宋_GB2312" w:cs="Times New Roman"/>
          <w:color w:val="auto"/>
          <w:sz w:val="32"/>
          <w:szCs w:val="32"/>
          <w:u w:val="none" w:color="auto"/>
          <w:lang w:val="en-US" w:eastAsia="zh-CN"/>
        </w:rPr>
        <w:t>村镇乡村振兴规划编制</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积极开展</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乡村振兴示范村</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乡村振兴示范乡镇</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创建工作，统筹党的建设、农村人居环境、厕所改造、综合改革、产业发展、农田建设、社会治理等工作。</w:t>
      </w:r>
      <w:r>
        <w:rPr>
          <w:rFonts w:hint="eastAsia" w:ascii="Times New Roman" w:hAnsi="Times New Roman" w:eastAsia="仿宋_GB2312" w:cs="Times New Roman"/>
          <w:color w:val="auto"/>
          <w:sz w:val="32"/>
          <w:szCs w:val="32"/>
          <w:u w:val="none" w:color="auto"/>
          <w:lang w:val="en-US" w:eastAsia="zh-CN"/>
        </w:rPr>
        <w:t>持续改善</w:t>
      </w:r>
      <w:r>
        <w:rPr>
          <w:rFonts w:hint="default" w:ascii="Times New Roman" w:hAnsi="Times New Roman" w:eastAsia="仿宋_GB2312" w:cs="Times New Roman"/>
          <w:color w:val="auto"/>
          <w:sz w:val="32"/>
          <w:szCs w:val="32"/>
          <w:u w:val="none" w:color="auto"/>
          <w:lang w:val="en-US" w:eastAsia="zh-CN"/>
        </w:rPr>
        <w:t>农村人居环境</w:t>
      </w:r>
      <w:r>
        <w:rPr>
          <w:rFonts w:hint="eastAsia" w:ascii="Times New Roman" w:hAnsi="Times New Roman" w:eastAsia="仿宋_GB2312" w:cs="Times New Roman"/>
          <w:color w:val="auto"/>
          <w:sz w:val="32"/>
          <w:szCs w:val="32"/>
          <w:u w:val="none" w:color="auto"/>
          <w:lang w:val="en-US" w:eastAsia="zh-CN"/>
        </w:rPr>
        <w:t>，</w:t>
      </w:r>
      <w:r>
        <w:rPr>
          <w:rFonts w:hint="default" w:ascii="Times New Roman" w:hAnsi="Times New Roman" w:eastAsia="仿宋_GB2312" w:cs="Times New Roman"/>
          <w:color w:val="auto"/>
          <w:sz w:val="32"/>
          <w:szCs w:val="32"/>
          <w:u w:val="none" w:color="auto"/>
          <w:lang w:val="en-US" w:eastAsia="zh-CN"/>
        </w:rPr>
        <w:t>打造人居环境示范村亮点</w:t>
      </w:r>
      <w:r>
        <w:rPr>
          <w:rFonts w:hint="eastAsia" w:ascii="Times New Roman" w:hAnsi="Times New Roman" w:eastAsia="仿宋_GB2312" w:cs="Times New Roman"/>
          <w:color w:val="auto"/>
          <w:sz w:val="32"/>
          <w:szCs w:val="32"/>
          <w:u w:val="none" w:color="auto"/>
          <w:lang w:val="en-US" w:eastAsia="zh-CN"/>
        </w:rPr>
        <w:t>。</w:t>
      </w:r>
      <w:r>
        <w:rPr>
          <w:rFonts w:hint="eastAsia" w:ascii="Times New Roman" w:hAnsi="Times New Roman" w:eastAsia="楷体_GB2312" w:cs="楷体_GB2312"/>
          <w:b/>
          <w:bCs/>
          <w:kern w:val="0"/>
          <w:sz w:val="32"/>
          <w:szCs w:val="32"/>
        </w:rPr>
        <w:t>稳步推进现代农业</w:t>
      </w:r>
      <w:r>
        <w:rPr>
          <w:rFonts w:hint="eastAsia" w:ascii="Times New Roman" w:hAnsi="Times New Roman" w:eastAsia="楷体_GB2312" w:cs="楷体_GB2312"/>
          <w:b/>
          <w:bCs/>
          <w:kern w:val="0"/>
          <w:sz w:val="32"/>
          <w:szCs w:val="32"/>
          <w:lang w:eastAsia="zh-CN"/>
        </w:rPr>
        <w:t>。</w:t>
      </w:r>
      <w:r>
        <w:rPr>
          <w:rFonts w:hint="eastAsia" w:ascii="Times New Roman" w:hAnsi="Times New Roman" w:eastAsia="仿宋_GB2312"/>
          <w:bCs/>
          <w:sz w:val="32"/>
          <w:szCs w:val="32"/>
          <w:shd w:val="clear" w:color="auto" w:fill="FFFFFF"/>
        </w:rPr>
        <w:t>以农业产业化、规模化、特色化发展为目标，加快农业产业转型步伐，大力发展集生产、服务、休闲、消费为一体的现代农业形态。</w:t>
      </w:r>
      <w:r>
        <w:rPr>
          <w:rFonts w:hint="default" w:ascii="Times New Roman" w:hAnsi="Times New Roman" w:eastAsia="仿宋_GB2312" w:cs="Times New Roman"/>
          <w:b/>
          <w:bCs/>
          <w:color w:val="000000"/>
          <w:sz w:val="32"/>
          <w:szCs w:val="32"/>
        </w:rPr>
        <w:t>积极培育发展特色产业</w:t>
      </w:r>
      <w:r>
        <w:rPr>
          <w:rFonts w:hint="eastAsia"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kern w:val="0"/>
          <w:sz w:val="32"/>
          <w:szCs w:val="32"/>
        </w:rPr>
        <w:t>实施“一村一品”、“一镇一业”工程，建设</w:t>
      </w:r>
      <w:r>
        <w:rPr>
          <w:rFonts w:hint="default" w:ascii="Times New Roman" w:hAnsi="Times New Roman" w:eastAsia="仿宋_GB2312" w:cs="Times New Roman"/>
          <w:color w:val="000000"/>
          <w:sz w:val="32"/>
          <w:szCs w:val="32"/>
        </w:rPr>
        <w:t>以中和镇香菇基地、锦</w:t>
      </w:r>
      <w:r>
        <w:rPr>
          <w:rFonts w:hint="eastAsia" w:ascii="Times New Roman" w:hAnsi="Times New Roman" w:eastAsia="仿宋_GB2312" w:cs="Times New Roman"/>
          <w:color w:val="000000"/>
          <w:sz w:val="32"/>
          <w:szCs w:val="32"/>
          <w:lang w:eastAsia="zh-CN"/>
        </w:rPr>
        <w:t>昌</w:t>
      </w:r>
      <w:r>
        <w:rPr>
          <w:rFonts w:hint="default" w:ascii="Times New Roman" w:hAnsi="Times New Roman" w:eastAsia="仿宋_GB2312" w:cs="Times New Roman"/>
          <w:color w:val="000000"/>
          <w:sz w:val="32"/>
          <w:szCs w:val="32"/>
        </w:rPr>
        <w:t>公司、太山农家</w:t>
      </w:r>
      <w:r>
        <w:rPr>
          <w:rFonts w:hint="default" w:ascii="Times New Roman" w:hAnsi="Times New Roman" w:eastAsia="仿宋_GB2312" w:cs="Times New Roman"/>
          <w:kern w:val="0"/>
          <w:sz w:val="32"/>
          <w:szCs w:val="32"/>
        </w:rPr>
        <w:t>宜为龙头的果蔬产业基地，以奇幻玫瑰庄园、名树苑为龙头的花木产业基地，以陶老大、嘉琪为龙头的食品加工产业基地，以同盟古镇袁家村、千亩红枫林为龙头文旅产业基地</w:t>
      </w:r>
      <w:r>
        <w:rPr>
          <w:rFonts w:hint="default" w:ascii="Times New Roman" w:hAnsi="Times New Roman" w:eastAsia="仿宋_GB2312" w:cs="Times New Roman"/>
          <w:color w:val="000000"/>
          <w:sz w:val="32"/>
          <w:szCs w:val="32"/>
        </w:rPr>
        <w:t>等“五大产业”基地</w:t>
      </w:r>
      <w:r>
        <w:rPr>
          <w:rFonts w:hint="default" w:ascii="Times New Roman" w:hAnsi="Times New Roman" w:eastAsia="仿宋_GB2312" w:cs="Times New Roman"/>
          <w:kern w:val="0"/>
          <w:sz w:val="32"/>
          <w:szCs w:val="32"/>
        </w:rPr>
        <w:t>，积极培育打造以花木为主导产业的史庄镇、以蔬菜为主导产业的太山镇、以稻米为主导产业的冯庄镇等农业强镇。</w:t>
      </w:r>
      <w:r>
        <w:rPr>
          <w:rFonts w:hint="default" w:ascii="Times New Roman" w:hAnsi="Times New Roman" w:eastAsia="仿宋_GB2312" w:cs="Times New Roman"/>
          <w:b/>
          <w:bCs/>
          <w:color w:val="000000"/>
          <w:sz w:val="32"/>
          <w:szCs w:val="32"/>
        </w:rPr>
        <w:t>加大扶持涉农龙头企业</w:t>
      </w:r>
      <w:r>
        <w:rPr>
          <w:rFonts w:hint="eastAsia"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kern w:val="0"/>
          <w:sz w:val="32"/>
          <w:szCs w:val="32"/>
        </w:rPr>
        <w:t>大力培育壮大农业龙头企业，</w:t>
      </w:r>
      <w:r>
        <w:rPr>
          <w:rFonts w:hint="default" w:ascii="Times New Roman" w:hAnsi="Times New Roman" w:eastAsia="仿宋_GB2312" w:cs="Times New Roman"/>
          <w:color w:val="000000"/>
          <w:sz w:val="32"/>
          <w:szCs w:val="32"/>
        </w:rPr>
        <w:t>充分发挥龙头企业的引领和支撑作用</w:t>
      </w:r>
      <w:r>
        <w:rPr>
          <w:rFonts w:hint="default" w:ascii="Times New Roman" w:hAnsi="Times New Roman" w:eastAsia="仿宋_GB2312" w:cs="Times New Roman"/>
          <w:kern w:val="0"/>
          <w:sz w:val="32"/>
          <w:szCs w:val="32"/>
        </w:rPr>
        <w:t>，促进果蔬、花木、文旅等特色产业集群发展</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坚持构建以加工企业为龙头，上游延伸到田间生产，下游延伸到物流销售的全产业链体系。加强农业品牌宣传推介，做大做强太山白菜、获嘉黑豆、牛丰乳品、齐州麦仁、中和香菇、亢村葡萄等特色产品品牌。</w:t>
      </w:r>
      <w:r>
        <w:rPr>
          <w:rFonts w:hint="default" w:ascii="Times New Roman" w:hAnsi="Times New Roman" w:eastAsia="仿宋_GB2312" w:cs="Times New Roman"/>
          <w:b/>
          <w:bCs/>
          <w:color w:val="000000"/>
          <w:sz w:val="32"/>
          <w:szCs w:val="32"/>
        </w:rPr>
        <w:t>探索发展新型业态</w:t>
      </w:r>
      <w:r>
        <w:rPr>
          <w:rFonts w:hint="eastAsia"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sz w:val="32"/>
          <w:szCs w:val="32"/>
        </w:rPr>
        <w:t>积极探索推进田园综合体等新的现代农业发展模式，实施休闲农业和乡村旅游精品工程，</w:t>
      </w:r>
      <w:r>
        <w:rPr>
          <w:rFonts w:hint="default" w:ascii="Times New Roman" w:hAnsi="Times New Roman" w:eastAsia="仿宋_GB2312" w:cs="Times New Roman"/>
          <w:kern w:val="0"/>
          <w:sz w:val="32"/>
          <w:szCs w:val="32"/>
        </w:rPr>
        <w:t>形成以获嘉县同盟古镇乡村文化旅游项目为龙头，带动奇幻玫瑰庄园、位庄千亩红枫观光园、望景生态园等休闲农业示范点为支点的获嘉县全域生态休闲观光农业发展。</w:t>
      </w:r>
      <w:r>
        <w:rPr>
          <w:rFonts w:hint="default" w:ascii="Times New Roman" w:hAnsi="Times New Roman" w:eastAsia="仿宋_GB2312" w:cs="Times New Roman"/>
          <w:b/>
          <w:bCs/>
          <w:color w:val="000000"/>
          <w:sz w:val="32"/>
          <w:szCs w:val="32"/>
        </w:rPr>
        <w:t>规范发展新型农业经营主体</w:t>
      </w:r>
      <w:r>
        <w:rPr>
          <w:rFonts w:hint="eastAsia"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加大对新型农业经营主体支持力度，引导农民专业合作社拓宽服务领域和规范合作社运营，加快清理“空壳合作社”进度，促进规范发展。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bCs/>
          <w:kern w:val="0"/>
          <w:sz w:val="32"/>
          <w:szCs w:val="32"/>
        </w:rPr>
      </w:pPr>
      <w:r>
        <w:rPr>
          <w:rFonts w:hint="default" w:ascii="Times New Roman" w:hAnsi="Times New Roman" w:eastAsia="楷体_GB2312" w:cs="Times New Roman"/>
          <w:b w:val="0"/>
          <w:bCs/>
          <w:spacing w:val="0"/>
          <w:sz w:val="32"/>
          <w:szCs w:val="32"/>
        </w:rPr>
        <w:t>（三）</w:t>
      </w:r>
      <w:r>
        <w:rPr>
          <w:rFonts w:hint="default" w:ascii="Times New Roman" w:hAnsi="Times New Roman" w:eastAsia="楷体_GB2312" w:cs="楷体_GB2312"/>
          <w:b/>
          <w:bCs/>
          <w:kern w:val="0"/>
          <w:sz w:val="32"/>
          <w:szCs w:val="32"/>
          <w:lang w:val="en-US" w:eastAsia="zh-CN" w:bidi="ar-SA"/>
        </w:rPr>
        <w:t>做优做强现代服务业</w:t>
      </w:r>
      <w:r>
        <w:rPr>
          <w:rFonts w:hint="default" w:ascii="Times New Roman" w:hAnsi="Times New Roman" w:eastAsia="楷体_GB2312" w:cs="Times New Roman"/>
          <w:b w:val="0"/>
          <w:bCs/>
          <w:spacing w:val="0"/>
          <w:sz w:val="32"/>
          <w:szCs w:val="32"/>
        </w:rPr>
        <w:t>，</w:t>
      </w:r>
      <w:r>
        <w:rPr>
          <w:rFonts w:hint="eastAsia" w:ascii="Times New Roman" w:hAnsi="Times New Roman" w:eastAsia="楷体_GB2312" w:cs="楷体_GB2312"/>
          <w:b/>
          <w:bCs/>
          <w:kern w:val="0"/>
          <w:sz w:val="32"/>
          <w:szCs w:val="32"/>
        </w:rPr>
        <w:t>加快现代物流业发展</w:t>
      </w:r>
      <w:r>
        <w:rPr>
          <w:rFonts w:hint="eastAsia" w:ascii="Times New Roman" w:hAnsi="Times New Roman" w:eastAsia="楷体_GB2312" w:cs="楷体_GB2312"/>
          <w:b/>
          <w:bCs/>
          <w:kern w:val="0"/>
          <w:sz w:val="32"/>
          <w:szCs w:val="32"/>
          <w:lang w:eastAsia="zh-CN"/>
        </w:rPr>
        <w:t>。</w:t>
      </w:r>
      <w:r>
        <w:rPr>
          <w:rFonts w:hint="eastAsia" w:ascii="仿宋_GB2312" w:hAnsi="仿宋_GB2312" w:eastAsia="仿宋_GB2312" w:cs="仿宋_GB2312"/>
          <w:sz w:val="32"/>
          <w:szCs w:val="32"/>
        </w:rPr>
        <w:t>提档升级大型城市综合体、文化娱乐、休闲旅游等生活性服务业，充分释放消费潜能。同时，加快发展总部经济、商贸物流、文化创意、信息服务、科技研发、服务外包等生产性服务业。</w:t>
      </w:r>
      <w:r>
        <w:rPr>
          <w:rFonts w:hint="default" w:ascii="Times New Roman" w:hAnsi="Times New Roman" w:eastAsia="仿宋_GB2312" w:cs="Times New Roman"/>
          <w:color w:val="auto"/>
          <w:kern w:val="2"/>
          <w:sz w:val="32"/>
          <w:szCs w:val="32"/>
          <w:u w:val="none" w:color="auto"/>
          <w:lang w:val="en-US" w:eastAsia="zh-CN" w:bidi="ar-SA"/>
        </w:rPr>
        <w:t>坚持以重大项目建设为总抓手，围绕郑新一体化战略部署，谋划实施华夏幸福获嘉产业新城项目、同盟古镇</w:t>
      </w:r>
      <w:r>
        <w:rPr>
          <w:rFonts w:hint="eastAsia"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袁家村</w:t>
      </w:r>
      <w:r>
        <w:rPr>
          <w:rFonts w:hint="eastAsia" w:ascii="Times New Roman" w:hAnsi="Times New Roman" w:eastAsia="仿宋_GB2312" w:cs="Times New Roman"/>
          <w:color w:val="auto"/>
          <w:kern w:val="2"/>
          <w:sz w:val="32"/>
          <w:szCs w:val="32"/>
          <w:u w:val="none" w:color="auto"/>
          <w:lang w:val="en-US" w:eastAsia="zh-CN" w:bidi="ar-SA"/>
        </w:rPr>
        <w:t>”</w:t>
      </w:r>
      <w:r>
        <w:rPr>
          <w:rFonts w:hint="default" w:ascii="Times New Roman" w:hAnsi="Times New Roman" w:eastAsia="仿宋_GB2312" w:cs="Times New Roman"/>
          <w:color w:val="auto"/>
          <w:kern w:val="2"/>
          <w:sz w:val="32"/>
          <w:szCs w:val="32"/>
          <w:u w:val="none" w:color="auto"/>
          <w:lang w:val="en-US" w:eastAsia="zh-CN" w:bidi="ar-SA"/>
        </w:rPr>
        <w:t>乡村文旅项目、河南省同盟山文化生态农业观光园、冯庄镇中原田园文旅康养项目、</w:t>
      </w:r>
      <w:r>
        <w:rPr>
          <w:rFonts w:hint="eastAsia" w:ascii="Times New Roman" w:hAnsi="Times New Roman" w:eastAsia="仿宋_GB2312" w:cs="Times New Roman"/>
          <w:color w:val="auto"/>
          <w:kern w:val="2"/>
          <w:sz w:val="32"/>
          <w:szCs w:val="32"/>
          <w:u w:val="none" w:color="auto"/>
          <w:lang w:val="en-US" w:eastAsia="zh-CN" w:bidi="ar-SA"/>
        </w:rPr>
        <w:t>新乡西部</w:t>
      </w:r>
      <w:r>
        <w:rPr>
          <w:rFonts w:hint="default" w:ascii="Times New Roman" w:hAnsi="Times New Roman" w:eastAsia="仿宋_GB2312" w:cs="Times New Roman"/>
          <w:color w:val="auto"/>
          <w:kern w:val="2"/>
          <w:sz w:val="32"/>
          <w:szCs w:val="32"/>
          <w:u w:val="none" w:color="auto"/>
          <w:lang w:val="en-US" w:eastAsia="zh-CN" w:bidi="ar-SA"/>
        </w:rPr>
        <w:t>多式联运</w:t>
      </w:r>
      <w:r>
        <w:rPr>
          <w:rFonts w:hint="eastAsia" w:ascii="Times New Roman" w:hAnsi="Times New Roman" w:eastAsia="仿宋_GB2312" w:cs="Times New Roman"/>
          <w:color w:val="auto"/>
          <w:kern w:val="2"/>
          <w:sz w:val="32"/>
          <w:szCs w:val="32"/>
          <w:u w:val="none" w:color="auto"/>
          <w:lang w:val="en-US" w:eastAsia="zh-CN" w:bidi="ar-SA"/>
        </w:rPr>
        <w:t>国际</w:t>
      </w:r>
      <w:r>
        <w:rPr>
          <w:rFonts w:hint="default" w:ascii="Times New Roman" w:hAnsi="Times New Roman" w:eastAsia="仿宋_GB2312" w:cs="Times New Roman"/>
          <w:color w:val="auto"/>
          <w:kern w:val="2"/>
          <w:sz w:val="32"/>
          <w:szCs w:val="32"/>
          <w:u w:val="none" w:color="auto"/>
          <w:lang w:val="en-US" w:eastAsia="zh-CN" w:bidi="ar-SA"/>
        </w:rPr>
        <w:t>物流</w:t>
      </w:r>
      <w:r>
        <w:rPr>
          <w:rFonts w:hint="eastAsia" w:ascii="Times New Roman" w:hAnsi="Times New Roman" w:eastAsia="仿宋_GB2312" w:cs="Times New Roman"/>
          <w:color w:val="auto"/>
          <w:kern w:val="2"/>
          <w:sz w:val="32"/>
          <w:szCs w:val="32"/>
          <w:u w:val="none" w:color="auto"/>
          <w:lang w:val="en-US" w:eastAsia="zh-CN" w:bidi="ar-SA"/>
        </w:rPr>
        <w:t>港</w:t>
      </w:r>
      <w:r>
        <w:rPr>
          <w:rFonts w:hint="default" w:ascii="Times New Roman" w:hAnsi="Times New Roman" w:eastAsia="仿宋_GB2312" w:cs="Times New Roman"/>
          <w:color w:val="auto"/>
          <w:kern w:val="2"/>
          <w:sz w:val="32"/>
          <w:szCs w:val="32"/>
          <w:u w:val="none" w:color="auto"/>
          <w:lang w:val="en-US" w:eastAsia="zh-CN" w:bidi="ar-SA"/>
        </w:rPr>
        <w:t>项目、郑州信息工程职业学院北校区建设项目等六个重大项目，着力把获嘉县打造成郑州大都市圈的配套区及郑州后花园。</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进一步完善物流体系，着力营造物流业良好发展环境，推动物流业降本增效，</w:t>
      </w:r>
      <w:r>
        <w:rPr>
          <w:rFonts w:hint="eastAsia" w:ascii="仿宋_GB2312" w:hAnsi="仿宋_GB2312" w:eastAsia="仿宋_GB2312" w:cs="仿宋_GB2312"/>
          <w:sz w:val="32"/>
          <w:szCs w:val="32"/>
          <w:lang w:eastAsia="zh-CN"/>
        </w:rPr>
        <w:t>要</w:t>
      </w:r>
      <w:r>
        <w:rPr>
          <w:rFonts w:hint="eastAsia" w:ascii="Times New Roman" w:hAnsi="Times New Roman" w:eastAsia="仿宋_GB2312"/>
          <w:bCs/>
          <w:kern w:val="0"/>
          <w:sz w:val="32"/>
          <w:szCs w:val="32"/>
        </w:rPr>
        <w:t>依托郑州国家级物流枢纽中心城</w:t>
      </w:r>
      <w:r>
        <w:rPr>
          <w:rFonts w:hint="eastAsia" w:ascii="Times New Roman" w:hAnsi="Times New Roman" w:eastAsia="仿宋_GB2312"/>
          <w:bCs/>
          <w:spacing w:val="-6"/>
          <w:kern w:val="0"/>
          <w:sz w:val="32"/>
          <w:szCs w:val="32"/>
        </w:rPr>
        <w:t>市资源，加强物流基础设施建设，构建以产业物流、专业物流和商贸物流为主体的现代物流体系，建立物流业重点项目库，推进重点物流园区发展。</w:t>
      </w:r>
      <w:r>
        <w:rPr>
          <w:rFonts w:hint="eastAsia" w:ascii="Times New Roman" w:hAnsi="Times New Roman" w:eastAsia="仿宋_GB2312"/>
          <w:bCs/>
          <w:spacing w:val="-6"/>
          <w:kern w:val="0"/>
          <w:sz w:val="32"/>
          <w:szCs w:val="32"/>
          <w:lang w:eastAsia="zh-CN"/>
        </w:rPr>
        <w:t>要</w:t>
      </w:r>
      <w:r>
        <w:rPr>
          <w:rFonts w:hint="eastAsia" w:ascii="Times New Roman" w:hAnsi="Times New Roman" w:eastAsia="仿宋_GB2312" w:cs="仿宋"/>
          <w:kern w:val="0"/>
          <w:sz w:val="32"/>
          <w:szCs w:val="32"/>
        </w:rPr>
        <w:t>重点抓好</w:t>
      </w:r>
      <w:r>
        <w:rPr>
          <w:rFonts w:hint="eastAsia" w:ascii="Times New Roman" w:hAnsi="Times New Roman" w:eastAsia="仿宋_GB2312"/>
          <w:bCs/>
          <w:spacing w:val="-6"/>
          <w:kern w:val="0"/>
          <w:sz w:val="32"/>
          <w:szCs w:val="32"/>
        </w:rPr>
        <w:t>郑北农副产品冷链物流港、</w:t>
      </w:r>
      <w:r>
        <w:rPr>
          <w:rFonts w:hint="eastAsia" w:ascii="仿宋_GB2312" w:hAnsi="仿宋_GB2312" w:eastAsia="仿宋_GB2312" w:cs="仿宋_GB2312"/>
          <w:sz w:val="32"/>
          <w:szCs w:val="32"/>
          <w:lang w:val="en-US" w:eastAsia="zh-CN"/>
        </w:rPr>
        <w:t>新乡西部多式联运国际物流港</w:t>
      </w:r>
      <w:r>
        <w:rPr>
          <w:rFonts w:hint="eastAsia" w:ascii="Times New Roman" w:hAnsi="Times New Roman" w:eastAsia="仿宋_GB2312" w:cs="宋体"/>
          <w:sz w:val="32"/>
          <w:szCs w:val="32"/>
        </w:rPr>
        <w:t>、</w:t>
      </w:r>
      <w:r>
        <w:rPr>
          <w:rFonts w:hint="eastAsia" w:ascii="Times New Roman" w:hAnsi="Times New Roman" w:eastAsia="仿宋_GB2312"/>
          <w:bCs/>
          <w:spacing w:val="-6"/>
          <w:kern w:val="0"/>
          <w:sz w:val="32"/>
          <w:szCs w:val="32"/>
        </w:rPr>
        <w:t>河南闽商工业物流园、九洲众康医药物流中心等物流园项目建设。合理部署快递基础网络，加快</w:t>
      </w:r>
      <w:r>
        <w:rPr>
          <w:rFonts w:hint="eastAsia" w:ascii="Times New Roman" w:hAnsi="Times New Roman" w:eastAsia="仿宋_GB2312"/>
          <w:bCs/>
          <w:spacing w:val="-6"/>
          <w:kern w:val="0"/>
          <w:sz w:val="32"/>
          <w:szCs w:val="32"/>
          <w:lang w:eastAsia="zh-CN"/>
        </w:rPr>
        <w:t>形成</w:t>
      </w:r>
      <w:r>
        <w:rPr>
          <w:rFonts w:hint="eastAsia" w:ascii="Times New Roman" w:hAnsi="Times New Roman" w:eastAsia="仿宋_GB2312"/>
          <w:bCs/>
          <w:spacing w:val="-6"/>
          <w:kern w:val="0"/>
          <w:sz w:val="32"/>
          <w:szCs w:val="32"/>
        </w:rPr>
        <w:t>全县城乡快递网络体系。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bCs/>
          <w:spacing w:val="-6"/>
          <w:kern w:val="0"/>
          <w:sz w:val="32"/>
          <w:szCs w:val="32"/>
          <w:lang w:val="en-US" w:eastAsia="zh-CN"/>
        </w:rPr>
      </w:pPr>
      <w:r>
        <w:rPr>
          <w:rFonts w:hint="default" w:ascii="Times New Roman" w:hAnsi="Times New Roman" w:eastAsia="楷体_GB2312" w:cs="Times New Roman"/>
          <w:b w:val="0"/>
          <w:bCs/>
          <w:spacing w:val="0"/>
          <w:kern w:val="2"/>
          <w:sz w:val="32"/>
          <w:szCs w:val="32"/>
          <w:lang w:val="en-US" w:eastAsia="zh-CN" w:bidi="ar-SA"/>
        </w:rPr>
        <w:t>（四）</w:t>
      </w:r>
      <w:r>
        <w:rPr>
          <w:rFonts w:hint="eastAsia" w:ascii="Times New Roman" w:hAnsi="Times New Roman" w:eastAsia="楷体_GB2312" w:cs="楷体_GB2312"/>
          <w:b/>
          <w:bCs/>
          <w:kern w:val="0"/>
          <w:sz w:val="32"/>
          <w:szCs w:val="32"/>
        </w:rPr>
        <w:t>加快推进新型城镇化建设。</w:t>
      </w:r>
      <w:r>
        <w:rPr>
          <w:rFonts w:hint="eastAsia" w:ascii="Times New Roman" w:hAnsi="Times New Roman" w:eastAsia="仿宋_GB2312"/>
          <w:bCs/>
          <w:spacing w:val="-6"/>
          <w:kern w:val="0"/>
          <w:sz w:val="32"/>
          <w:szCs w:val="32"/>
        </w:rPr>
        <w:t>加快实施以促进人的城镇化为核心、提高质量为导向的新型城镇化战略。加快完善户籍管理制度，有序放开落户条件，引导本地农业转移人口和异地务工人员在县城区、中心镇和特色镇就业和落户。以创建省级文明县城、卫生县城为载体，推进市容市貌综合整治。加快宜居城市、智能城市、人文城市建设，统筹开发城市地上、地下空间，完善市政设施、生活服务、安全应急和数字化管理网络体系。坚持城镇建设集约化原则，加快推进主城区及亢村片区等“三旧”改造和棚户区改造，盘活建设用地存量，集约节约利用土地，全面提升城镇化发展水平。</w:t>
      </w:r>
      <w:r>
        <w:rPr>
          <w:rFonts w:hint="eastAsia" w:ascii="Times New Roman" w:hAnsi="Times New Roman" w:eastAsia="楷体_GB2312" w:cs="楷体_GB2312"/>
          <w:b/>
          <w:bCs/>
          <w:kern w:val="0"/>
          <w:sz w:val="32"/>
          <w:szCs w:val="32"/>
        </w:rPr>
        <w:t>优化新型城镇化布局。</w:t>
      </w:r>
      <w:r>
        <w:rPr>
          <w:rFonts w:hint="eastAsia" w:ascii="Times New Roman" w:hAnsi="Times New Roman" w:eastAsia="仿宋_GB2312"/>
          <w:bCs/>
          <w:spacing w:val="-6"/>
          <w:kern w:val="0"/>
          <w:sz w:val="32"/>
          <w:szCs w:val="32"/>
        </w:rPr>
        <w:t>以人的城镇化为核心、以提高城镇化质量为导向，优化空间布局结构</w:t>
      </w:r>
      <w:r>
        <w:rPr>
          <w:rFonts w:hint="eastAsia" w:ascii="Times New Roman" w:hAnsi="Times New Roman" w:eastAsia="仿宋_GB2312"/>
          <w:bCs/>
          <w:spacing w:val="-6"/>
          <w:kern w:val="0"/>
          <w:sz w:val="32"/>
          <w:szCs w:val="32"/>
          <w:lang w:eastAsia="zh-CN"/>
        </w:rPr>
        <w:t>，</w:t>
      </w:r>
      <w:r>
        <w:rPr>
          <w:rFonts w:hint="eastAsia" w:ascii="Times New Roman" w:hAnsi="Times New Roman" w:eastAsia="仿宋_GB2312"/>
          <w:bCs/>
          <w:spacing w:val="-6"/>
          <w:kern w:val="0"/>
          <w:sz w:val="32"/>
          <w:szCs w:val="32"/>
        </w:rPr>
        <w:t>构建“一主一副多点”的县域城镇体系，按照主中心—副中心—中心镇逐级带动</w:t>
      </w:r>
      <w:r>
        <w:rPr>
          <w:rFonts w:hint="eastAsia" w:ascii="Times New Roman" w:hAnsi="Times New Roman" w:eastAsia="仿宋_GB2312"/>
          <w:bCs/>
          <w:spacing w:val="-6"/>
          <w:kern w:val="0"/>
          <w:sz w:val="32"/>
          <w:szCs w:val="32"/>
          <w:lang w:eastAsia="zh-CN"/>
        </w:rPr>
        <w:t>。</w:t>
      </w:r>
      <w:r>
        <w:rPr>
          <w:rFonts w:hint="eastAsia" w:ascii="Times New Roman" w:hAnsi="Times New Roman" w:eastAsia="仿宋_GB2312"/>
          <w:bCs/>
          <w:spacing w:val="-6"/>
          <w:kern w:val="0"/>
          <w:sz w:val="32"/>
          <w:szCs w:val="32"/>
        </w:rPr>
        <w:t>改善旧城区、发展新城区，逐步形成功能合理、布局优化、协调有序的城市建设格局，加快县城扩容提质。</w:t>
      </w:r>
      <w:r>
        <w:rPr>
          <w:rFonts w:hint="default" w:ascii="Times New Roman" w:hAnsi="Times New Roman" w:eastAsia="楷体_GB2312" w:cs="楷体_GB2312"/>
          <w:b/>
          <w:bCs/>
          <w:kern w:val="0"/>
          <w:sz w:val="32"/>
          <w:szCs w:val="32"/>
          <w:lang w:val="en-US" w:eastAsia="zh-CN"/>
        </w:rPr>
        <w:t>完善基础设施建设。</w:t>
      </w:r>
      <w:r>
        <w:rPr>
          <w:rFonts w:hint="default" w:ascii="Times New Roman" w:hAnsi="Times New Roman" w:eastAsia="仿宋_GB2312"/>
          <w:bCs/>
          <w:spacing w:val="-6"/>
          <w:kern w:val="0"/>
          <w:sz w:val="32"/>
          <w:szCs w:val="32"/>
        </w:rPr>
        <w:t>全面完成城区九支排黑臭水体治理工程，巩固治理成效；实施城区东北区域1、2号路建设工程；完成健康路（新华街-斜街）提升改造工程；快速推进城乡供水一体化建设，启动亢村镇自来水厂、生活污水处理厂及其配套管网建设工程；开工建设获嘉县供汽（热）源建设项目；基本完成城区至华夏幸福产业新城天然气管网建设目标。做好住房保障工作</w:t>
      </w:r>
      <w:r>
        <w:rPr>
          <w:rFonts w:hint="default" w:ascii="Times New Roman" w:hAnsi="Times New Roman" w:eastAsia="仿宋_GB2312"/>
          <w:bCs/>
          <w:spacing w:val="-6"/>
          <w:kern w:val="0"/>
          <w:sz w:val="32"/>
          <w:szCs w:val="32"/>
          <w:lang w:eastAsia="zh-CN"/>
        </w:rPr>
        <w:t>，</w:t>
      </w:r>
      <w:r>
        <w:rPr>
          <w:rFonts w:hint="default" w:ascii="Times New Roman" w:hAnsi="Times New Roman" w:eastAsia="仿宋_GB2312"/>
          <w:bCs/>
          <w:spacing w:val="-6"/>
          <w:kern w:val="0"/>
          <w:sz w:val="32"/>
          <w:szCs w:val="32"/>
        </w:rPr>
        <w:t>完成和谐家园廉租房B社区1号院、3号院整体资产处置工作。积极推进棚户区改造工程，加快</w:t>
      </w:r>
      <w:r>
        <w:rPr>
          <w:rFonts w:hint="default" w:ascii="Times New Roman" w:hAnsi="Times New Roman" w:eastAsia="仿宋_GB2312"/>
          <w:bCs/>
          <w:spacing w:val="-6"/>
          <w:kern w:val="0"/>
          <w:sz w:val="32"/>
          <w:szCs w:val="32"/>
          <w:lang w:eastAsia="zh-CN"/>
        </w:rPr>
        <w:t>推进</w:t>
      </w:r>
      <w:r>
        <w:rPr>
          <w:rFonts w:hint="default" w:ascii="Times New Roman" w:hAnsi="Times New Roman" w:eastAsia="仿宋_GB2312"/>
          <w:bCs/>
          <w:spacing w:val="-6"/>
          <w:kern w:val="0"/>
          <w:sz w:val="32"/>
          <w:szCs w:val="32"/>
        </w:rPr>
        <w:t>亢村镇府庄村城中村建设</w:t>
      </w:r>
      <w:r>
        <w:rPr>
          <w:rFonts w:hint="eastAsia" w:ascii="Times New Roman" w:hAnsi="Times New Roman" w:eastAsia="仿宋_GB2312"/>
          <w:bCs/>
          <w:spacing w:val="-6"/>
          <w:kern w:val="0"/>
          <w:sz w:val="32"/>
          <w:szCs w:val="32"/>
          <w:lang w:eastAsia="zh-CN"/>
        </w:rPr>
        <w:t>，</w:t>
      </w:r>
      <w:r>
        <w:rPr>
          <w:rFonts w:hint="default" w:ascii="Times New Roman" w:hAnsi="Times New Roman" w:eastAsia="仿宋_GB2312"/>
          <w:bCs/>
          <w:color w:val="auto"/>
          <w:spacing w:val="-6"/>
          <w:kern w:val="0"/>
          <w:sz w:val="32"/>
          <w:szCs w:val="32"/>
        </w:rPr>
        <w:t>启动</w:t>
      </w:r>
      <w:r>
        <w:rPr>
          <w:rFonts w:hint="default" w:ascii="Times New Roman" w:hAnsi="Times New Roman" w:eastAsia="仿宋_GB2312"/>
          <w:bCs/>
          <w:spacing w:val="-6"/>
          <w:kern w:val="0"/>
          <w:sz w:val="32"/>
          <w:szCs w:val="32"/>
        </w:rPr>
        <w:t>原亢村阀门城商务区改造项目。</w:t>
      </w:r>
      <w:r>
        <w:rPr>
          <w:rFonts w:hint="default" w:ascii="Times New Roman" w:hAnsi="Times New Roman" w:eastAsia="楷体_GB2312" w:cs="楷体_GB2312"/>
          <w:b/>
          <w:bCs/>
          <w:kern w:val="0"/>
          <w:sz w:val="32"/>
          <w:szCs w:val="32"/>
          <w:lang w:val="en-US" w:eastAsia="zh-CN"/>
        </w:rPr>
        <w:t>强化交通路网构筑。</w:t>
      </w:r>
      <w:r>
        <w:rPr>
          <w:rFonts w:hint="default" w:ascii="Times New Roman" w:hAnsi="Times New Roman" w:eastAsia="仿宋_GB2312"/>
          <w:bCs/>
          <w:spacing w:val="-6"/>
          <w:kern w:val="0"/>
          <w:sz w:val="32"/>
          <w:szCs w:val="32"/>
          <w:lang w:val="en-US" w:eastAsia="zh-CN"/>
        </w:rPr>
        <w:t>加快推进新获快速通道提升改造项目和</w:t>
      </w:r>
      <w:r>
        <w:rPr>
          <w:rFonts w:hint="default" w:ascii="Times New Roman" w:hAnsi="Times New Roman" w:eastAsia="仿宋_GB2312"/>
          <w:bCs/>
          <w:spacing w:val="-6"/>
          <w:kern w:val="0"/>
          <w:sz w:val="32"/>
          <w:szCs w:val="32"/>
        </w:rPr>
        <w:t>S230薄口线获嘉县北环路口至南环路口大修及改建工程。</w:t>
      </w:r>
      <w:r>
        <w:rPr>
          <w:rFonts w:hint="default" w:ascii="Times New Roman" w:hAnsi="Times New Roman" w:eastAsia="仿宋_GB2312"/>
          <w:bCs/>
          <w:spacing w:val="-6"/>
          <w:kern w:val="0"/>
          <w:sz w:val="32"/>
          <w:szCs w:val="32"/>
          <w:lang w:val="en-US" w:eastAsia="zh-CN"/>
        </w:rPr>
        <w:t>继续推进</w:t>
      </w:r>
      <w:r>
        <w:rPr>
          <w:rFonts w:hint="default" w:ascii="Times New Roman" w:hAnsi="Times New Roman" w:eastAsia="仿宋_GB2312"/>
          <w:bCs/>
          <w:spacing w:val="-6"/>
          <w:kern w:val="0"/>
          <w:sz w:val="32"/>
          <w:szCs w:val="32"/>
        </w:rPr>
        <w:t>干线公路综合提升项目</w:t>
      </w:r>
      <w:r>
        <w:rPr>
          <w:rFonts w:hint="default" w:ascii="Times New Roman" w:hAnsi="Times New Roman" w:eastAsia="仿宋_GB2312"/>
          <w:bCs/>
          <w:spacing w:val="-6"/>
          <w:kern w:val="0"/>
          <w:sz w:val="32"/>
          <w:szCs w:val="32"/>
          <w:lang w:eastAsia="zh-CN"/>
        </w:rPr>
        <w:t>，</w:t>
      </w:r>
      <w:r>
        <w:rPr>
          <w:rFonts w:hint="default" w:ascii="Times New Roman" w:hAnsi="Times New Roman" w:eastAsia="仿宋_GB2312"/>
          <w:bCs/>
          <w:spacing w:val="-6"/>
          <w:kern w:val="0"/>
          <w:sz w:val="32"/>
          <w:szCs w:val="32"/>
          <w:lang w:val="en-US" w:eastAsia="zh-CN"/>
        </w:rPr>
        <w:t>做好新焦城际铁路前期工作，争取早日开工建设。扎实推进</w:t>
      </w:r>
      <w:r>
        <w:rPr>
          <w:rFonts w:hint="eastAsia" w:ascii="Times New Roman" w:hAnsi="Times New Roman" w:eastAsia="仿宋_GB2312"/>
          <w:bCs/>
          <w:spacing w:val="-6"/>
          <w:kern w:val="0"/>
          <w:sz w:val="32"/>
          <w:szCs w:val="32"/>
          <w:lang w:val="en-US" w:eastAsia="zh-CN"/>
        </w:rPr>
        <w:t>“</w:t>
      </w:r>
      <w:r>
        <w:rPr>
          <w:rFonts w:hint="default" w:ascii="Times New Roman" w:hAnsi="Times New Roman" w:eastAsia="仿宋_GB2312"/>
          <w:bCs/>
          <w:spacing w:val="-6"/>
          <w:kern w:val="0"/>
          <w:sz w:val="32"/>
          <w:szCs w:val="32"/>
          <w:lang w:val="en-US" w:eastAsia="zh-CN"/>
        </w:rPr>
        <w:t>四好农村路</w:t>
      </w:r>
      <w:r>
        <w:rPr>
          <w:rFonts w:hint="eastAsia" w:ascii="Times New Roman" w:hAnsi="Times New Roman" w:eastAsia="仿宋_GB2312"/>
          <w:bCs/>
          <w:spacing w:val="-6"/>
          <w:kern w:val="0"/>
          <w:sz w:val="32"/>
          <w:szCs w:val="32"/>
          <w:lang w:val="en-US" w:eastAsia="zh-CN"/>
        </w:rPr>
        <w:t>”</w:t>
      </w:r>
      <w:r>
        <w:rPr>
          <w:rFonts w:hint="default" w:ascii="Times New Roman" w:hAnsi="Times New Roman" w:eastAsia="仿宋_GB2312"/>
          <w:bCs/>
          <w:spacing w:val="-6"/>
          <w:kern w:val="0"/>
          <w:sz w:val="32"/>
          <w:szCs w:val="32"/>
          <w:lang w:val="en-US" w:eastAsia="zh-CN"/>
        </w:rPr>
        <w:t>建设和</w:t>
      </w:r>
      <w:r>
        <w:rPr>
          <w:rFonts w:hint="eastAsia" w:ascii="Times New Roman" w:hAnsi="Times New Roman" w:eastAsia="仿宋_GB2312"/>
          <w:bCs/>
          <w:spacing w:val="-6"/>
          <w:kern w:val="0"/>
          <w:sz w:val="32"/>
          <w:szCs w:val="32"/>
          <w:lang w:val="en-US" w:eastAsia="zh-CN"/>
        </w:rPr>
        <w:t>“</w:t>
      </w:r>
      <w:r>
        <w:rPr>
          <w:rFonts w:hint="default" w:ascii="Times New Roman" w:hAnsi="Times New Roman" w:eastAsia="仿宋_GB2312"/>
          <w:bCs/>
          <w:spacing w:val="-6"/>
          <w:kern w:val="0"/>
          <w:sz w:val="32"/>
          <w:szCs w:val="32"/>
          <w:lang w:val="en-US" w:eastAsia="zh-CN"/>
        </w:rPr>
        <w:t>文明示范路</w:t>
      </w:r>
      <w:r>
        <w:rPr>
          <w:rFonts w:hint="eastAsia" w:ascii="Times New Roman" w:hAnsi="Times New Roman" w:eastAsia="仿宋_GB2312"/>
          <w:bCs/>
          <w:spacing w:val="-6"/>
          <w:kern w:val="0"/>
          <w:sz w:val="32"/>
          <w:szCs w:val="32"/>
          <w:lang w:val="en-US" w:eastAsia="zh-CN"/>
        </w:rPr>
        <w:t>”</w:t>
      </w:r>
      <w:r>
        <w:rPr>
          <w:rFonts w:hint="default" w:ascii="Times New Roman" w:hAnsi="Times New Roman" w:eastAsia="仿宋_GB2312"/>
          <w:bCs/>
          <w:spacing w:val="-6"/>
          <w:kern w:val="0"/>
          <w:sz w:val="32"/>
          <w:szCs w:val="32"/>
          <w:lang w:val="en-US" w:eastAsia="zh-CN"/>
        </w:rPr>
        <w:t>创建，</w:t>
      </w:r>
      <w:r>
        <w:rPr>
          <w:rFonts w:hint="eastAsia" w:ascii="Times New Roman" w:hAnsi="Times New Roman" w:eastAsia="仿宋_GB2312"/>
          <w:bCs/>
          <w:spacing w:val="-6"/>
          <w:kern w:val="0"/>
          <w:sz w:val="32"/>
          <w:szCs w:val="32"/>
          <w:lang w:val="en-US" w:eastAsia="zh-CN"/>
        </w:rPr>
        <w:t>2021年</w:t>
      </w:r>
      <w:r>
        <w:rPr>
          <w:rFonts w:hint="default" w:ascii="Times New Roman" w:hAnsi="Times New Roman" w:eastAsia="仿宋_GB2312"/>
          <w:bCs/>
          <w:spacing w:val="-6"/>
          <w:kern w:val="0"/>
          <w:sz w:val="32"/>
          <w:szCs w:val="32"/>
        </w:rPr>
        <w:t>完成农村公路建设项目3个</w:t>
      </w:r>
      <w:r>
        <w:rPr>
          <w:rFonts w:hint="default" w:ascii="Times New Roman" w:hAnsi="Times New Roman" w:eastAsia="仿宋_GB2312"/>
          <w:bCs/>
          <w:spacing w:val="-6"/>
          <w:kern w:val="0"/>
          <w:sz w:val="32"/>
          <w:szCs w:val="32"/>
          <w:lang w:eastAsia="zh-CN"/>
        </w:rPr>
        <w:t>和</w:t>
      </w:r>
      <w:r>
        <w:rPr>
          <w:rFonts w:hint="default" w:ascii="Times New Roman" w:hAnsi="Times New Roman" w:eastAsia="仿宋_GB2312"/>
          <w:bCs/>
          <w:spacing w:val="-6"/>
          <w:kern w:val="0"/>
          <w:sz w:val="32"/>
          <w:szCs w:val="32"/>
        </w:rPr>
        <w:t>村道项目19个</w:t>
      </w:r>
      <w:r>
        <w:rPr>
          <w:rFonts w:hint="default" w:ascii="Times New Roman" w:hAnsi="Times New Roman" w:eastAsia="仿宋_GB2312"/>
          <w:bCs/>
          <w:spacing w:val="-6"/>
          <w:kern w:val="0"/>
          <w:sz w:val="32"/>
          <w:szCs w:val="32"/>
          <w:lang w:eastAsia="zh-CN"/>
        </w:rPr>
        <w:t>，</w:t>
      </w:r>
      <w:r>
        <w:rPr>
          <w:rFonts w:hint="default" w:ascii="Times New Roman" w:hAnsi="Times New Roman" w:eastAsia="仿宋_GB2312"/>
          <w:bCs/>
          <w:spacing w:val="-6"/>
          <w:kern w:val="0"/>
          <w:sz w:val="32"/>
          <w:szCs w:val="32"/>
          <w:lang w:val="en-US" w:eastAsia="zh-CN"/>
        </w:rPr>
        <w:t>有效提升全县道路环境。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jc w:val="both"/>
        <w:textAlignment w:val="auto"/>
        <w:rPr>
          <w:rFonts w:hint="eastAsia" w:ascii="仿宋_GB2312" w:hAnsi="仿宋_GB2312" w:eastAsia="仿宋_GB2312" w:cs="仿宋_GB2312"/>
          <w:b w:val="0"/>
          <w:bCs/>
          <w:sz w:val="36"/>
          <w:szCs w:val="36"/>
          <w:lang w:val="en-US" w:eastAsia="zh-CN"/>
        </w:rPr>
      </w:pPr>
      <w:r>
        <w:rPr>
          <w:rFonts w:hint="default" w:ascii="Times New Roman" w:hAnsi="Times New Roman" w:eastAsia="楷体_GB2312" w:cs="Times New Roman"/>
          <w:b w:val="0"/>
          <w:bCs/>
          <w:spacing w:val="0"/>
          <w:sz w:val="32"/>
          <w:szCs w:val="32"/>
        </w:rPr>
        <w:t>（</w:t>
      </w:r>
      <w:r>
        <w:rPr>
          <w:rFonts w:hint="eastAsia" w:ascii="Times New Roman" w:hAnsi="Times New Roman" w:eastAsia="楷体_GB2312" w:cs="Times New Roman"/>
          <w:b w:val="0"/>
          <w:bCs/>
          <w:spacing w:val="0"/>
          <w:sz w:val="32"/>
          <w:szCs w:val="32"/>
          <w:lang w:val="en-US" w:eastAsia="zh-CN"/>
        </w:rPr>
        <w:t>五</w:t>
      </w:r>
      <w:r>
        <w:rPr>
          <w:rFonts w:hint="default" w:ascii="Times New Roman" w:hAnsi="Times New Roman" w:eastAsia="楷体_GB2312" w:cs="Times New Roman"/>
          <w:b w:val="0"/>
          <w:bCs/>
          <w:spacing w:val="0"/>
          <w:sz w:val="32"/>
          <w:szCs w:val="32"/>
          <w:lang w:eastAsia="zh-CN"/>
        </w:rPr>
        <w:t>）</w:t>
      </w:r>
      <w:r>
        <w:rPr>
          <w:rFonts w:hint="default" w:ascii="Times New Roman" w:hAnsi="Times New Roman" w:eastAsia="楷体_GB2312" w:cs="Times New Roman"/>
          <w:b w:val="0"/>
          <w:bCs/>
          <w:spacing w:val="0"/>
          <w:sz w:val="32"/>
          <w:szCs w:val="32"/>
          <w:lang w:val="en-US" w:eastAsia="zh-CN"/>
        </w:rPr>
        <w:t>深入推进生态</w:t>
      </w:r>
      <w:r>
        <w:rPr>
          <w:rFonts w:hint="eastAsia" w:ascii="Times New Roman" w:hAnsi="Times New Roman" w:eastAsia="楷体_GB2312" w:cs="Times New Roman"/>
          <w:b w:val="0"/>
          <w:bCs/>
          <w:spacing w:val="0"/>
          <w:sz w:val="32"/>
          <w:szCs w:val="32"/>
          <w:lang w:val="en-US" w:eastAsia="zh-CN"/>
        </w:rPr>
        <w:t>保护</w:t>
      </w:r>
      <w:r>
        <w:rPr>
          <w:rFonts w:hint="default" w:ascii="Times New Roman" w:hAnsi="Times New Roman" w:eastAsia="楷体_GB2312" w:cs="Times New Roman"/>
          <w:b w:val="0"/>
          <w:bCs/>
          <w:spacing w:val="0"/>
          <w:sz w:val="32"/>
          <w:szCs w:val="32"/>
        </w:rPr>
        <w:t>，</w:t>
      </w:r>
      <w:r>
        <w:rPr>
          <w:rFonts w:hint="default" w:ascii="Times New Roman" w:hAnsi="Times New Roman" w:eastAsia="楷体_GB2312" w:cs="Times New Roman"/>
          <w:b w:val="0"/>
          <w:bCs/>
          <w:spacing w:val="0"/>
          <w:sz w:val="32"/>
          <w:szCs w:val="32"/>
          <w:lang w:val="en-US" w:eastAsia="zh-CN"/>
        </w:rPr>
        <w:t>打赢污染防治攻坚战。</w:t>
      </w:r>
      <w:r>
        <w:rPr>
          <w:rFonts w:hint="eastAsia" w:ascii="仿宋_GB2312" w:hAnsi="仿宋_GB2312" w:eastAsia="仿宋_GB2312" w:cs="仿宋_GB2312"/>
          <w:b/>
          <w:bCs/>
          <w:sz w:val="32"/>
          <w:szCs w:val="32"/>
          <w:lang w:val="en-US" w:eastAsia="zh-CN"/>
        </w:rPr>
        <w:t>全力推进大气污染防治工作。</w:t>
      </w:r>
      <w:r>
        <w:rPr>
          <w:rFonts w:hint="eastAsia" w:ascii="仿宋_GB2312" w:hAnsi="仿宋_GB2312" w:eastAsia="仿宋_GB2312" w:cs="仿宋_GB2312"/>
          <w:sz w:val="32"/>
          <w:szCs w:val="32"/>
          <w:lang w:val="zh-CN" w:eastAsia="zh-CN"/>
        </w:rPr>
        <w:t>加强工业企业污染物排放和治理设施运行监，</w:t>
      </w:r>
      <w:r>
        <w:rPr>
          <w:rFonts w:hint="eastAsia" w:ascii="仿宋_GB2312" w:hAnsi="仿宋_GB2312" w:eastAsia="仿宋_GB2312" w:cs="仿宋_GB2312"/>
          <w:sz w:val="32"/>
          <w:szCs w:val="32"/>
          <w:lang w:val="en-US" w:eastAsia="zh-CN"/>
        </w:rPr>
        <w:t>进一步加强扬尘管控工作，加大道路机械化清扫作业力度；加大对违规散煤销售点、黑加油站点的排查打击力度，强化洁净型煤质量和加油站油品质量检测管理工作；加强禁烧工作力度，</w:t>
      </w:r>
      <w:r>
        <w:rPr>
          <w:rFonts w:hint="default" w:ascii="Times New Roman" w:hAnsi="Times New Roman" w:eastAsia="仿宋_GB2312" w:cs="Times New Roman"/>
          <w:color w:val="auto"/>
          <w:kern w:val="2"/>
          <w:sz w:val="32"/>
          <w:szCs w:val="32"/>
          <w:u w:val="none" w:color="auto"/>
          <w:lang w:val="en-US" w:eastAsia="zh-CN" w:bidi="ar-SA"/>
        </w:rPr>
        <w:t>确保全县PM10、PM2.5年均浓度和优良天数均达到市定目标。</w:t>
      </w:r>
      <w:r>
        <w:rPr>
          <w:rFonts w:hint="eastAsia" w:ascii="仿宋_GB2312" w:hAnsi="仿宋_GB2312" w:eastAsia="仿宋_GB2312" w:cs="仿宋_GB2312"/>
          <w:b/>
          <w:bCs w:val="0"/>
          <w:sz w:val="32"/>
          <w:szCs w:val="32"/>
          <w:lang w:val="en-US" w:eastAsia="zh-CN"/>
        </w:rPr>
        <w:t>全力推进水污染防治工作。</w:t>
      </w:r>
      <w:r>
        <w:rPr>
          <w:rFonts w:hint="eastAsia" w:ascii="仿宋_GB2312" w:hAnsi="仿宋_GB2312" w:eastAsia="仿宋_GB2312" w:cs="仿宋_GB2312"/>
          <w:b w:val="0"/>
          <w:bCs/>
          <w:sz w:val="32"/>
          <w:szCs w:val="32"/>
          <w:lang w:val="en-US" w:eastAsia="zh-CN"/>
        </w:rPr>
        <w:t>加强对河流断面的监督监测，确保河流出境断面达标。持续保障西孟、共渠2条河流断面水质达到V类标准和城市集中式饮用水水源地水质达标率为100%。持续开展入河排污口整治工作，加快集聚区、园区完善污水管网建设。做好农村环境综合治理工作，确保农村污水处理站正常运行。</w:t>
      </w:r>
      <w:r>
        <w:rPr>
          <w:rFonts w:hint="eastAsia" w:ascii="仿宋_GB2312" w:hAnsi="仿宋_GB2312" w:eastAsia="仿宋_GB2312" w:cs="仿宋_GB2312"/>
          <w:b/>
          <w:bCs w:val="0"/>
          <w:sz w:val="32"/>
          <w:szCs w:val="32"/>
          <w:lang w:val="en-US" w:eastAsia="zh-CN"/>
        </w:rPr>
        <w:t>全力开展土壤污染防治工作。</w:t>
      </w:r>
      <w:r>
        <w:rPr>
          <w:rFonts w:hint="eastAsia" w:ascii="仿宋_GB2312" w:hAnsi="仿宋_GB2312" w:eastAsia="仿宋_GB2312" w:cs="仿宋_GB2312"/>
          <w:b w:val="0"/>
          <w:bCs/>
          <w:sz w:val="32"/>
          <w:szCs w:val="32"/>
          <w:lang w:val="en-US" w:eastAsia="zh-CN"/>
        </w:rPr>
        <w:t>继续全面加强涉重金属行业污染防控工作，深化重金属污染防治监管和重点区域综合整治，加强涉镉等重金属企业排查整治和环境监管，做好工业企业土壤污染突发事件的应急处置。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bCs/>
          <w:color w:val="auto"/>
          <w:spacing w:val="0"/>
          <w:kern w:val="0"/>
          <w:sz w:val="32"/>
          <w:szCs w:val="32"/>
          <w:lang w:val="en-US" w:eastAsia="zh-CN"/>
        </w:rPr>
      </w:pPr>
      <w:r>
        <w:rPr>
          <w:rFonts w:hint="eastAsia" w:ascii="楷体_GB2312" w:hAnsi="楷体_GB2312" w:eastAsia="楷体_GB2312" w:cs="楷体_GB2312"/>
          <w:color w:val="000000"/>
          <w:spacing w:val="0"/>
          <w:sz w:val="32"/>
          <w:szCs w:val="32"/>
          <w:lang w:val="en-US" w:eastAsia="zh-CN"/>
        </w:rPr>
        <w:t>（六）坚定不移改善民生，不断增进人民福祉。</w:t>
      </w:r>
      <w:r>
        <w:rPr>
          <w:rFonts w:hint="eastAsia" w:ascii="Times New Roman" w:hAnsi="Times New Roman" w:eastAsia="楷体_GB2312" w:cs="楷体_GB2312"/>
          <w:b/>
          <w:bCs/>
          <w:kern w:val="0"/>
          <w:sz w:val="32"/>
          <w:szCs w:val="32"/>
        </w:rPr>
        <w:t>做好就业创业工作</w:t>
      </w:r>
      <w:r>
        <w:rPr>
          <w:rFonts w:hint="eastAsia" w:ascii="Times New Roman" w:hAnsi="Times New Roman" w:eastAsia="楷体_GB2312" w:cs="楷体_GB2312"/>
          <w:b/>
          <w:bCs/>
          <w:kern w:val="0"/>
          <w:sz w:val="32"/>
          <w:szCs w:val="32"/>
          <w:lang w:eastAsia="zh-CN"/>
        </w:rPr>
        <w:t>。</w:t>
      </w:r>
      <w:r>
        <w:rPr>
          <w:rFonts w:hint="eastAsia" w:ascii="Times New Roman" w:hAnsi="Times New Roman" w:eastAsia="仿宋_GB2312" w:cs="仿宋_GB2312"/>
          <w:bCs/>
          <w:color w:val="auto"/>
          <w:spacing w:val="0"/>
          <w:kern w:val="0"/>
          <w:sz w:val="32"/>
          <w:szCs w:val="32"/>
        </w:rPr>
        <w:t>实施就业优先</w:t>
      </w:r>
      <w:r>
        <w:rPr>
          <w:rFonts w:hint="eastAsia" w:ascii="Times New Roman" w:hAnsi="Times New Roman" w:eastAsia="仿宋_GB2312" w:cs="仿宋_GB2312"/>
          <w:bCs/>
          <w:color w:val="auto"/>
          <w:spacing w:val="0"/>
          <w:kern w:val="0"/>
          <w:sz w:val="32"/>
          <w:szCs w:val="32"/>
          <w:lang w:val="en-US" w:eastAsia="zh-CN"/>
        </w:rPr>
        <w:t>战</w:t>
      </w:r>
      <w:r>
        <w:rPr>
          <w:rFonts w:hint="eastAsia" w:ascii="Times New Roman" w:hAnsi="Times New Roman" w:eastAsia="仿宋_GB2312" w:cs="仿宋_GB2312"/>
          <w:bCs/>
          <w:color w:val="auto"/>
          <w:spacing w:val="0"/>
          <w:kern w:val="0"/>
          <w:sz w:val="32"/>
          <w:szCs w:val="32"/>
        </w:rPr>
        <w:t>略</w:t>
      </w:r>
      <w:r>
        <w:rPr>
          <w:rFonts w:hint="eastAsia" w:ascii="Times New Roman" w:hAnsi="Times New Roman" w:eastAsia="仿宋_GB2312" w:cs="仿宋_GB2312"/>
          <w:bCs/>
          <w:color w:val="auto"/>
          <w:spacing w:val="0"/>
          <w:kern w:val="0"/>
          <w:sz w:val="32"/>
          <w:szCs w:val="32"/>
          <w:lang w:eastAsia="zh-CN"/>
        </w:rPr>
        <w:t>，</w:t>
      </w:r>
      <w:r>
        <w:rPr>
          <w:rFonts w:hint="eastAsia" w:eastAsia="仿宋_GB2312"/>
          <w:spacing w:val="10"/>
          <w:sz w:val="32"/>
          <w:szCs w:val="32"/>
        </w:rPr>
        <w:t>切实抓好农民工和就业困难人员就业</w:t>
      </w:r>
      <w:r>
        <w:rPr>
          <w:rFonts w:hint="eastAsia" w:eastAsia="仿宋_GB2312"/>
          <w:spacing w:val="10"/>
          <w:sz w:val="32"/>
          <w:szCs w:val="32"/>
          <w:lang w:eastAsia="zh-CN"/>
        </w:rPr>
        <w:t>，</w:t>
      </w:r>
      <w:r>
        <w:rPr>
          <w:rFonts w:hint="eastAsia" w:eastAsia="仿宋_GB2312"/>
          <w:spacing w:val="10"/>
          <w:sz w:val="32"/>
          <w:szCs w:val="32"/>
        </w:rPr>
        <w:t>建设一批农民工返乡创业示范园、返乡入乡创业孵化实训基地</w:t>
      </w:r>
      <w:r>
        <w:rPr>
          <w:rFonts w:hint="eastAsia" w:eastAsia="仿宋_GB2312"/>
          <w:spacing w:val="10"/>
          <w:sz w:val="32"/>
          <w:szCs w:val="32"/>
          <w:lang w:eastAsia="zh-CN"/>
        </w:rPr>
        <w:t>。</w:t>
      </w:r>
      <w:r>
        <w:rPr>
          <w:rFonts w:hint="eastAsia" w:eastAsia="仿宋_GB2312"/>
          <w:spacing w:val="10"/>
          <w:sz w:val="32"/>
          <w:szCs w:val="32"/>
        </w:rPr>
        <w:t>促进高校毕业生多渠道就业</w:t>
      </w:r>
      <w:r>
        <w:rPr>
          <w:rFonts w:hint="eastAsia" w:eastAsia="仿宋_GB2312"/>
          <w:spacing w:val="10"/>
          <w:sz w:val="32"/>
          <w:szCs w:val="32"/>
          <w:lang w:eastAsia="zh-CN"/>
        </w:rPr>
        <w:t>，</w:t>
      </w:r>
      <w:r>
        <w:rPr>
          <w:rFonts w:hint="eastAsia" w:eastAsia="仿宋_GB2312"/>
          <w:spacing w:val="10"/>
          <w:sz w:val="32"/>
          <w:szCs w:val="32"/>
        </w:rPr>
        <w:t>适当扩大机关事业单位公开招</w:t>
      </w:r>
      <w:r>
        <w:rPr>
          <w:rFonts w:hint="eastAsia" w:eastAsia="仿宋_GB2312"/>
          <w:spacing w:val="10"/>
          <w:sz w:val="32"/>
          <w:szCs w:val="32"/>
          <w:lang w:val="en-US" w:eastAsia="zh-CN"/>
        </w:rPr>
        <w:t>聘</w:t>
      </w:r>
      <w:r>
        <w:rPr>
          <w:rFonts w:hint="eastAsia" w:eastAsia="仿宋_GB2312"/>
          <w:spacing w:val="10"/>
          <w:sz w:val="32"/>
          <w:szCs w:val="32"/>
        </w:rPr>
        <w:t>规模；认真实施</w:t>
      </w:r>
      <w:r>
        <w:rPr>
          <w:rFonts w:hint="eastAsia" w:ascii="仿宋_GB2312" w:eastAsia="仿宋_GB2312"/>
          <w:spacing w:val="10"/>
          <w:sz w:val="32"/>
          <w:szCs w:val="32"/>
        </w:rPr>
        <w:t>“</w:t>
      </w:r>
      <w:r>
        <w:rPr>
          <w:rFonts w:hint="eastAsia" w:eastAsia="仿宋_GB2312"/>
          <w:spacing w:val="10"/>
          <w:sz w:val="32"/>
          <w:szCs w:val="32"/>
        </w:rPr>
        <w:t>三支一扶</w:t>
      </w:r>
      <w:r>
        <w:rPr>
          <w:rFonts w:hint="eastAsia" w:ascii="仿宋_GB2312" w:eastAsia="仿宋_GB2312"/>
          <w:spacing w:val="10"/>
          <w:sz w:val="32"/>
          <w:szCs w:val="32"/>
        </w:rPr>
        <w:t>”</w:t>
      </w:r>
      <w:r>
        <w:rPr>
          <w:rFonts w:hint="eastAsia" w:ascii="仿宋_GB2312" w:eastAsia="仿宋_GB2312"/>
          <w:spacing w:val="10"/>
          <w:sz w:val="32"/>
          <w:szCs w:val="32"/>
          <w:lang w:eastAsia="zh-CN"/>
        </w:rPr>
        <w:t>、</w:t>
      </w:r>
      <w:r>
        <w:rPr>
          <w:rFonts w:hint="eastAsia" w:ascii="仿宋_GB2312" w:eastAsia="仿宋_GB2312"/>
          <w:spacing w:val="10"/>
          <w:sz w:val="32"/>
          <w:szCs w:val="32"/>
        </w:rPr>
        <w:t>“</w:t>
      </w:r>
      <w:r>
        <w:rPr>
          <w:rFonts w:hint="eastAsia" w:eastAsia="仿宋_GB2312"/>
          <w:spacing w:val="10"/>
          <w:sz w:val="32"/>
          <w:szCs w:val="32"/>
        </w:rPr>
        <w:t>特岗教师</w:t>
      </w:r>
      <w:r>
        <w:rPr>
          <w:rFonts w:hint="eastAsia" w:ascii="仿宋_GB2312" w:eastAsia="仿宋_GB2312"/>
          <w:spacing w:val="10"/>
          <w:sz w:val="32"/>
          <w:szCs w:val="32"/>
        </w:rPr>
        <w:t>”</w:t>
      </w:r>
      <w:r>
        <w:rPr>
          <w:rFonts w:hint="eastAsia" w:eastAsia="仿宋_GB2312"/>
          <w:spacing w:val="10"/>
          <w:sz w:val="32"/>
          <w:szCs w:val="32"/>
        </w:rPr>
        <w:t>计划；鼓励高校毕业生参军</w:t>
      </w:r>
      <w:r>
        <w:rPr>
          <w:rFonts w:hint="eastAsia" w:eastAsia="仿宋_GB2312"/>
          <w:spacing w:val="10"/>
          <w:sz w:val="32"/>
          <w:szCs w:val="32"/>
          <w:lang w:eastAsia="zh-CN"/>
        </w:rPr>
        <w:t>；</w:t>
      </w:r>
      <w:r>
        <w:rPr>
          <w:rFonts w:hint="eastAsia" w:ascii="Times New Roman" w:hAnsi="Times New Roman" w:eastAsia="仿宋_GB2312" w:cs="仿宋_GB2312"/>
          <w:bCs/>
          <w:color w:val="auto"/>
          <w:spacing w:val="0"/>
          <w:kern w:val="0"/>
          <w:sz w:val="32"/>
          <w:szCs w:val="32"/>
        </w:rPr>
        <w:t>强化职业技能培训</w:t>
      </w:r>
      <w:r>
        <w:rPr>
          <w:rFonts w:hint="eastAsia" w:ascii="Times New Roman" w:hAnsi="Times New Roman" w:eastAsia="仿宋_GB2312" w:cs="仿宋_GB2312"/>
          <w:bCs/>
          <w:color w:val="auto"/>
          <w:spacing w:val="0"/>
          <w:kern w:val="0"/>
          <w:sz w:val="32"/>
          <w:szCs w:val="32"/>
          <w:lang w:eastAsia="zh-CN"/>
        </w:rPr>
        <w:t>。</w:t>
      </w:r>
      <w:r>
        <w:rPr>
          <w:rFonts w:hint="eastAsia" w:ascii="Times New Roman" w:hAnsi="Times New Roman" w:eastAsia="仿宋_GB2312" w:cs="仿宋_GB2312"/>
          <w:bCs/>
          <w:color w:val="auto"/>
          <w:spacing w:val="0"/>
          <w:kern w:val="0"/>
          <w:sz w:val="32"/>
          <w:szCs w:val="32"/>
          <w:lang w:val="en-US" w:eastAsia="zh-CN"/>
        </w:rPr>
        <w:t>2021年计划</w:t>
      </w:r>
      <w:r>
        <w:rPr>
          <w:rFonts w:hint="default" w:ascii="Times New Roman" w:hAnsi="Times New Roman" w:eastAsia="仿宋_GB2312" w:cs="Times New Roman"/>
          <w:color w:val="auto"/>
          <w:sz w:val="32"/>
          <w:szCs w:val="32"/>
          <w:u w:val="none" w:color="auto"/>
          <w:rtl w:val="0"/>
          <w:lang w:val="en-US" w:eastAsia="zh-CN"/>
        </w:rPr>
        <w:t>新增城镇就业人员5400人</w:t>
      </w:r>
      <w:r>
        <w:rPr>
          <w:rFonts w:hint="eastAsia" w:ascii="Times New Roman" w:hAnsi="Times New Roman" w:eastAsia="仿宋_GB2312" w:cs="Times New Roman"/>
          <w:color w:val="auto"/>
          <w:sz w:val="32"/>
          <w:szCs w:val="32"/>
          <w:u w:val="none" w:color="auto"/>
          <w:rtl w:val="0"/>
          <w:lang w:val="en-US" w:eastAsia="zh-CN"/>
        </w:rPr>
        <w:t>、</w:t>
      </w:r>
      <w:r>
        <w:rPr>
          <w:rFonts w:hint="default" w:ascii="Times New Roman" w:hAnsi="Times New Roman" w:eastAsia="仿宋_GB2312" w:cs="Times New Roman"/>
          <w:color w:val="auto"/>
          <w:sz w:val="32"/>
          <w:szCs w:val="32"/>
          <w:u w:val="none" w:color="auto"/>
          <w:rtl w:val="0"/>
          <w:lang w:val="en-US" w:eastAsia="zh-CN"/>
        </w:rPr>
        <w:t>转移农村劳动力2800人</w:t>
      </w:r>
      <w:r>
        <w:rPr>
          <w:rFonts w:hint="eastAsia" w:ascii="Times New Roman" w:hAnsi="Times New Roman" w:eastAsia="仿宋_GB2312" w:cs="Times New Roman"/>
          <w:color w:val="auto"/>
          <w:sz w:val="32"/>
          <w:szCs w:val="32"/>
          <w:u w:val="none" w:color="auto"/>
          <w:rtl w:val="0"/>
          <w:lang w:val="en-US" w:eastAsia="zh-CN"/>
        </w:rPr>
        <w:t>、</w:t>
      </w:r>
      <w:r>
        <w:rPr>
          <w:rFonts w:hint="default" w:ascii="Times New Roman" w:hAnsi="Times New Roman" w:eastAsia="仿宋_GB2312" w:cs="Times New Roman"/>
          <w:color w:val="auto"/>
          <w:sz w:val="32"/>
          <w:szCs w:val="32"/>
          <w:u w:val="none" w:color="auto"/>
          <w:rtl w:val="0"/>
          <w:lang w:val="en-US" w:eastAsia="zh-CN"/>
        </w:rPr>
        <w:t>城镇失业再就业1100人</w:t>
      </w:r>
      <w:r>
        <w:rPr>
          <w:rFonts w:hint="eastAsia" w:ascii="Times New Roman" w:hAnsi="Times New Roman" w:eastAsia="仿宋_GB2312" w:cs="Times New Roman"/>
          <w:color w:val="auto"/>
          <w:sz w:val="32"/>
          <w:szCs w:val="32"/>
          <w:u w:val="none" w:color="auto"/>
          <w:rtl w:val="0"/>
          <w:lang w:val="en-US" w:eastAsia="zh-CN"/>
        </w:rPr>
        <w:t>、</w:t>
      </w:r>
      <w:r>
        <w:rPr>
          <w:rFonts w:hint="default" w:ascii="Times New Roman" w:hAnsi="Times New Roman" w:eastAsia="仿宋_GB2312" w:cs="Times New Roman"/>
          <w:color w:val="auto"/>
          <w:sz w:val="32"/>
          <w:szCs w:val="32"/>
          <w:u w:val="none" w:color="auto"/>
          <w:rtl w:val="0"/>
          <w:lang w:val="en-US" w:eastAsia="zh-CN"/>
        </w:rPr>
        <w:t>发放创业担保贷款3700万元。</w:t>
      </w:r>
      <w:r>
        <w:rPr>
          <w:rFonts w:hint="eastAsia" w:ascii="Times New Roman" w:hAnsi="Times New Roman" w:eastAsia="楷体_GB2312" w:cs="楷体_GB2312"/>
          <w:b/>
          <w:bCs/>
          <w:kern w:val="0"/>
          <w:sz w:val="32"/>
          <w:szCs w:val="32"/>
        </w:rPr>
        <w:t>坚持教育优先发展。</w:t>
      </w:r>
      <w:r>
        <w:rPr>
          <w:rFonts w:hint="eastAsia" w:eastAsia="仿宋_GB2312"/>
          <w:spacing w:val="10"/>
          <w:sz w:val="32"/>
          <w:szCs w:val="32"/>
        </w:rPr>
        <w:t>深化教育体制机制改革</w:t>
      </w:r>
      <w:r>
        <w:rPr>
          <w:rFonts w:hint="eastAsia" w:eastAsia="仿宋_GB2312"/>
          <w:spacing w:val="10"/>
          <w:sz w:val="32"/>
          <w:szCs w:val="32"/>
          <w:lang w:eastAsia="zh-CN"/>
        </w:rPr>
        <w:t>，</w:t>
      </w:r>
      <w:r>
        <w:rPr>
          <w:rFonts w:hint="eastAsia" w:eastAsia="仿宋_GB2312"/>
          <w:spacing w:val="10"/>
          <w:sz w:val="32"/>
          <w:szCs w:val="32"/>
        </w:rPr>
        <w:t>促进各级各类教育协调</w:t>
      </w:r>
      <w:r>
        <w:rPr>
          <w:rFonts w:hint="eastAsia" w:eastAsia="仿宋_GB2312"/>
          <w:spacing w:val="10"/>
          <w:sz w:val="32"/>
          <w:szCs w:val="32"/>
          <w:lang w:val="en-US" w:eastAsia="zh-CN"/>
        </w:rPr>
        <w:t>发展</w:t>
      </w:r>
      <w:r>
        <w:rPr>
          <w:rFonts w:hint="eastAsia" w:eastAsia="仿宋_GB2312"/>
          <w:spacing w:val="10"/>
          <w:sz w:val="32"/>
          <w:szCs w:val="32"/>
        </w:rPr>
        <w:t>。学前教育</w:t>
      </w:r>
      <w:r>
        <w:rPr>
          <w:rFonts w:hint="eastAsia" w:eastAsia="仿宋_GB2312"/>
          <w:spacing w:val="10"/>
          <w:sz w:val="32"/>
          <w:szCs w:val="32"/>
          <w:lang w:eastAsia="zh-CN"/>
        </w:rPr>
        <w:t>普惠发展，</w:t>
      </w:r>
      <w:r>
        <w:rPr>
          <w:rFonts w:hint="eastAsia" w:eastAsia="仿宋_GB2312"/>
          <w:spacing w:val="10"/>
          <w:sz w:val="32"/>
          <w:szCs w:val="32"/>
          <w:lang w:val="en-US" w:eastAsia="zh-CN"/>
        </w:rPr>
        <w:t>继续实施第三期学前教育行动计划，</w:t>
      </w:r>
      <w:r>
        <w:rPr>
          <w:rFonts w:hint="default" w:ascii="Times New Roman" w:hAnsi="Times New Roman" w:eastAsia="仿宋_GB2312" w:cs="Times New Roman"/>
          <w:color w:val="auto"/>
          <w:sz w:val="32"/>
          <w:szCs w:val="32"/>
          <w:u w:val="none" w:color="auto"/>
        </w:rPr>
        <w:t>新建、改扩建</w:t>
      </w:r>
      <w:r>
        <w:rPr>
          <w:rFonts w:hint="default" w:ascii="Times New Roman" w:hAnsi="Times New Roman" w:eastAsia="仿宋_GB2312" w:cs="Times New Roman"/>
          <w:color w:val="auto"/>
          <w:sz w:val="32"/>
          <w:szCs w:val="32"/>
          <w:u w:val="none" w:color="auto"/>
          <w:lang w:val="en-US" w:eastAsia="zh-CN"/>
        </w:rPr>
        <w:t>4</w:t>
      </w:r>
      <w:r>
        <w:rPr>
          <w:rFonts w:hint="default" w:ascii="Times New Roman" w:hAnsi="Times New Roman" w:eastAsia="仿宋_GB2312" w:cs="Times New Roman"/>
          <w:color w:val="auto"/>
          <w:sz w:val="32"/>
          <w:szCs w:val="32"/>
          <w:u w:val="none" w:color="auto"/>
        </w:rPr>
        <w:t>所公办</w:t>
      </w:r>
      <w:r>
        <w:rPr>
          <w:rFonts w:hint="default" w:ascii="Times New Roman" w:hAnsi="Times New Roman" w:eastAsia="仿宋_GB2312" w:cs="Times New Roman"/>
          <w:color w:val="auto"/>
          <w:sz w:val="32"/>
          <w:szCs w:val="32"/>
          <w:u w:val="none" w:color="auto"/>
          <w:lang w:val="en-US" w:eastAsia="zh-CN"/>
        </w:rPr>
        <w:t>幼儿</w:t>
      </w:r>
      <w:r>
        <w:rPr>
          <w:rFonts w:hint="default" w:ascii="Times New Roman" w:hAnsi="Times New Roman" w:eastAsia="仿宋_GB2312" w:cs="Times New Roman"/>
          <w:color w:val="auto"/>
          <w:sz w:val="32"/>
          <w:szCs w:val="32"/>
          <w:u w:val="none" w:color="auto"/>
        </w:rPr>
        <w:t>园，新增学位1170个</w:t>
      </w:r>
      <w:r>
        <w:rPr>
          <w:rFonts w:hint="eastAsia" w:eastAsia="仿宋_GB2312"/>
          <w:spacing w:val="10"/>
          <w:sz w:val="32"/>
          <w:szCs w:val="32"/>
          <w:lang w:eastAsia="zh-CN"/>
        </w:rPr>
        <w:t>；义务教育均衡发展，</w:t>
      </w:r>
      <w:r>
        <w:rPr>
          <w:rFonts w:hint="default" w:eastAsia="仿宋_GB2312"/>
          <w:spacing w:val="10"/>
          <w:sz w:val="32"/>
          <w:szCs w:val="32"/>
          <w:lang w:val="en-US" w:eastAsia="zh-CN"/>
        </w:rPr>
        <w:t>义务教育</w:t>
      </w:r>
      <w:r>
        <w:rPr>
          <w:rFonts w:hint="default" w:eastAsia="仿宋_GB2312"/>
          <w:spacing w:val="10"/>
          <w:sz w:val="32"/>
          <w:szCs w:val="32"/>
        </w:rPr>
        <w:t>大班额比例不超过5%</w:t>
      </w:r>
      <w:r>
        <w:rPr>
          <w:rFonts w:hint="eastAsia" w:eastAsia="仿宋_GB2312"/>
          <w:spacing w:val="10"/>
          <w:sz w:val="32"/>
          <w:szCs w:val="32"/>
          <w:lang w:eastAsia="zh-CN"/>
        </w:rPr>
        <w:t>，</w:t>
      </w:r>
      <w:r>
        <w:rPr>
          <w:rFonts w:hint="default" w:ascii="Times New Roman" w:hAnsi="Times New Roman" w:eastAsia="仿宋_GB2312" w:cs="Times New Roman"/>
          <w:color w:val="auto"/>
          <w:sz w:val="32"/>
          <w:szCs w:val="32"/>
          <w:u w:val="none" w:color="auto"/>
          <w:lang w:eastAsia="zh-CN"/>
        </w:rPr>
        <w:t>计划投资</w:t>
      </w:r>
      <w:r>
        <w:rPr>
          <w:rFonts w:hint="default" w:ascii="Times New Roman" w:hAnsi="Times New Roman" w:eastAsia="仿宋_GB2312" w:cs="Times New Roman"/>
          <w:color w:val="auto"/>
          <w:sz w:val="32"/>
          <w:szCs w:val="32"/>
          <w:u w:val="none" w:color="auto"/>
          <w:lang w:val="en-US" w:eastAsia="zh-CN"/>
        </w:rPr>
        <w:t>1500</w:t>
      </w:r>
      <w:r>
        <w:rPr>
          <w:rFonts w:hint="default" w:ascii="Times New Roman" w:hAnsi="Times New Roman" w:eastAsia="仿宋_GB2312" w:cs="Times New Roman"/>
          <w:color w:val="auto"/>
          <w:sz w:val="32"/>
          <w:szCs w:val="32"/>
          <w:u w:val="none" w:color="auto"/>
          <w:lang w:eastAsia="zh-CN"/>
        </w:rPr>
        <w:t>万元</w:t>
      </w:r>
      <w:r>
        <w:rPr>
          <w:rFonts w:hint="default" w:ascii="Times New Roman" w:hAnsi="Times New Roman" w:eastAsia="仿宋_GB2312" w:cs="Times New Roman"/>
          <w:color w:val="auto"/>
          <w:sz w:val="32"/>
          <w:szCs w:val="32"/>
          <w:u w:val="none" w:color="auto"/>
          <w:lang w:val="en-US" w:eastAsia="zh-CN"/>
        </w:rPr>
        <w:t>建设</w:t>
      </w:r>
      <w:r>
        <w:rPr>
          <w:rFonts w:hint="default" w:ascii="Times New Roman" w:hAnsi="Times New Roman" w:eastAsia="仿宋_GB2312" w:cs="Times New Roman"/>
          <w:color w:val="auto"/>
          <w:sz w:val="32"/>
          <w:szCs w:val="32"/>
          <w:u w:val="none" w:color="auto"/>
          <w:lang w:eastAsia="zh-CN"/>
        </w:rPr>
        <w:t>城关镇第一初级中学项目</w:t>
      </w:r>
      <w:r>
        <w:rPr>
          <w:rFonts w:hint="default" w:eastAsia="仿宋_GB2312"/>
          <w:spacing w:val="10"/>
          <w:sz w:val="32"/>
          <w:szCs w:val="32"/>
        </w:rPr>
        <w:t>稳</w:t>
      </w:r>
      <w:r>
        <w:rPr>
          <w:rFonts w:hint="eastAsia" w:eastAsia="仿宋_GB2312"/>
          <w:spacing w:val="10"/>
          <w:sz w:val="32"/>
          <w:szCs w:val="32"/>
          <w:lang w:val="en-US" w:eastAsia="zh-CN"/>
        </w:rPr>
        <w:t>；高中教育优质发展，高级中学要结合实际，加强管理，不断提升教学质量，</w:t>
      </w:r>
      <w:r>
        <w:rPr>
          <w:rFonts w:hint="eastAsia" w:eastAsia="仿宋_GB2312"/>
          <w:spacing w:val="10"/>
          <w:sz w:val="32"/>
          <w:szCs w:val="32"/>
        </w:rPr>
        <w:t>拓宽办学渠道</w:t>
      </w:r>
      <w:r>
        <w:rPr>
          <w:rFonts w:hint="eastAsia" w:eastAsia="仿宋_GB2312"/>
          <w:spacing w:val="10"/>
          <w:sz w:val="32"/>
          <w:szCs w:val="32"/>
          <w:lang w:eastAsia="zh-CN"/>
        </w:rPr>
        <w:t>，提高</w:t>
      </w:r>
      <w:r>
        <w:rPr>
          <w:rFonts w:hint="eastAsia" w:eastAsia="仿宋_GB2312"/>
          <w:spacing w:val="10"/>
          <w:sz w:val="32"/>
          <w:szCs w:val="32"/>
          <w:lang w:val="en-US" w:eastAsia="zh-CN"/>
        </w:rPr>
        <w:t>高中阶段教育毛入学率，计划</w:t>
      </w:r>
      <w:r>
        <w:rPr>
          <w:rFonts w:hint="default" w:ascii="Times New Roman" w:hAnsi="Times New Roman" w:eastAsia="仿宋_GB2312" w:cs="Times New Roman"/>
          <w:color w:val="auto"/>
          <w:sz w:val="32"/>
          <w:szCs w:val="32"/>
          <w:u w:val="none" w:color="auto"/>
          <w:lang w:eastAsia="zh-CN"/>
        </w:rPr>
        <w:t>投资</w:t>
      </w:r>
      <w:r>
        <w:rPr>
          <w:rFonts w:hint="default" w:ascii="Times New Roman" w:hAnsi="Times New Roman" w:eastAsia="仿宋_GB2312" w:cs="Times New Roman"/>
          <w:color w:val="auto"/>
          <w:sz w:val="32"/>
          <w:szCs w:val="32"/>
          <w:u w:val="none" w:color="auto"/>
          <w:lang w:val="en-US" w:eastAsia="zh-CN"/>
        </w:rPr>
        <w:t>2000</w:t>
      </w:r>
      <w:r>
        <w:rPr>
          <w:rFonts w:hint="default" w:ascii="Times New Roman" w:hAnsi="Times New Roman" w:eastAsia="仿宋_GB2312" w:cs="Times New Roman"/>
          <w:color w:val="auto"/>
          <w:sz w:val="32"/>
          <w:szCs w:val="32"/>
          <w:u w:val="none" w:color="auto"/>
          <w:lang w:eastAsia="zh-CN"/>
        </w:rPr>
        <w:t>万元</w:t>
      </w:r>
      <w:r>
        <w:rPr>
          <w:rFonts w:hint="default" w:ascii="Times New Roman" w:hAnsi="Times New Roman" w:eastAsia="仿宋_GB2312" w:cs="Times New Roman"/>
          <w:color w:val="auto"/>
          <w:sz w:val="32"/>
          <w:szCs w:val="32"/>
          <w:u w:val="none" w:color="auto"/>
          <w:lang w:val="en-US" w:eastAsia="zh-CN"/>
        </w:rPr>
        <w:t>建设</w:t>
      </w:r>
      <w:r>
        <w:rPr>
          <w:rFonts w:hint="default" w:ascii="Times New Roman" w:hAnsi="Times New Roman" w:eastAsia="仿宋_GB2312" w:cs="Times New Roman"/>
          <w:color w:val="auto"/>
          <w:sz w:val="32"/>
          <w:szCs w:val="32"/>
          <w:u w:val="none" w:color="auto"/>
          <w:lang w:eastAsia="zh-CN"/>
        </w:rPr>
        <w:t>高级中学综合楼，</w:t>
      </w:r>
      <w:r>
        <w:rPr>
          <w:rFonts w:hint="default" w:ascii="Times New Roman" w:hAnsi="Times New Roman" w:eastAsia="仿宋_GB2312" w:cs="Times New Roman"/>
          <w:color w:val="auto"/>
          <w:sz w:val="32"/>
          <w:szCs w:val="32"/>
          <w:u w:val="none" w:color="auto"/>
          <w:lang w:val="en-US" w:eastAsia="zh-CN"/>
        </w:rPr>
        <w:t>进一步增加城区和高中学位</w:t>
      </w:r>
      <w:r>
        <w:rPr>
          <w:rFonts w:hint="eastAsia" w:eastAsia="仿宋_GB2312"/>
          <w:spacing w:val="10"/>
          <w:sz w:val="32"/>
          <w:szCs w:val="32"/>
          <w:lang w:val="en-US" w:eastAsia="zh-CN"/>
        </w:rPr>
        <w:t>；职业教育特色发展，县职专要面向市场前沿需求，及时新增特色专业，</w:t>
      </w:r>
      <w:r>
        <w:rPr>
          <w:rFonts w:hint="eastAsia" w:eastAsia="仿宋_GB2312"/>
          <w:spacing w:val="10"/>
          <w:sz w:val="32"/>
          <w:szCs w:val="32"/>
        </w:rPr>
        <w:t>全方位深入开展产教融合</w:t>
      </w:r>
      <w:r>
        <w:rPr>
          <w:rFonts w:hint="eastAsia" w:eastAsia="仿宋_GB2312"/>
          <w:spacing w:val="10"/>
          <w:sz w:val="32"/>
          <w:szCs w:val="32"/>
          <w:lang w:eastAsia="zh-CN"/>
        </w:rPr>
        <w:t>，</w:t>
      </w:r>
      <w:r>
        <w:rPr>
          <w:rFonts w:hint="default" w:ascii="Times New Roman" w:hAnsi="Times New Roman" w:eastAsia="仿宋_GB2312" w:cs="Times New Roman"/>
          <w:color w:val="auto"/>
          <w:sz w:val="32"/>
          <w:szCs w:val="32"/>
          <w:u w:val="none" w:color="auto"/>
          <w:lang w:val="en-US" w:eastAsia="zh-CN"/>
        </w:rPr>
        <w:t>加快河南女子职业学院和郑州信息工程职业学院项目建设，构建职业教育新格局。</w:t>
      </w:r>
      <w:r>
        <w:rPr>
          <w:rFonts w:hint="eastAsia" w:ascii="Times New Roman" w:hAnsi="Times New Roman" w:eastAsia="楷体_GB2312" w:cs="楷体_GB2312"/>
          <w:b/>
          <w:bCs/>
          <w:kern w:val="0"/>
          <w:sz w:val="32"/>
          <w:szCs w:val="32"/>
        </w:rPr>
        <w:t>完善社会保障体系。</w:t>
      </w:r>
      <w:r>
        <w:rPr>
          <w:rFonts w:hint="default" w:ascii="Times New Roman" w:hAnsi="Times New Roman" w:eastAsia="仿宋_GB2312" w:cs="Times New Roman"/>
          <w:sz w:val="32"/>
          <w:szCs w:val="32"/>
        </w:rPr>
        <w:t>持续推进机关事业单位养老保险制度改革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继续落实企业养老保险、失业保险、工伤保险阶段性降费率等相关政策</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加强基金收支管理，强化基金预算约束力，提高基金使用效率。</w:t>
      </w:r>
      <w:r>
        <w:rPr>
          <w:rFonts w:hint="default" w:ascii="Times New Roman" w:hAnsi="Times New Roman" w:eastAsia="仿宋_GB2312" w:cs="Times New Roman"/>
          <w:color w:val="auto"/>
          <w:sz w:val="32"/>
          <w:szCs w:val="32"/>
          <w:u w:val="none" w:color="auto"/>
          <w:rtl w:val="0"/>
          <w:lang w:val="en-US" w:eastAsia="zh-CN"/>
        </w:rPr>
        <w:t>城镇企业在职职工养老保险参保率、城乡居民基本养老保险参保率均达到100%。</w:t>
      </w:r>
      <w:r>
        <w:rPr>
          <w:rFonts w:hint="eastAsia" w:ascii="Times New Roman" w:hAnsi="Times New Roman" w:eastAsia="楷体_GB2312" w:cs="楷体_GB2312"/>
          <w:b/>
          <w:bCs/>
          <w:kern w:val="0"/>
          <w:sz w:val="32"/>
          <w:szCs w:val="32"/>
        </w:rPr>
        <w:t>推动健康</w:t>
      </w:r>
      <w:r>
        <w:rPr>
          <w:rFonts w:hint="eastAsia" w:ascii="Times New Roman" w:hAnsi="Times New Roman" w:eastAsia="楷体_GB2312" w:cs="楷体_GB2312"/>
          <w:b/>
          <w:bCs/>
          <w:kern w:val="0"/>
          <w:sz w:val="32"/>
          <w:szCs w:val="32"/>
          <w:lang w:val="en-US" w:eastAsia="zh-CN"/>
        </w:rPr>
        <w:t>获嘉</w:t>
      </w:r>
      <w:r>
        <w:rPr>
          <w:rFonts w:hint="eastAsia" w:ascii="Times New Roman" w:hAnsi="Times New Roman" w:eastAsia="楷体_GB2312" w:cs="楷体_GB2312"/>
          <w:b/>
          <w:bCs/>
          <w:kern w:val="0"/>
          <w:sz w:val="32"/>
          <w:szCs w:val="32"/>
        </w:rPr>
        <w:t>建设。</w:t>
      </w:r>
      <w:r>
        <w:rPr>
          <w:rFonts w:hint="eastAsia" w:ascii="仿宋_GB2312" w:hAnsi="仿宋_GB2312" w:eastAsia="仿宋_GB2312" w:cs="仿宋_GB2312"/>
          <w:b w:val="0"/>
          <w:bCs w:val="0"/>
          <w:spacing w:val="6"/>
          <w:kern w:val="2"/>
          <w:sz w:val="32"/>
          <w:szCs w:val="32"/>
          <w:lang w:val="en-US" w:eastAsia="zh-CN" w:bidi="ar-SA"/>
        </w:rPr>
        <w:t>实施健康获嘉行动，</w:t>
      </w:r>
      <w:r>
        <w:rPr>
          <w:rFonts w:hint="eastAsia" w:ascii="仿宋_GB2312" w:hAnsi="仿宋_GB2312" w:eastAsia="仿宋_GB2312" w:cs="仿宋_GB2312"/>
          <w:b w:val="0"/>
          <w:bCs w:val="0"/>
          <w:sz w:val="32"/>
          <w:szCs w:val="32"/>
        </w:rPr>
        <w:t>落实大卫生、大健康理念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kern w:val="2"/>
          <w:sz w:val="32"/>
          <w:szCs w:val="32"/>
          <w:lang w:val="en-US" w:eastAsia="zh-CN" w:bidi="ar-SA"/>
        </w:rPr>
        <w:t>提升全民健康素质；加强特色专科建设，开展“优质服务基层行”活动，推进医疗卫生信息化建设，</w:t>
      </w:r>
      <w:r>
        <w:rPr>
          <w:rFonts w:hint="eastAsia" w:ascii="仿宋_GB2312" w:hAnsi="仿宋_GB2312" w:eastAsia="仿宋_GB2312" w:cs="仿宋_GB2312"/>
          <w:b w:val="0"/>
          <w:bCs w:val="0"/>
          <w:sz w:val="32"/>
          <w:szCs w:val="32"/>
        </w:rPr>
        <w:t>全面提升基层医疗服务能力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pacing w:val="6"/>
          <w:kern w:val="2"/>
          <w:sz w:val="32"/>
          <w:szCs w:val="32"/>
          <w:lang w:val="en-US" w:eastAsia="zh-CN" w:bidi="ar-SA"/>
        </w:rPr>
        <w:t>加快推进县域医疗中心建设，深入推进紧密型医共体建设，稳步推进公有产权村卫生室建设，</w:t>
      </w:r>
      <w:r>
        <w:rPr>
          <w:rFonts w:hint="eastAsia" w:ascii="仿宋_GB2312" w:hAnsi="仿宋_GB2312" w:eastAsia="仿宋_GB2312" w:cs="仿宋_GB2312"/>
          <w:b w:val="0"/>
          <w:bCs w:val="0"/>
          <w:sz w:val="32"/>
          <w:szCs w:val="32"/>
        </w:rPr>
        <w:t>积极推进县域医疗综合体制改革</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sz w:val="32"/>
          <w:szCs w:val="32"/>
          <w:lang w:eastAsia="zh-CN"/>
        </w:rPr>
        <w:sectPr>
          <w:headerReference r:id="rId3" w:type="default"/>
          <w:footerReference r:id="rId4" w:type="default"/>
          <w:pgSz w:w="11906" w:h="16838"/>
          <w:pgMar w:top="1531" w:right="1701" w:bottom="1531" w:left="1701" w:header="851" w:footer="1134" w:gutter="0"/>
          <w:pgNumType w:fmt="decimal"/>
          <w:cols w:space="720" w:num="1"/>
          <w:docGrid w:type="lines" w:linePitch="312" w:charSpace="0"/>
        </w:sectPr>
      </w:pPr>
      <w:r>
        <w:rPr>
          <w:rFonts w:hint="default" w:ascii="Times New Roman" w:hAnsi="Times New Roman" w:eastAsia="仿宋_GB2312" w:cs="Times New Roman"/>
          <w:spacing w:val="0"/>
          <w:sz w:val="32"/>
          <w:szCs w:val="32"/>
        </w:rPr>
        <w:t>各位代表！</w:t>
      </w:r>
      <w:r>
        <w:rPr>
          <w:rFonts w:hint="eastAsia" w:ascii="仿宋_GB2312" w:hAnsi="仿宋_GB2312" w:eastAsia="仿宋_GB2312" w:cs="仿宋_GB2312"/>
          <w:color w:val="000000"/>
          <w:kern w:val="0"/>
          <w:sz w:val="32"/>
          <w:szCs w:val="32"/>
          <w:lang w:val="en-US" w:eastAsia="zh-CN"/>
        </w:rPr>
        <w:t>艰难方显勇毅，磨砺始得玉成</w:t>
      </w:r>
      <w:r>
        <w:rPr>
          <w:rFonts w:hint="default" w:ascii="Times New Roman" w:hAnsi="Times New Roman" w:eastAsia="仿宋_GB2312" w:cs="Times New Roman"/>
          <w:spacing w:val="0"/>
          <w:sz w:val="32"/>
          <w:szCs w:val="32"/>
          <w:lang w:val="en-US" w:eastAsia="zh-CN"/>
        </w:rPr>
        <w:t>。</w:t>
      </w:r>
      <w:r>
        <w:rPr>
          <w:rFonts w:hint="eastAsia" w:ascii="仿宋_GB2312" w:hAnsi="仿宋_GB2312" w:eastAsia="仿宋_GB2312" w:cs="仿宋_GB2312"/>
          <w:color w:val="000000"/>
          <w:kern w:val="0"/>
          <w:sz w:val="32"/>
          <w:szCs w:val="32"/>
          <w:lang w:val="en-US" w:eastAsia="zh-CN"/>
        </w:rPr>
        <w:t>让我们始终</w:t>
      </w:r>
      <w:r>
        <w:rPr>
          <w:rFonts w:hint="eastAsia" w:ascii="仿宋_GB2312" w:hAnsi="仿宋_GB2312" w:eastAsia="仿宋_GB2312" w:cs="仿宋_GB2312"/>
          <w:color w:val="000000"/>
          <w:kern w:val="0"/>
          <w:sz w:val="32"/>
          <w:szCs w:val="32"/>
        </w:rPr>
        <w:t>永葆初心、牢记使命</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坚持</w:t>
      </w:r>
      <w:r>
        <w:rPr>
          <w:rFonts w:hint="eastAsia" w:ascii="仿宋_GB2312" w:hAnsi="仿宋_GB2312" w:eastAsia="仿宋_GB2312" w:cs="仿宋_GB2312"/>
          <w:color w:val="000000"/>
          <w:kern w:val="0"/>
          <w:sz w:val="32"/>
          <w:szCs w:val="32"/>
        </w:rPr>
        <w:t>以人民为中心</w:t>
      </w:r>
      <w:r>
        <w:rPr>
          <w:rFonts w:hint="eastAsia" w:ascii="仿宋_GB2312" w:hAnsi="仿宋_GB2312" w:eastAsia="仿宋_GB2312" w:cs="仿宋_GB2312"/>
          <w:color w:val="000000"/>
          <w:kern w:val="0"/>
          <w:sz w:val="32"/>
          <w:szCs w:val="32"/>
          <w:lang w:val="en-US" w:eastAsia="zh-CN"/>
        </w:rPr>
        <w:t>的发展思想</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在市委、市政府和县委、县政府的坚强领导下，奋勇争先，砥砺前行。为“十四五”开好局、起好步，始终保持不畏艰险、锐意进取的奋斗韧劲，在全面建设社会主义现代化国家新征程上奋勇前进，以优异成绩迎接中国共产党成立100周年！</w:t>
      </w:r>
    </w:p>
    <w:tbl>
      <w:tblPr>
        <w:tblStyle w:val="6"/>
        <w:tblW w:w="0" w:type="auto"/>
        <w:jc w:val="center"/>
        <w:tblLayout w:type="autofit"/>
        <w:tblCellMar>
          <w:top w:w="0" w:type="dxa"/>
          <w:left w:w="0" w:type="dxa"/>
          <w:bottom w:w="0" w:type="dxa"/>
          <w:right w:w="0" w:type="dxa"/>
        </w:tblCellMar>
      </w:tblPr>
      <w:tblGrid>
        <w:gridCol w:w="2526"/>
        <w:gridCol w:w="651"/>
        <w:gridCol w:w="1001"/>
        <w:gridCol w:w="896"/>
        <w:gridCol w:w="1183"/>
        <w:gridCol w:w="896"/>
        <w:gridCol w:w="1183"/>
      </w:tblGrid>
      <w:tr>
        <w:tblPrEx>
          <w:tblCellMar>
            <w:top w:w="0" w:type="dxa"/>
            <w:left w:w="0" w:type="dxa"/>
            <w:bottom w:w="0" w:type="dxa"/>
            <w:right w:w="0" w:type="dxa"/>
          </w:tblCellMar>
        </w:tblPrEx>
        <w:trPr>
          <w:trHeight w:val="57" w:hRule="atLeast"/>
          <w:jc w:val="center"/>
        </w:trPr>
        <w:tc>
          <w:tcPr>
            <w:tcW w:w="0" w:type="auto"/>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36"/>
                <w:szCs w:val="36"/>
                <w:u w:val="none"/>
                <w:lang w:val="en-US" w:eastAsia="zh-CN" w:bidi="ar"/>
              </w:rPr>
              <w:t>2021年国民经济和社会发展计划主要指标</w:t>
            </w:r>
          </w:p>
        </w:tc>
      </w:tr>
      <w:tr>
        <w:tblPrEx>
          <w:tblCellMar>
            <w:top w:w="0" w:type="dxa"/>
            <w:left w:w="0" w:type="dxa"/>
            <w:bottom w:w="0" w:type="dxa"/>
            <w:right w:w="0" w:type="dxa"/>
          </w:tblCellMar>
        </w:tblPrEx>
        <w:trPr>
          <w:trHeight w:val="31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指  标  名  称</w:t>
            </w:r>
          </w:p>
        </w:tc>
        <w:tc>
          <w:tcPr>
            <w:tcW w:w="0" w:type="auto"/>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计 </w:t>
            </w:r>
            <w:r>
              <w:rPr>
                <w:rStyle w:val="12"/>
                <w:rFonts w:hint="eastAsia" w:ascii="宋体" w:hAnsi="宋体" w:eastAsia="宋体" w:cs="宋体"/>
                <w:color w:val="0C0C0C"/>
                <w:sz w:val="22"/>
                <w:szCs w:val="22"/>
                <w:lang w:val="en-US" w:eastAsia="zh-CN" w:bidi="ar"/>
              </w:rPr>
              <w:t>算单位</w:t>
            </w:r>
          </w:p>
        </w:tc>
        <w:tc>
          <w:tcPr>
            <w:tcW w:w="0" w:type="auto"/>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2019</w:t>
            </w:r>
            <w:r>
              <w:rPr>
                <w:rStyle w:val="12"/>
                <w:rFonts w:hint="eastAsia" w:ascii="宋体" w:hAnsi="宋体" w:eastAsia="宋体" w:cs="宋体"/>
                <w:color w:val="0C0C0C"/>
                <w:sz w:val="22"/>
                <w:szCs w:val="22"/>
                <w:lang w:val="en-US" w:eastAsia="zh-CN" w:bidi="ar"/>
              </w:rPr>
              <w:t>年实际</w:t>
            </w:r>
          </w:p>
        </w:tc>
        <w:tc>
          <w:tcPr>
            <w:tcW w:w="0" w:type="auto"/>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2020</w:t>
            </w:r>
            <w:r>
              <w:rPr>
                <w:rStyle w:val="12"/>
                <w:rFonts w:hint="eastAsia" w:ascii="宋体" w:hAnsi="宋体" w:eastAsia="宋体" w:cs="宋体"/>
                <w:color w:val="0C0C0C"/>
                <w:sz w:val="22"/>
                <w:szCs w:val="22"/>
                <w:lang w:val="en-US" w:eastAsia="zh-CN" w:bidi="ar"/>
              </w:rPr>
              <w:t>年实际</w:t>
            </w:r>
          </w:p>
        </w:tc>
        <w:tc>
          <w:tcPr>
            <w:tcW w:w="0" w:type="auto"/>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2020</w:t>
            </w:r>
            <w:r>
              <w:rPr>
                <w:rStyle w:val="12"/>
                <w:rFonts w:hint="eastAsia" w:ascii="宋体" w:hAnsi="宋体" w:eastAsia="宋体" w:cs="宋体"/>
                <w:color w:val="0C0C0C"/>
                <w:sz w:val="22"/>
                <w:szCs w:val="22"/>
                <w:lang w:val="en-US" w:eastAsia="zh-CN" w:bidi="ar"/>
              </w:rPr>
              <w:t>年比</w:t>
            </w:r>
            <w:r>
              <w:rPr>
                <w:rFonts w:hint="eastAsia" w:ascii="宋体" w:hAnsi="宋体" w:eastAsia="宋体" w:cs="宋体"/>
                <w:i w:val="0"/>
                <w:color w:val="0C0C0C"/>
                <w:kern w:val="0"/>
                <w:sz w:val="22"/>
                <w:szCs w:val="22"/>
                <w:u w:val="none"/>
                <w:lang w:val="en-US" w:eastAsia="zh-CN" w:bidi="ar"/>
              </w:rPr>
              <w:t>2019</w:t>
            </w:r>
            <w:r>
              <w:rPr>
                <w:rStyle w:val="12"/>
                <w:rFonts w:hint="eastAsia" w:ascii="宋体" w:hAnsi="宋体" w:eastAsia="宋体" w:cs="宋体"/>
                <w:color w:val="0C0C0C"/>
                <w:sz w:val="22"/>
                <w:szCs w:val="22"/>
                <w:lang w:val="en-US" w:eastAsia="zh-CN" w:bidi="ar"/>
              </w:rPr>
              <w:t>年</w:t>
            </w:r>
            <w:r>
              <w:rPr>
                <w:rFonts w:hint="eastAsia" w:ascii="宋体" w:hAnsi="宋体" w:eastAsia="宋体" w:cs="宋体"/>
                <w:i w:val="0"/>
                <w:color w:val="0C0C0C"/>
                <w:kern w:val="0"/>
                <w:sz w:val="22"/>
                <w:szCs w:val="22"/>
                <w:u w:val="none"/>
                <w:lang w:val="en-US" w:eastAsia="zh-CN" w:bidi="ar"/>
              </w:rPr>
              <w:br w:type="textWrapping"/>
            </w:r>
            <w:r>
              <w:rPr>
                <w:rStyle w:val="12"/>
                <w:rFonts w:hint="eastAsia" w:ascii="宋体" w:hAnsi="宋体" w:eastAsia="宋体" w:cs="宋体"/>
                <w:color w:val="0C0C0C"/>
                <w:sz w:val="22"/>
                <w:szCs w:val="22"/>
                <w:lang w:val="en-US" w:eastAsia="zh-CN" w:bidi="ar"/>
              </w:rPr>
              <w:t>增长（</w:t>
            </w:r>
            <w:r>
              <w:rPr>
                <w:rFonts w:hint="eastAsia" w:ascii="宋体" w:hAnsi="宋体" w:eastAsia="宋体" w:cs="宋体"/>
                <w:i w:val="0"/>
                <w:color w:val="0C0C0C"/>
                <w:kern w:val="0"/>
                <w:sz w:val="22"/>
                <w:szCs w:val="22"/>
                <w:u w:val="none"/>
                <w:lang w:val="en-US" w:eastAsia="zh-CN" w:bidi="ar"/>
              </w:rPr>
              <w:t>%</w:t>
            </w:r>
            <w:r>
              <w:rPr>
                <w:rStyle w:val="12"/>
                <w:rFonts w:hint="eastAsia" w:ascii="宋体" w:hAnsi="宋体" w:eastAsia="宋体" w:cs="宋体"/>
                <w:color w:val="0C0C0C"/>
                <w:sz w:val="22"/>
                <w:szCs w:val="22"/>
                <w:lang w:val="en-US" w:eastAsia="zh-CN" w:bidi="ar"/>
              </w:rPr>
              <w:t>）</w:t>
            </w:r>
          </w:p>
        </w:tc>
        <w:tc>
          <w:tcPr>
            <w:tcW w:w="0" w:type="auto"/>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2021</w:t>
            </w:r>
            <w:r>
              <w:rPr>
                <w:rStyle w:val="12"/>
                <w:rFonts w:hint="eastAsia" w:ascii="宋体" w:hAnsi="宋体" w:eastAsia="宋体" w:cs="宋体"/>
                <w:color w:val="0C0C0C"/>
                <w:sz w:val="22"/>
                <w:szCs w:val="22"/>
                <w:lang w:val="en-US" w:eastAsia="zh-CN" w:bidi="ar"/>
              </w:rPr>
              <w:t>年计划</w:t>
            </w:r>
          </w:p>
        </w:tc>
        <w:tc>
          <w:tcPr>
            <w:tcW w:w="0" w:type="auto"/>
            <w:vMerge w:val="restar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2021</w:t>
            </w:r>
            <w:r>
              <w:rPr>
                <w:rStyle w:val="12"/>
                <w:rFonts w:hint="eastAsia" w:ascii="宋体" w:hAnsi="宋体" w:eastAsia="宋体" w:cs="宋体"/>
                <w:color w:val="0C0C0C"/>
                <w:sz w:val="22"/>
                <w:szCs w:val="22"/>
                <w:lang w:val="en-US" w:eastAsia="zh-CN" w:bidi="ar"/>
              </w:rPr>
              <w:t>年比</w:t>
            </w:r>
            <w:r>
              <w:rPr>
                <w:rFonts w:hint="eastAsia" w:ascii="宋体" w:hAnsi="宋体" w:eastAsia="宋体" w:cs="宋体"/>
                <w:i w:val="0"/>
                <w:color w:val="0C0C0C"/>
                <w:kern w:val="0"/>
                <w:sz w:val="22"/>
                <w:szCs w:val="22"/>
                <w:u w:val="none"/>
                <w:lang w:val="en-US" w:eastAsia="zh-CN" w:bidi="ar"/>
              </w:rPr>
              <w:t>2020</w:t>
            </w:r>
            <w:r>
              <w:rPr>
                <w:rStyle w:val="12"/>
                <w:rFonts w:hint="eastAsia" w:ascii="宋体" w:hAnsi="宋体" w:eastAsia="宋体" w:cs="宋体"/>
                <w:color w:val="0C0C0C"/>
                <w:sz w:val="22"/>
                <w:szCs w:val="22"/>
                <w:lang w:val="en-US" w:eastAsia="zh-CN" w:bidi="ar"/>
              </w:rPr>
              <w:t>年</w:t>
            </w:r>
            <w:r>
              <w:rPr>
                <w:rFonts w:hint="eastAsia" w:ascii="宋体" w:hAnsi="宋体" w:eastAsia="宋体" w:cs="宋体"/>
                <w:i w:val="0"/>
                <w:color w:val="0C0C0C"/>
                <w:kern w:val="0"/>
                <w:sz w:val="22"/>
                <w:szCs w:val="22"/>
                <w:u w:val="none"/>
                <w:lang w:val="en-US" w:eastAsia="zh-CN" w:bidi="ar"/>
              </w:rPr>
              <w:br w:type="textWrapping"/>
            </w:r>
            <w:r>
              <w:rPr>
                <w:rStyle w:val="12"/>
                <w:rFonts w:hint="eastAsia" w:ascii="宋体" w:hAnsi="宋体" w:eastAsia="宋体" w:cs="宋体"/>
                <w:color w:val="0C0C0C"/>
                <w:sz w:val="22"/>
                <w:szCs w:val="22"/>
                <w:lang w:val="en-US" w:eastAsia="zh-CN" w:bidi="ar"/>
              </w:rPr>
              <w:t>预计增长（</w:t>
            </w:r>
            <w:r>
              <w:rPr>
                <w:rFonts w:hint="eastAsia" w:ascii="宋体" w:hAnsi="宋体" w:eastAsia="宋体" w:cs="宋体"/>
                <w:i w:val="0"/>
                <w:color w:val="0C0C0C"/>
                <w:kern w:val="0"/>
                <w:sz w:val="22"/>
                <w:szCs w:val="22"/>
                <w:u w:val="none"/>
                <w:lang w:val="en-US" w:eastAsia="zh-CN" w:bidi="ar"/>
              </w:rPr>
              <w:t>%</w:t>
            </w:r>
            <w:r>
              <w:rPr>
                <w:rStyle w:val="12"/>
                <w:rFonts w:hint="eastAsia" w:ascii="宋体" w:hAnsi="宋体" w:eastAsia="宋体" w:cs="宋体"/>
                <w:color w:val="0C0C0C"/>
                <w:sz w:val="22"/>
                <w:szCs w:val="22"/>
                <w:lang w:val="en-US" w:eastAsia="zh-CN" w:bidi="ar"/>
              </w:rPr>
              <w:t>）</w:t>
            </w:r>
          </w:p>
        </w:tc>
      </w:tr>
      <w:tr>
        <w:tblPrEx>
          <w:tblCellMar>
            <w:top w:w="0" w:type="dxa"/>
            <w:left w:w="0" w:type="dxa"/>
            <w:bottom w:w="0" w:type="dxa"/>
            <w:right w:w="0"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vMerge w:val="continue"/>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甲</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乙</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1</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3</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4</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5</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地区生产总值</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亿元</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153.48</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170.1</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5.0 </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182.8</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7.5 </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Chars="20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其中： 一产</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亿元</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17.4</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27.6</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1.9 </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28.7</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3.5 </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Chars="50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二产</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亿元</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67.4</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71.6</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8.5 </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77.4</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8.0 </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Chars="60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工业增加值</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亿元</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5.1 </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7.5 </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Chars="50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三产</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亿元</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68.68</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70.9</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1.8 </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76.7</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8.0 </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地方本级一般公共预算收入</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亿元</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6.5</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7.5</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15</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8.1</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8</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固定资产投资</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亿元</w:t>
            </w:r>
          </w:p>
        </w:tc>
        <w:tc>
          <w:tcPr>
            <w:tcW w:w="0" w:type="auto"/>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20.6 </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8.0 </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社会消费品零售总额</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亿元</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66.73</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64.86</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-2.8</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71.35</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10.0 </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常住人口城镇化率</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47.91</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48.93</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50.43</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C0C0C"/>
                <w:sz w:val="22"/>
                <w:szCs w:val="22"/>
                <w:u w:val="none"/>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城镇新增就业人数</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万人</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0.69</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居民人均可支配收入</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19962.8 </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20960</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8</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22532</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7.5</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年末总人口</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万人</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44.74</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44.9 </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0.4 </w:t>
            </w:r>
          </w:p>
        </w:tc>
        <w:tc>
          <w:tcPr>
            <w:tcW w:w="0" w:type="auto"/>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45.1 </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0.4 </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粮   食</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万吨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38.18</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39.60 </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3.7 </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40.39 </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肉类总产量</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万吨</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2.75 </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4</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 xml:space="preserve">   地级及以上城市空气质量优良天数</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31.58</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C0C0C"/>
                <w:sz w:val="22"/>
                <w:szCs w:val="22"/>
                <w:u w:val="none"/>
              </w:rPr>
            </w:pPr>
            <w:r>
              <w:rPr>
                <w:rFonts w:hint="eastAsia" w:ascii="宋体" w:hAnsi="宋体" w:eastAsia="宋体" w:cs="宋体"/>
                <w:i w:val="0"/>
                <w:color w:val="0C0C0C"/>
                <w:kern w:val="0"/>
                <w:sz w:val="22"/>
                <w:szCs w:val="22"/>
                <w:u w:val="none"/>
                <w:lang w:val="en-US" w:eastAsia="zh-CN" w:bidi="ar"/>
              </w:rPr>
              <w:t>5</w:t>
            </w:r>
          </w:p>
        </w:tc>
      </w:tr>
    </w:tbl>
    <w:p>
      <w:pPr>
        <w:pStyle w:val="2"/>
        <w:rPr>
          <w:rFonts w:hint="default"/>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黑简体">
    <w:altName w:val="黑体"/>
    <w:panose1 w:val="02010601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DOjIb5gEA&#10;AMgDAAAOAAAAAAAAAAEAIAAAACIBAABkcnMvZTJvRG9jLnhtbFBLBQYAAAAABgAGAFkBAAB6BQAA&#10;AAA=&#10;">
              <v:fill on="f" focussize="0,0"/>
              <v:stroke on="f" weight="1.2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15</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035E5"/>
    <w:rsid w:val="32C03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sz w:val="21"/>
    </w:rPr>
  </w:style>
  <w:style w:type="paragraph" w:styleId="3">
    <w:name w:val="Normal Indent"/>
    <w:basedOn w:val="1"/>
    <w:unhideWhenUsed/>
    <w:qFormat/>
    <w:uiPriority w:val="99"/>
    <w:pPr>
      <w:ind w:firstLine="420"/>
    </w:pPr>
  </w:style>
  <w:style w:type="paragraph" w:styleId="4">
    <w:name w:val="footer"/>
    <w:basedOn w:val="1"/>
    <w:uiPriority w:val="0"/>
    <w:pPr>
      <w:tabs>
        <w:tab w:val="center" w:pos="4153"/>
        <w:tab w:val="right" w:pos="8306"/>
      </w:tabs>
      <w:snapToGrid w:val="0"/>
      <w:jc w:val="left"/>
    </w:pPr>
    <w:rPr>
      <w:kern w:val="2"/>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题目"/>
    <w:basedOn w:val="1"/>
    <w:qFormat/>
    <w:uiPriority w:val="0"/>
    <w:pPr>
      <w:spacing w:line="600" w:lineRule="exact"/>
      <w:jc w:val="center"/>
    </w:pPr>
    <w:rPr>
      <w:rFonts w:ascii="方正大黑简体" w:hAnsi="方正大黑简体" w:eastAsia="黑体" w:cs="宋体"/>
      <w:sz w:val="44"/>
      <w:szCs w:val="20"/>
    </w:rPr>
  </w:style>
  <w:style w:type="paragraph" w:customStyle="1" w:styleId="9">
    <w:name w:val="正文内容"/>
    <w:basedOn w:val="1"/>
    <w:qFormat/>
    <w:uiPriority w:val="0"/>
    <w:pPr>
      <w:ind w:firstLine="640" w:firstLineChars="200"/>
    </w:pPr>
    <w:rPr>
      <w:rFonts w:ascii="方正仿宋简体" w:hAnsi="方正仿宋简体" w:eastAsia="仿宋_GB2312" w:cs="宋体"/>
      <w:spacing w:val="-10"/>
      <w:kern w:val="2"/>
      <w:sz w:val="32"/>
      <w:lang w:val="en-US" w:eastAsia="zh-CN" w:bidi="ar-SA"/>
    </w:rPr>
  </w:style>
  <w:style w:type="character" w:customStyle="1" w:styleId="10">
    <w:name w:val="加黑第一句 Char Char"/>
    <w:link w:val="11"/>
    <w:qFormat/>
    <w:uiPriority w:val="0"/>
    <w:rPr>
      <w:rFonts w:ascii="方正仿宋简体" w:eastAsia="楷体_GB2312" w:cs="宋体"/>
      <w:b/>
      <w:bCs/>
      <w:spacing w:val="-10"/>
      <w:kern w:val="2"/>
      <w:sz w:val="32"/>
      <w:lang w:val="en-US" w:eastAsia="zh-CN" w:bidi="ar-SA"/>
    </w:rPr>
  </w:style>
  <w:style w:type="paragraph" w:customStyle="1" w:styleId="11">
    <w:name w:val="加黑第一句"/>
    <w:basedOn w:val="9"/>
    <w:link w:val="10"/>
    <w:qFormat/>
    <w:uiPriority w:val="0"/>
    <w:rPr>
      <w:rFonts w:ascii="方正仿宋简体" w:eastAsia="楷体_GB2312" w:cs="宋体"/>
      <w:b/>
      <w:bCs/>
      <w:spacing w:val="-10"/>
      <w:kern w:val="2"/>
      <w:sz w:val="32"/>
      <w:lang w:val="en-US" w:eastAsia="zh-CN" w:bidi="ar-SA"/>
    </w:rPr>
  </w:style>
  <w:style w:type="character" w:customStyle="1" w:styleId="12">
    <w:name w:val="font11"/>
    <w:basedOn w:val="7"/>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2021-11-17T09:05:00Z</dcterms:created>
  <dc:creator>Administrator</dc:creator>
  <cp:lastModifiedBy>Administrator</cp:lastModifiedBy>
  <dcterms:modified xsi:type="dcterms:W3CDTF">2021-11-17T09:08:11Z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60375B10B095421E821233F9893497EF</vt:lpwstr>
  </property>
</Properties>
</file>