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jc w:val="center"/>
        <w:textAlignment w:val="auto"/>
      </w:pPr>
      <w:r>
        <w:rPr>
          <w:rFonts w:hint="default"/>
        </w:rPr>
        <w:t>珍爱信用记录，共受幸福人生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获嘉县第三完全小学邀请了县农村商业银行营业厅方经理在五一班进行以“珍爱信用记录，共受幸福人生”为主题的宣传活动。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活动中，农商行方经理向五年级学生进行珍爱信用记录的宣传，亲自向学生耐心讲解什么是信用报告、信用报告包含什么内容、什么是不良信息、如何维护良好的信用记录、信用卡按日贷、扶贫贴息等。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本次宣传活动促进了师生对征信知识的了解，增强了大家对个人征信系统、个人信用报告及维护良好信用记录重要性的认识，为帮助大家树立诚信理念，提高信用意识，关心、关爱自身信用记录发挥了积极的作用。　接着，五一班</w:t>
      </w:r>
      <w:bookmarkStart w:id="0" w:name="_GoBack"/>
      <w:bookmarkEnd w:id="0"/>
      <w:r>
        <w:rPr>
          <w:rFonts w:hint="eastAsia" w:ascii="仿宋" w:hAnsi="仿宋" w:eastAsia="仿宋" w:cs="仿宋"/>
          <w:i w:val="0"/>
          <w:caps w:val="0"/>
          <w:color w:val="000000"/>
          <w:spacing w:val="0"/>
          <w:sz w:val="32"/>
          <w:szCs w:val="32"/>
        </w:rPr>
        <w:t>宣誓代表张峰引领大家进行集体宣誓：今后生活、学习中一定要严格珍爱信用记录，做守信的人。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活动结束，班主任对孩子们提出了殷切期望，希望孩子们做个诚信的人，从小珍爱信用记录，享受幸福人生，努力学习，天天进步，将来做一个对社会有贡献的人。</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drawing>
          <wp:inline distT="0" distB="0" distL="114300" distR="114300">
            <wp:extent cx="5000625" cy="37528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00625" cy="37528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1B85"/>
    <w:rsid w:val="700A42EA"/>
    <w:rsid w:val="7B16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2022-12-29T10:52:00Z</dcterms:created>
  <dc:creator>Administrator</dc:creator>
  <cp:lastModifiedBy>Administrator</cp:lastModifiedBy>
  <dcterms:modified xsi:type="dcterms:W3CDTF">2022-12-30T00:09:39Z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