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both"/>
        <w:rPr>
          <w:rFonts w:hint="eastAsia" w:ascii="黑体" w:hAnsi="黑体" w:eastAsia="黑体" w:cs="黑体"/>
          <w:b w:val="0"/>
          <w:bCs w:val="0"/>
          <w:color w:val="343434"/>
          <w:kern w:val="0"/>
          <w:sz w:val="32"/>
          <w:szCs w:val="32"/>
          <w:lang w:eastAsia="zh-CN"/>
        </w:rPr>
      </w:pPr>
      <w:bookmarkStart w:id="0" w:name="_GoBack"/>
      <w:bookmarkEnd w:id="0"/>
      <w:r>
        <w:rPr>
          <w:rFonts w:hint="eastAsia" w:ascii="仿宋" w:hAnsi="仿宋" w:eastAsia="仿宋" w:cs="仿宋"/>
          <w:color w:val="343434"/>
          <w:kern w:val="0"/>
          <w:sz w:val="32"/>
          <w:szCs w:val="32"/>
          <w:lang w:val="en-US" w:eastAsia="zh-CN"/>
        </w:rPr>
        <w:t xml:space="preserve">        </w:t>
      </w:r>
      <w:r>
        <w:rPr>
          <w:rFonts w:hint="eastAsia" w:ascii="黑体" w:hAnsi="黑体" w:eastAsia="黑体" w:cs="黑体"/>
          <w:b w:val="0"/>
          <w:bCs w:val="0"/>
          <w:color w:val="343434"/>
          <w:kern w:val="0"/>
          <w:sz w:val="32"/>
          <w:szCs w:val="32"/>
          <w:lang w:eastAsia="zh-CN"/>
        </w:rPr>
        <w:t>附件</w:t>
      </w:r>
    </w:p>
    <w:p>
      <w:pPr>
        <w:widowControl/>
        <w:spacing w:line="560" w:lineRule="exact"/>
        <w:jc w:val="center"/>
        <w:rPr>
          <w:rFonts w:hint="eastAsia" w:ascii="方正小标宋简体" w:eastAsia="方正小标宋简体" w:cs="宋体" w:hAnsiTheme="majorEastAsia"/>
          <w:color w:val="343434"/>
          <w:kern w:val="0"/>
          <w:sz w:val="44"/>
          <w:szCs w:val="44"/>
          <w:lang w:eastAsia="zh-CN"/>
        </w:rPr>
      </w:pPr>
    </w:p>
    <w:p>
      <w:pPr>
        <w:widowControl/>
        <w:spacing w:line="560" w:lineRule="exact"/>
        <w:jc w:val="center"/>
        <w:rPr>
          <w:rFonts w:hint="eastAsia" w:ascii="方正小标宋简体" w:eastAsia="方正小标宋简体" w:cs="宋体" w:hAnsiTheme="majorEastAsia"/>
          <w:color w:val="343434"/>
          <w:kern w:val="0"/>
          <w:sz w:val="44"/>
          <w:szCs w:val="44"/>
          <w:lang w:eastAsia="zh-CN"/>
        </w:rPr>
      </w:pPr>
      <w:r>
        <w:rPr>
          <w:rFonts w:hint="eastAsia" w:ascii="方正小标宋简体" w:eastAsia="方正小标宋简体" w:cs="宋体" w:hAnsiTheme="majorEastAsia"/>
          <w:color w:val="343434"/>
          <w:kern w:val="0"/>
          <w:sz w:val="44"/>
          <w:szCs w:val="44"/>
          <w:lang w:eastAsia="zh-CN"/>
        </w:rPr>
        <w:t>获嘉县</w:t>
      </w:r>
      <w:r>
        <w:rPr>
          <w:rFonts w:hint="eastAsia" w:ascii="方正小标宋简体" w:eastAsia="方正小标宋简体" w:cs="宋体" w:hAnsiTheme="majorEastAsia"/>
          <w:color w:val="343434"/>
          <w:kern w:val="0"/>
          <w:sz w:val="44"/>
          <w:szCs w:val="44"/>
        </w:rPr>
        <w:t>市场监管领域政府部门随机抽查事项清单</w:t>
      </w:r>
      <w:r>
        <w:rPr>
          <w:rFonts w:hint="eastAsia" w:ascii="方正小标宋简体" w:eastAsia="方正小标宋简体" w:cs="宋体" w:hAnsiTheme="majorEastAsia"/>
          <w:color w:val="343434"/>
          <w:kern w:val="0"/>
          <w:sz w:val="44"/>
          <w:szCs w:val="44"/>
          <w:lang w:eastAsia="zh-CN"/>
        </w:rPr>
        <w:t>（</w:t>
      </w:r>
      <w:r>
        <w:rPr>
          <w:rFonts w:hint="eastAsia" w:ascii="方正小标宋简体" w:eastAsia="方正小标宋简体" w:cs="宋体" w:hAnsiTheme="majorEastAsia"/>
          <w:color w:val="343434"/>
          <w:kern w:val="0"/>
          <w:sz w:val="44"/>
          <w:szCs w:val="44"/>
          <w:lang w:val="en-US" w:eastAsia="zh-CN"/>
        </w:rPr>
        <w:t>2022年版</w:t>
      </w:r>
      <w:r>
        <w:rPr>
          <w:rFonts w:hint="eastAsia" w:ascii="方正小标宋简体" w:eastAsia="方正小标宋简体" w:cs="宋体" w:hAnsiTheme="majorEastAsia"/>
          <w:color w:val="343434"/>
          <w:kern w:val="0"/>
          <w:sz w:val="44"/>
          <w:szCs w:val="44"/>
          <w:lang w:eastAsia="zh-CN"/>
        </w:rPr>
        <w:t>）</w:t>
      </w:r>
    </w:p>
    <w:p>
      <w:pPr>
        <w:widowControl/>
        <w:spacing w:line="560" w:lineRule="exact"/>
        <w:jc w:val="center"/>
        <w:rPr>
          <w:rFonts w:hint="eastAsia" w:ascii="方正小标宋简体" w:eastAsia="方正小标宋简体" w:cs="宋体" w:hAnsiTheme="majorEastAsia"/>
          <w:color w:val="343434"/>
          <w:kern w:val="0"/>
          <w:sz w:val="44"/>
          <w:szCs w:val="44"/>
          <w:lang w:eastAsia="zh-CN"/>
        </w:rPr>
      </w:pPr>
      <w:r>
        <w:rPr>
          <w:rFonts w:hint="eastAsia" w:ascii="方正小标宋简体" w:eastAsia="方正小标宋简体" w:cs="宋体" w:hAnsiTheme="majorEastAsia"/>
          <w:color w:val="343434"/>
          <w:kern w:val="0"/>
          <w:sz w:val="44"/>
          <w:szCs w:val="44"/>
          <w:lang w:eastAsia="zh-CN"/>
        </w:rPr>
        <w:t>（共</w:t>
      </w:r>
      <w:r>
        <w:rPr>
          <w:rFonts w:hint="eastAsia" w:ascii="方正小标宋简体" w:eastAsia="方正小标宋简体" w:cs="宋体" w:hAnsiTheme="majorEastAsia"/>
          <w:color w:val="343434"/>
          <w:kern w:val="0"/>
          <w:sz w:val="44"/>
          <w:szCs w:val="44"/>
          <w:lang w:val="en-US" w:eastAsia="zh-CN"/>
        </w:rPr>
        <w:t>173项</w:t>
      </w:r>
      <w:r>
        <w:rPr>
          <w:rFonts w:hint="eastAsia" w:ascii="方正小标宋简体" w:eastAsia="方正小标宋简体" w:cs="宋体" w:hAnsiTheme="majorEastAsia"/>
          <w:color w:val="343434"/>
          <w:kern w:val="0"/>
          <w:sz w:val="44"/>
          <w:szCs w:val="44"/>
          <w:lang w:eastAsia="zh-CN"/>
        </w:rPr>
        <w:t>）</w:t>
      </w:r>
    </w:p>
    <w:tbl>
      <w:tblPr>
        <w:tblStyle w:val="7"/>
        <w:tblW w:w="14042" w:type="dxa"/>
        <w:jc w:val="center"/>
        <w:tblLayout w:type="fixed"/>
        <w:tblCellMar>
          <w:top w:w="0" w:type="dxa"/>
          <w:left w:w="108" w:type="dxa"/>
          <w:bottom w:w="0" w:type="dxa"/>
          <w:right w:w="108" w:type="dxa"/>
        </w:tblCellMar>
      </w:tblPr>
      <w:tblGrid>
        <w:gridCol w:w="709"/>
        <w:gridCol w:w="1101"/>
        <w:gridCol w:w="2116"/>
        <w:gridCol w:w="4131"/>
        <w:gridCol w:w="1269"/>
        <w:gridCol w:w="1601"/>
        <w:gridCol w:w="1930"/>
        <w:gridCol w:w="1185"/>
      </w:tblGrid>
      <w:tr>
        <w:tblPrEx>
          <w:tblCellMar>
            <w:top w:w="0" w:type="dxa"/>
            <w:left w:w="108" w:type="dxa"/>
            <w:bottom w:w="0" w:type="dxa"/>
            <w:right w:w="108" w:type="dxa"/>
          </w:tblCellMar>
        </w:tblPrEx>
        <w:trPr>
          <w:trHeight w:val="737" w:hRule="atLeast"/>
          <w:tblHeader/>
          <w:jc w:val="center"/>
        </w:trPr>
        <w:tc>
          <w:tcPr>
            <w:tcW w:w="709" w:type="dxa"/>
            <w:vMerge w:val="restart"/>
            <w:tcBorders>
              <w:top w:val="single" w:color="auto" w:sz="4" w:space="0"/>
              <w:left w:val="single" w:color="auto" w:sz="4" w:space="0"/>
              <w:right w:val="single" w:color="auto" w:sz="4" w:space="0"/>
            </w:tcBorders>
            <w:vAlign w:val="center"/>
          </w:tcPr>
          <w:p>
            <w:pPr>
              <w:widowControl/>
              <w:spacing w:line="260" w:lineRule="exact"/>
              <w:jc w:val="center"/>
              <w:rPr>
                <w:rFonts w:eastAsia="黑体"/>
                <w:kern w:val="0"/>
                <w:sz w:val="24"/>
              </w:rPr>
            </w:pPr>
            <w:r>
              <w:rPr>
                <w:rFonts w:eastAsia="黑体"/>
                <w:kern w:val="0"/>
                <w:sz w:val="24"/>
              </w:rPr>
              <w:t>序号</w:t>
            </w:r>
          </w:p>
        </w:tc>
        <w:tc>
          <w:tcPr>
            <w:tcW w:w="110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eastAsia="黑体"/>
                <w:kern w:val="0"/>
                <w:sz w:val="24"/>
              </w:rPr>
            </w:pPr>
            <w:r>
              <w:rPr>
                <w:rFonts w:eastAsia="黑体"/>
                <w:kern w:val="0"/>
                <w:sz w:val="24"/>
              </w:rPr>
              <w:t>部门</w:t>
            </w:r>
          </w:p>
          <w:p>
            <w:pPr>
              <w:widowControl/>
              <w:spacing w:line="260" w:lineRule="exact"/>
              <w:jc w:val="center"/>
              <w:rPr>
                <w:rFonts w:eastAsia="黑体"/>
                <w:kern w:val="0"/>
                <w:sz w:val="24"/>
              </w:rPr>
            </w:pPr>
            <w:r>
              <w:rPr>
                <w:rFonts w:eastAsia="黑体"/>
                <w:kern w:val="0"/>
                <w:sz w:val="24"/>
              </w:rPr>
              <w:t>名称</w:t>
            </w:r>
          </w:p>
        </w:tc>
        <w:tc>
          <w:tcPr>
            <w:tcW w:w="2116" w:type="dxa"/>
            <w:vMerge w:val="restart"/>
            <w:tcBorders>
              <w:top w:val="single" w:color="auto" w:sz="4" w:space="0"/>
              <w:left w:val="nil"/>
              <w:right w:val="single" w:color="auto" w:sz="4" w:space="0"/>
            </w:tcBorders>
            <w:vAlign w:val="center"/>
          </w:tcPr>
          <w:p>
            <w:pPr>
              <w:widowControl/>
              <w:spacing w:line="260" w:lineRule="exact"/>
              <w:jc w:val="center"/>
              <w:rPr>
                <w:rFonts w:eastAsia="黑体"/>
                <w:kern w:val="0"/>
                <w:sz w:val="24"/>
              </w:rPr>
            </w:pPr>
            <w:r>
              <w:rPr>
                <w:rFonts w:eastAsia="黑体"/>
                <w:kern w:val="0"/>
                <w:sz w:val="24"/>
              </w:rPr>
              <w:t>抽查事项</w:t>
            </w:r>
          </w:p>
          <w:p>
            <w:pPr>
              <w:widowControl/>
              <w:spacing w:line="260" w:lineRule="exact"/>
              <w:jc w:val="center"/>
              <w:rPr>
                <w:rFonts w:eastAsia="黑体"/>
                <w:kern w:val="0"/>
                <w:sz w:val="24"/>
              </w:rPr>
            </w:pPr>
            <w:r>
              <w:rPr>
                <w:rFonts w:eastAsia="黑体"/>
                <w:kern w:val="0"/>
                <w:sz w:val="24"/>
              </w:rPr>
              <w:t>名</w:t>
            </w:r>
            <w:r>
              <w:rPr>
                <w:rFonts w:hint="default" w:eastAsia="黑体"/>
                <w:kern w:val="0"/>
                <w:sz w:val="24"/>
                <w:lang w:val="en"/>
              </w:rPr>
              <w:t xml:space="preserve">    </w:t>
            </w:r>
            <w:r>
              <w:rPr>
                <w:rFonts w:eastAsia="黑体"/>
                <w:kern w:val="0"/>
                <w:sz w:val="24"/>
              </w:rPr>
              <w:t>称</w:t>
            </w:r>
          </w:p>
        </w:tc>
        <w:tc>
          <w:tcPr>
            <w:tcW w:w="4131" w:type="dxa"/>
            <w:vMerge w:val="restart"/>
            <w:tcBorders>
              <w:top w:val="single" w:color="auto" w:sz="4" w:space="0"/>
              <w:left w:val="single" w:color="auto" w:sz="4" w:space="0"/>
              <w:right w:val="single" w:color="auto" w:sz="4" w:space="0"/>
            </w:tcBorders>
            <w:vAlign w:val="center"/>
          </w:tcPr>
          <w:p>
            <w:pPr>
              <w:widowControl/>
              <w:spacing w:line="260" w:lineRule="exact"/>
              <w:jc w:val="center"/>
              <w:rPr>
                <w:rFonts w:eastAsia="黑体"/>
                <w:kern w:val="0"/>
                <w:sz w:val="24"/>
              </w:rPr>
            </w:pPr>
            <w:r>
              <w:rPr>
                <w:rFonts w:eastAsia="黑体"/>
                <w:kern w:val="0"/>
                <w:sz w:val="24"/>
              </w:rPr>
              <w:t>抽查依据</w:t>
            </w:r>
          </w:p>
        </w:tc>
        <w:tc>
          <w:tcPr>
            <w:tcW w:w="126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eastAsia="黑体"/>
                <w:kern w:val="0"/>
                <w:sz w:val="24"/>
              </w:rPr>
            </w:pPr>
            <w:r>
              <w:rPr>
                <w:rFonts w:eastAsia="黑体"/>
                <w:kern w:val="0"/>
                <w:sz w:val="24"/>
              </w:rPr>
              <w:t>检查</w:t>
            </w:r>
          </w:p>
          <w:p>
            <w:pPr>
              <w:widowControl/>
              <w:spacing w:line="260" w:lineRule="exact"/>
              <w:jc w:val="center"/>
              <w:rPr>
                <w:rFonts w:eastAsia="黑体"/>
                <w:kern w:val="0"/>
                <w:sz w:val="24"/>
              </w:rPr>
            </w:pPr>
            <w:r>
              <w:rPr>
                <w:rFonts w:eastAsia="黑体"/>
                <w:kern w:val="0"/>
                <w:sz w:val="24"/>
              </w:rPr>
              <w:t>主体</w:t>
            </w:r>
          </w:p>
        </w:tc>
        <w:tc>
          <w:tcPr>
            <w:tcW w:w="160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eastAsia="黑体"/>
                <w:kern w:val="0"/>
                <w:sz w:val="24"/>
              </w:rPr>
            </w:pPr>
            <w:r>
              <w:rPr>
                <w:rFonts w:eastAsia="黑体"/>
                <w:kern w:val="0"/>
                <w:sz w:val="24"/>
              </w:rPr>
              <w:t>事项</w:t>
            </w:r>
          </w:p>
          <w:p>
            <w:pPr>
              <w:widowControl/>
              <w:spacing w:line="260" w:lineRule="exact"/>
              <w:jc w:val="center"/>
              <w:rPr>
                <w:rFonts w:eastAsia="黑体"/>
                <w:kern w:val="0"/>
                <w:sz w:val="24"/>
              </w:rPr>
            </w:pPr>
            <w:r>
              <w:rPr>
                <w:rFonts w:eastAsia="黑体"/>
                <w:kern w:val="0"/>
                <w:sz w:val="24"/>
              </w:rPr>
              <w:t>类别</w:t>
            </w:r>
          </w:p>
        </w:tc>
        <w:tc>
          <w:tcPr>
            <w:tcW w:w="193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eastAsia="黑体"/>
                <w:kern w:val="0"/>
                <w:sz w:val="24"/>
              </w:rPr>
            </w:pPr>
            <w:r>
              <w:rPr>
                <w:rFonts w:eastAsia="黑体"/>
                <w:kern w:val="0"/>
                <w:sz w:val="24"/>
              </w:rPr>
              <w:t>检查对象</w:t>
            </w:r>
          </w:p>
        </w:tc>
        <w:tc>
          <w:tcPr>
            <w:tcW w:w="1185" w:type="dxa"/>
            <w:vMerge w:val="restart"/>
            <w:tcBorders>
              <w:top w:val="single" w:color="auto" w:sz="4" w:space="0"/>
              <w:left w:val="single" w:color="auto" w:sz="4" w:space="0"/>
              <w:right w:val="single" w:color="auto" w:sz="4" w:space="0"/>
            </w:tcBorders>
            <w:vAlign w:val="center"/>
          </w:tcPr>
          <w:p>
            <w:pPr>
              <w:widowControl/>
              <w:spacing w:line="260" w:lineRule="exact"/>
              <w:jc w:val="center"/>
              <w:rPr>
                <w:rFonts w:eastAsia="黑体"/>
                <w:kern w:val="0"/>
                <w:sz w:val="24"/>
              </w:rPr>
            </w:pPr>
            <w:r>
              <w:rPr>
                <w:rFonts w:eastAsia="黑体"/>
                <w:kern w:val="0"/>
                <w:sz w:val="24"/>
              </w:rPr>
              <w:t>检查</w:t>
            </w:r>
          </w:p>
          <w:p>
            <w:pPr>
              <w:widowControl/>
              <w:spacing w:line="260" w:lineRule="exact"/>
              <w:jc w:val="center"/>
              <w:rPr>
                <w:rFonts w:eastAsia="黑体"/>
                <w:kern w:val="0"/>
                <w:sz w:val="24"/>
              </w:rPr>
            </w:pPr>
            <w:r>
              <w:rPr>
                <w:rFonts w:eastAsia="黑体"/>
                <w:kern w:val="0"/>
                <w:sz w:val="24"/>
              </w:rPr>
              <w:t>方式</w:t>
            </w:r>
          </w:p>
        </w:tc>
      </w:tr>
      <w:tr>
        <w:tblPrEx>
          <w:tblCellMar>
            <w:top w:w="0" w:type="dxa"/>
            <w:left w:w="108" w:type="dxa"/>
            <w:bottom w:w="0" w:type="dxa"/>
            <w:right w:w="108" w:type="dxa"/>
          </w:tblCellMar>
        </w:tblPrEx>
        <w:trPr>
          <w:trHeight w:val="312" w:hRule="atLeast"/>
          <w:tblHeader/>
          <w:jc w:val="center"/>
        </w:trPr>
        <w:tc>
          <w:tcPr>
            <w:tcW w:w="709" w:type="dxa"/>
            <w:vMerge w:val="continue"/>
            <w:tcBorders>
              <w:left w:val="single" w:color="auto" w:sz="4" w:space="0"/>
              <w:bottom w:val="single" w:color="auto" w:sz="4" w:space="0"/>
              <w:right w:val="single" w:color="auto" w:sz="4" w:space="0"/>
            </w:tcBorders>
            <w:vAlign w:val="center"/>
          </w:tcPr>
          <w:p>
            <w:pPr>
              <w:widowControl/>
              <w:spacing w:line="260" w:lineRule="exact"/>
              <w:jc w:val="center"/>
              <w:rPr>
                <w:rFonts w:eastAsia="黑体"/>
                <w:kern w:val="0"/>
                <w:sz w:val="24"/>
              </w:rPr>
            </w:pPr>
          </w:p>
        </w:tc>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eastAsia="黑体"/>
                <w:kern w:val="0"/>
                <w:sz w:val="24"/>
              </w:rPr>
            </w:pPr>
          </w:p>
        </w:tc>
        <w:tc>
          <w:tcPr>
            <w:tcW w:w="2116" w:type="dxa"/>
            <w:vMerge w:val="continue"/>
            <w:tcBorders>
              <w:left w:val="nil"/>
              <w:bottom w:val="single" w:color="auto" w:sz="4" w:space="0"/>
              <w:right w:val="single" w:color="auto" w:sz="4" w:space="0"/>
            </w:tcBorders>
            <w:vAlign w:val="center"/>
          </w:tcPr>
          <w:p>
            <w:pPr>
              <w:widowControl/>
              <w:spacing w:line="260" w:lineRule="exact"/>
              <w:jc w:val="center"/>
              <w:rPr>
                <w:rFonts w:eastAsia="黑体"/>
                <w:kern w:val="0"/>
                <w:sz w:val="24"/>
              </w:rPr>
            </w:pPr>
          </w:p>
        </w:tc>
        <w:tc>
          <w:tcPr>
            <w:tcW w:w="4131" w:type="dxa"/>
            <w:vMerge w:val="continue"/>
            <w:tcBorders>
              <w:left w:val="single" w:color="auto" w:sz="4" w:space="0"/>
              <w:bottom w:val="single" w:color="auto" w:sz="4" w:space="0"/>
              <w:right w:val="single" w:color="auto" w:sz="4" w:space="0"/>
            </w:tcBorders>
            <w:vAlign w:val="center"/>
          </w:tcPr>
          <w:p>
            <w:pPr>
              <w:widowControl/>
              <w:spacing w:line="260" w:lineRule="exact"/>
              <w:jc w:val="center"/>
              <w:rPr>
                <w:rFonts w:eastAsia="黑体"/>
                <w:kern w:val="0"/>
                <w:sz w:val="24"/>
              </w:rPr>
            </w:pPr>
          </w:p>
        </w:tc>
        <w:tc>
          <w:tcPr>
            <w:tcW w:w="126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eastAsia="黑体"/>
                <w:kern w:val="0"/>
                <w:sz w:val="24"/>
              </w:rPr>
            </w:pPr>
          </w:p>
        </w:tc>
        <w:tc>
          <w:tcPr>
            <w:tcW w:w="16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eastAsia="黑体"/>
                <w:kern w:val="0"/>
                <w:sz w:val="24"/>
              </w:rPr>
            </w:pPr>
          </w:p>
        </w:tc>
        <w:tc>
          <w:tcPr>
            <w:tcW w:w="19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eastAsia="黑体"/>
                <w:kern w:val="0"/>
                <w:sz w:val="24"/>
              </w:rPr>
            </w:pPr>
          </w:p>
        </w:tc>
        <w:tc>
          <w:tcPr>
            <w:tcW w:w="1185" w:type="dxa"/>
            <w:vMerge w:val="continue"/>
            <w:tcBorders>
              <w:left w:val="single" w:color="auto" w:sz="4" w:space="0"/>
              <w:bottom w:val="single" w:color="auto" w:sz="4" w:space="0"/>
              <w:right w:val="single" w:color="auto" w:sz="4" w:space="0"/>
            </w:tcBorders>
            <w:vAlign w:val="center"/>
          </w:tcPr>
          <w:p>
            <w:pPr>
              <w:widowControl/>
              <w:spacing w:line="260" w:lineRule="exact"/>
              <w:jc w:val="center"/>
              <w:rPr>
                <w:rFonts w:eastAsia="黑体"/>
                <w:kern w:val="0"/>
                <w:sz w:val="24"/>
              </w:rPr>
            </w:pPr>
          </w:p>
        </w:tc>
      </w:tr>
      <w:tr>
        <w:tblPrEx>
          <w:tblCellMar>
            <w:top w:w="0" w:type="dxa"/>
            <w:left w:w="108" w:type="dxa"/>
            <w:bottom w:w="0" w:type="dxa"/>
            <w:right w:w="108" w:type="dxa"/>
          </w:tblCellMar>
        </w:tblPrEx>
        <w:trPr>
          <w:trHeight w:val="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县生态环境分局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放射性污染防治</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的</w:t>
            </w:r>
            <w:r>
              <w:rPr>
                <w:rFonts w:hint="default" w:ascii="Times New Roman" w:hAnsi="Times New Roman" w:eastAsia="仿宋_GB2312" w:cs="Times New Roman"/>
                <w:color w:val="000000" w:themeColor="text1"/>
                <w:sz w:val="22"/>
                <w:szCs w:val="22"/>
                <w14:textFill>
                  <w14:solidFill>
                    <w14:schemeClr w14:val="tx1"/>
                  </w14:solidFill>
                </w14:textFill>
              </w:rPr>
              <w:t>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《中华人民共和国放射性污染防治法》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县生态环境分局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排放污染物的企业事业单位和其他生产经营者</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901"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2</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县生态环境分局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sz w:val="22"/>
                <w:szCs w:val="22"/>
                <w:lang w:eastAsia="zh-CN"/>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水污染防治</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的</w:t>
            </w:r>
          </w:p>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《中华人民共和国水污染防治法》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县生态环境分局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排放污染物的企业事业单位和其他生产经营者</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3</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县生态环境分局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大气污染防治</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的</w:t>
            </w:r>
            <w:r>
              <w:rPr>
                <w:rFonts w:hint="default" w:ascii="Times New Roman" w:hAnsi="Times New Roman" w:eastAsia="仿宋_GB2312" w:cs="Times New Roman"/>
                <w:color w:val="000000" w:themeColor="text1"/>
                <w:sz w:val="22"/>
                <w:szCs w:val="22"/>
                <w14:textFill>
                  <w14:solidFill>
                    <w14:schemeClr w14:val="tx1"/>
                  </w14:solidFill>
                </w14:textFill>
              </w:rPr>
              <w:t>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《中华人民共和国大气污染防治法》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县生态环境分局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排放污染物的企业事业单位和其他生产经营者</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4</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县生态环境分局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固体废物污染防治</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的</w:t>
            </w:r>
            <w:r>
              <w:rPr>
                <w:rFonts w:hint="default" w:ascii="Times New Roman" w:hAnsi="Times New Roman" w:eastAsia="仿宋_GB2312" w:cs="Times New Roman"/>
                <w:color w:val="000000" w:themeColor="text1"/>
                <w:sz w:val="22"/>
                <w:szCs w:val="22"/>
                <w14:textFill>
                  <w14:solidFill>
                    <w14:schemeClr w14:val="tx1"/>
                  </w14:solidFill>
                </w14:textFill>
              </w:rPr>
              <w:t>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《中华人民共和国固体废物污染环境防治法》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县生态环境分局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排放污染物的企业事业单位和其他生产经营者</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5</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县生态环境分局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噪声污染防治</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的</w:t>
            </w:r>
            <w:r>
              <w:rPr>
                <w:rFonts w:hint="default" w:ascii="Times New Roman" w:hAnsi="Times New Roman" w:eastAsia="仿宋_GB2312" w:cs="Times New Roman"/>
                <w:color w:val="000000" w:themeColor="text1"/>
                <w:sz w:val="22"/>
                <w:szCs w:val="22"/>
                <w14:textFill>
                  <w14:solidFill>
                    <w14:schemeClr w14:val="tx1"/>
                  </w14:solidFill>
                </w14:textFill>
              </w:rPr>
              <w:t>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《中华人民共和国环境噪声污染防治法》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县生态环境分局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排放污染物的企业事业单位和其他生产经营者</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6</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县生态环境分局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污染源自动监控设施的检查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《污染源自动监控设施现场监督检查办法》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县生态环境分局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排放污染物的企业事业单位和其他生产经营者</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7</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县生态环境分局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医疗废物污染防治</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的</w:t>
            </w:r>
            <w:r>
              <w:rPr>
                <w:rFonts w:hint="default" w:ascii="Times New Roman" w:hAnsi="Times New Roman" w:eastAsia="仿宋_GB2312" w:cs="Times New Roman"/>
                <w:color w:val="000000" w:themeColor="text1"/>
                <w:sz w:val="22"/>
                <w:szCs w:val="22"/>
                <w14:textFill>
                  <w14:solidFill>
                    <w14:schemeClr w14:val="tx1"/>
                  </w14:solidFill>
                </w14:textFill>
              </w:rPr>
              <w:t>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《医疗废物管理条例》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县生态环境分局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排放污染物的企业事业单位和其他生产经营者</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8</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县生态环境分局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危险废物经营单位</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的</w:t>
            </w:r>
            <w:r>
              <w:rPr>
                <w:rFonts w:hint="default" w:ascii="Times New Roman" w:hAnsi="Times New Roman" w:eastAsia="仿宋_GB2312" w:cs="Times New Roman"/>
                <w:color w:val="000000" w:themeColor="text1"/>
                <w:sz w:val="22"/>
                <w:szCs w:val="22"/>
                <w14:textFill>
                  <w14:solidFill>
                    <w14:schemeClr w14:val="tx1"/>
                  </w14:solidFill>
                </w14:textFill>
              </w:rPr>
              <w:t>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《危险废物经营许可证管理办法》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县生态环境分局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排放污染物的企业事业单位和其他生产经营者</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9</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县生态环境分局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eastAsia="zh-CN"/>
                <w14:textFill>
                  <w14:solidFill>
                    <w14:schemeClr w14:val="tx1"/>
                  </w14:solidFill>
                </w14:textFill>
              </w:rPr>
              <w:t>废弃</w:t>
            </w:r>
            <w:r>
              <w:rPr>
                <w:rFonts w:hint="default" w:ascii="Times New Roman" w:hAnsi="Times New Roman" w:eastAsia="仿宋_GB2312" w:cs="Times New Roman"/>
                <w:color w:val="000000" w:themeColor="text1"/>
                <w:sz w:val="22"/>
                <w:szCs w:val="22"/>
                <w14:textFill>
                  <w14:solidFill>
                    <w14:schemeClr w14:val="tx1"/>
                  </w14:solidFill>
                </w14:textFill>
              </w:rPr>
              <w:t>危险化学品</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处置的</w:t>
            </w:r>
            <w:r>
              <w:rPr>
                <w:rFonts w:hint="default" w:ascii="Times New Roman" w:hAnsi="Times New Roman" w:eastAsia="仿宋_GB2312" w:cs="Times New Roman"/>
                <w:color w:val="000000" w:themeColor="text1"/>
                <w:sz w:val="22"/>
                <w:szCs w:val="22"/>
                <w14:textFill>
                  <w14:solidFill>
                    <w14:schemeClr w14:val="tx1"/>
                  </w14:solidFill>
                </w14:textFill>
              </w:rPr>
              <w:t>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《危险化学品安全管理条例》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县生态环境分局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排放污染物的企业事业单位和其他生产经营者</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8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10</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县生态环境分局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sz w:val="22"/>
                <w:szCs w:val="22"/>
                <w:lang w:eastAsia="zh-CN"/>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新化学物质</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的</w:t>
            </w:r>
          </w:p>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新化学物质环境管理登记办法</w:t>
            </w:r>
            <w:r>
              <w:rPr>
                <w:rFonts w:hint="default" w:ascii="Times New Roman" w:hAnsi="Times New Roman" w:eastAsia="仿宋_GB2312" w:cs="Times New Roman"/>
                <w:color w:val="000000" w:themeColor="text1"/>
                <w:sz w:val="22"/>
                <w:szCs w:val="22"/>
                <w14:textFill>
                  <w14:solidFill>
                    <w14:schemeClr w14:val="tx1"/>
                  </w14:solidFill>
                </w14:textFill>
              </w:rPr>
              <w:t>》</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县生态环境分局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排放污染物的企业事业单位和其他生产经营者</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88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11</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县生态环境分局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废弃电器电子产品处理活动</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的检查</w:t>
            </w:r>
          </w:p>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《废弃电器电子产品处理资格许可管理办法》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县生态环境分局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排放污染物的企业事业单位和其他生产经营者</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12</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县生态环境分局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企业事业单位环境风险防范和环境安全隐患排查治理工作</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的</w:t>
            </w:r>
            <w:r>
              <w:rPr>
                <w:rFonts w:hint="default" w:ascii="Times New Roman" w:hAnsi="Times New Roman" w:eastAsia="仿宋_GB2312" w:cs="Times New Roman"/>
                <w:color w:val="000000" w:themeColor="text1"/>
                <w:sz w:val="22"/>
                <w:szCs w:val="22"/>
                <w14:textFill>
                  <w14:solidFill>
                    <w14:schemeClr w14:val="tx1"/>
                  </w14:solidFill>
                </w14:textFill>
              </w:rPr>
              <w:t>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《突发环境事件应急管理办法》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县生态环境分局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排放污染物的企业事业单位和其他生产经营者</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93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13</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县生态环境分局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土壤污染防治</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的</w:t>
            </w:r>
            <w:r>
              <w:rPr>
                <w:rFonts w:hint="default" w:ascii="Times New Roman" w:hAnsi="Times New Roman" w:eastAsia="仿宋_GB2312" w:cs="Times New Roman"/>
                <w:color w:val="000000" w:themeColor="text1"/>
                <w:sz w:val="22"/>
                <w:szCs w:val="22"/>
                <w14:textFill>
                  <w14:solidFill>
                    <w14:schemeClr w14:val="tx1"/>
                  </w14:solidFill>
                </w14:textFill>
              </w:rPr>
              <w:t>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《中华人民共和国土壤污染防治法》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县生态环境分局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排放污染物的企业事业单位和其他生产经营者</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14</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县生态环境分局</w:t>
            </w:r>
          </w:p>
        </w:tc>
        <w:tc>
          <w:tcPr>
            <w:tcW w:w="211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sz w:val="22"/>
                <w:szCs w:val="22"/>
                <w14:textFill>
                  <w14:solidFill>
                    <w14:schemeClr w14:val="tx1"/>
                  </w14:solidFill>
                </w14:textFill>
              </w:rPr>
            </w:pPr>
          </w:p>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sz w:val="22"/>
                <w:szCs w:val="22"/>
                <w:lang w:eastAsia="zh-CN"/>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建设项目环境保护设施设计、施工、验收、投入生产或者使用情况，及有关环境影响评价文件确定的其他环境保护措施落实情况</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的检查</w:t>
            </w:r>
          </w:p>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《中华人民共和国环境影响评价法》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val="en-US" w:eastAsia="zh-CN"/>
                <w14:textFill>
                  <w14:solidFill>
                    <w14:schemeClr w14:val="tx1"/>
                  </w14:solidFill>
                </w14:textFill>
              </w:rPr>
              <w:t>县生态环境分局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排放污染物的企业事业单位和其他生产经营者</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96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15</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t>县交运局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 xml:space="preserve"> 机动车维修经营 活动的检查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《道路运输车辆技术管理规定》</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t>县交运局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both"/>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 xml:space="preserve"> 机动车维修企业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w:t>
            </w:r>
          </w:p>
        </w:tc>
      </w:tr>
      <w:tr>
        <w:tblPrEx>
          <w:tblCellMar>
            <w:top w:w="0" w:type="dxa"/>
            <w:left w:w="108" w:type="dxa"/>
            <w:bottom w:w="0" w:type="dxa"/>
            <w:right w:w="108" w:type="dxa"/>
          </w:tblCellMar>
        </w:tblPrEx>
        <w:trPr>
          <w:trHeight w:val="90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16</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t>县交运局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 xml:space="preserve"> 机动车驾驶员培训经营活动的检查 </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《机动车驾驶员培训管理规定》</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t>县交运局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机动车驾驶员培训机构</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17</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t>县交运局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 xml:space="preserve"> 道路客/货运、客/货运站经营活动</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 xml:space="preserve">的检查 </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 xml:space="preserve"> 《中华人民共和国道路运输条例》</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《道路旅客运输及客运站管理规定</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t>县交运局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 xml:space="preserve"> 道路客/货运、客/货运站经营企业 </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w:t>
            </w:r>
          </w:p>
        </w:tc>
      </w:tr>
      <w:tr>
        <w:tblPrEx>
          <w:tblCellMar>
            <w:top w:w="0" w:type="dxa"/>
            <w:left w:w="108" w:type="dxa"/>
            <w:bottom w:w="0" w:type="dxa"/>
            <w:right w:w="108" w:type="dxa"/>
          </w:tblCellMar>
        </w:tblPrEx>
        <w:trPr>
          <w:trHeight w:val="85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18</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t>县交运局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道路客运场站的</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 xml:space="preserve">检查 </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 xml:space="preserve"> </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r>
              <w:rPr>
                <w:rFonts w:hint="default" w:ascii="Times New Roman" w:hAnsi="Times New Roman" w:eastAsia="仿宋_GB2312" w:cs="Times New Roman"/>
                <w:color w:val="000000" w:themeColor="text1"/>
                <w:kern w:val="0"/>
                <w:sz w:val="22"/>
                <w:szCs w:val="22"/>
                <w14:textFill>
                  <w14:solidFill>
                    <w14:schemeClr w14:val="tx1"/>
                  </w14:solidFill>
                </w14:textFill>
              </w:rPr>
              <w:t>道路旅客运输及客运站管理规定</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t>县交运局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道路客运场站企业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w:t>
            </w:r>
          </w:p>
        </w:tc>
      </w:tr>
      <w:tr>
        <w:tblPrEx>
          <w:tblCellMar>
            <w:top w:w="0" w:type="dxa"/>
            <w:left w:w="108" w:type="dxa"/>
            <w:bottom w:w="0" w:type="dxa"/>
            <w:right w:w="108" w:type="dxa"/>
          </w:tblCellMar>
        </w:tblPrEx>
        <w:trPr>
          <w:trHeight w:val="91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19</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t>县交运局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 xml:space="preserve"> 道路危险货物运</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 xml:space="preserve">输的检查 </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《中华人民共和国道路运输条例》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t>县交运局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 xml:space="preserve"> 道路危险货物运输企业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w:t>
            </w:r>
          </w:p>
        </w:tc>
      </w:tr>
      <w:tr>
        <w:tblPrEx>
          <w:tblCellMar>
            <w:top w:w="0" w:type="dxa"/>
            <w:left w:w="108" w:type="dxa"/>
            <w:bottom w:w="0" w:type="dxa"/>
            <w:right w:w="108" w:type="dxa"/>
          </w:tblCellMar>
        </w:tblPrEx>
        <w:trPr>
          <w:trHeight w:val="96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20</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t>县交运局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 xml:space="preserve"> 对涉路施工的</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《公路法》《公路安全保护条例</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t>县交运局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 xml:space="preserve"> 涉路施工企业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21</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t>县交运局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 xml:space="preserve"> 对全市交通工程质量、安全的检查 </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《公路水运工程质量监督管理规定》</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《公路水运工程安全生产监督管理办法</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t>县交运局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 xml:space="preserve"> 公路水运工程建设单位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w:t>
            </w:r>
          </w:p>
        </w:tc>
      </w:tr>
      <w:tr>
        <w:tblPrEx>
          <w:tblCellMar>
            <w:top w:w="0" w:type="dxa"/>
            <w:left w:w="108" w:type="dxa"/>
            <w:bottom w:w="0" w:type="dxa"/>
            <w:right w:w="108" w:type="dxa"/>
          </w:tblCellMar>
        </w:tblPrEx>
        <w:trPr>
          <w:trHeight w:val="113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22</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t>县交运局</w:t>
            </w:r>
          </w:p>
        </w:tc>
        <w:tc>
          <w:tcPr>
            <w:tcW w:w="211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对交通工程建设勘察、设计、施工监理单位的质量行为的</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《公路水运工程质量监督管理规定》</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t>县交运局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公路水运工程建设勘察、设计、施工、监理单位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23</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t>县交运局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 xml:space="preserve"> 对出租汽车经营活动的检查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《出租汽车驾驶员从业资格管理规定》</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《出租汽车经营服务管理规定》</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t>县交运局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 xml:space="preserve"> 出租车企业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w:t>
            </w:r>
          </w:p>
        </w:tc>
      </w:tr>
      <w:tr>
        <w:tblPrEx>
          <w:tblCellMar>
            <w:top w:w="0" w:type="dxa"/>
            <w:left w:w="108" w:type="dxa"/>
            <w:bottom w:w="0" w:type="dxa"/>
            <w:right w:w="108" w:type="dxa"/>
          </w:tblCellMar>
        </w:tblPrEx>
        <w:trPr>
          <w:trHeight w:val="1391"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24</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t>县交运局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 xml:space="preserve"> 对巡游出租汽车经营行为的检查 </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《出租汽车驾驶员从业资格管理规定</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《出租汽车经营服务管理规定》</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t>县交运局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 xml:space="preserve"> 巡游出租车企业 </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25</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t>县交运局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 xml:space="preserve"> 对货运源头单位的监督检查 </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《河南省治理货物运输车辆超限超载条例》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t>县交运局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货运源头单位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26</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县教体局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中小学生教辅材料管理使用情况的</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《中小学教辅材料管理办法》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县教体局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获嘉县</w:t>
            </w:r>
            <w:r>
              <w:rPr>
                <w:rFonts w:hint="default" w:ascii="Times New Roman" w:hAnsi="Times New Roman" w:eastAsia="仿宋_GB2312" w:cs="Times New Roman"/>
                <w:color w:val="000000" w:themeColor="text1"/>
                <w:kern w:val="0"/>
                <w:sz w:val="22"/>
                <w:szCs w:val="22"/>
                <w14:textFill>
                  <w14:solidFill>
                    <w14:schemeClr w14:val="tx1"/>
                  </w14:solidFill>
                </w14:textFill>
              </w:rPr>
              <w:t>中小学</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27</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县教体局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中小学课程教材用书选用情况的</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《中小学教材选用管理办法》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县教体局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获嘉县</w:t>
            </w:r>
            <w:r>
              <w:rPr>
                <w:rFonts w:hint="default" w:ascii="Times New Roman" w:hAnsi="Times New Roman" w:eastAsia="仿宋_GB2312" w:cs="Times New Roman"/>
                <w:color w:val="000000" w:themeColor="text1"/>
                <w:kern w:val="0"/>
                <w:sz w:val="22"/>
                <w:szCs w:val="22"/>
                <w14:textFill>
                  <w14:solidFill>
                    <w14:schemeClr w14:val="tx1"/>
                  </w14:solidFill>
                </w14:textFill>
              </w:rPr>
              <w:t>中小学</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28</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县教体局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学校食堂食品安全情况的</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《食品安全法》</w:t>
            </w:r>
          </w:p>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《学校食堂与学生集体用餐卫生管理规定》</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spacing w:val="-8"/>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县教体局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获嘉县</w:t>
            </w:r>
            <w:r>
              <w:rPr>
                <w:rFonts w:hint="default" w:ascii="Times New Roman" w:hAnsi="Times New Roman" w:eastAsia="仿宋_GB2312" w:cs="Times New Roman"/>
                <w:color w:val="000000" w:themeColor="text1"/>
                <w:kern w:val="0"/>
                <w:sz w:val="22"/>
                <w:szCs w:val="22"/>
                <w14:textFill>
                  <w14:solidFill>
                    <w14:schemeClr w14:val="tx1"/>
                  </w14:solidFill>
                </w14:textFill>
              </w:rPr>
              <w:t>中小学</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82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29</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县教体局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体育类校外培训机构的检查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河南省体育类校外培训机构设置标准和管理指南（试行）》</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县教体局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获嘉县体育类校外培训机构</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30</w:t>
            </w:r>
          </w:p>
        </w:tc>
        <w:tc>
          <w:tcPr>
            <w:tcW w:w="11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w:t>
            </w:r>
            <w:r>
              <w:rPr>
                <w:rFonts w:hint="default" w:ascii="Times New Roman" w:hAnsi="Times New Roman" w:eastAsia="仿宋_GB2312" w:cs="Times New Roman"/>
                <w:kern w:val="0"/>
                <w:sz w:val="22"/>
                <w:szCs w:val="22"/>
                <w:highlight w:val="none"/>
              </w:rPr>
              <w:t>金融局</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rPr>
              <w:t>担保机构的行政检查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rPr>
              <w:t>《融资担保公司监督管理条例》</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kern w:val="2"/>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w:t>
            </w:r>
            <w:r>
              <w:rPr>
                <w:rFonts w:hint="default" w:ascii="Times New Roman" w:hAnsi="Times New Roman" w:eastAsia="仿宋_GB2312" w:cs="Times New Roman"/>
                <w:kern w:val="0"/>
                <w:sz w:val="22"/>
                <w:szCs w:val="22"/>
                <w:highlight w:val="none"/>
              </w:rPr>
              <w:t>金融局</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rPr>
              <w:t>经省市县三级备案的融资性担保机构</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kern w:val="0"/>
                <w:sz w:val="22"/>
                <w:szCs w:val="22"/>
                <w:highlight w:val="none"/>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31</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县金融局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典当公司的行政检查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《典当管理办法》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县金融局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持证典当公司</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32</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县农业农村局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肥料监督检查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《肥料登记管理办法》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县农业农村局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both"/>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肥料生产经营者</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33</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县农业农村局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饲料、饲料添加剂监督抽查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《中华人民共和国农产品质量安全法》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《饲料和饲料添加剂管理条例》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县农业农村局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饲料、饲料添加剂生产经营企业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34</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县农业农村局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农药监督检查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《农药管理条例》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县农业农村局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农药生产经营者</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35</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县农业农村局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line="260" w:lineRule="exact"/>
              <w:jc w:val="center"/>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种子质量</w:t>
            </w:r>
          </w:p>
          <w:p>
            <w:pPr>
              <w:keepNext w:val="0"/>
              <w:keepLines w:val="0"/>
              <w:pageBreakBefore w:val="0"/>
              <w:widowControl/>
              <w:kinsoku/>
              <w:wordWrap/>
              <w:overflowPunct/>
              <w:topLinePunct w:val="0"/>
              <w:bidi w:val="0"/>
              <w:adjustRightInd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《中华人民共和国种子法》</w:t>
            </w:r>
          </w:p>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《农作物种子标签管理办法》</w:t>
            </w:r>
          </w:p>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《农作物种子质量监督抽查管理办法》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县农业农村局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种子生产经营者</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15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36</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spacing w:val="-8"/>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县农业农村局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植物检疫检查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《河南省植物检疫条例》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spacing w:val="-8"/>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县农业农村局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应实施检疫的植物及植物产品生产、收购、加工、经营、存放、承运、收寄等单位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37</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县农业农村局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农产品质量安全监督检查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《中华人民共和国农产品质量安全法》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县农业农村局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农产品生产（种养）主体</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现场检查</w:t>
            </w:r>
          </w:p>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38</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县农业农村局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兽药质量</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监督检查</w:t>
            </w:r>
          </w:p>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《中华人民共和国农产品质量安全法》</w:t>
            </w:r>
          </w:p>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《兽药管理条例》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县农业农村局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兽药生产、经营企业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现场检查</w:t>
            </w:r>
          </w:p>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39</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县农业农村局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生鲜乳质量安全监督检查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《中华人民共和国农产品质量安全法》</w:t>
            </w:r>
          </w:p>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《河南省实施&lt;中华人民共和国农产品质量安全法&gt;办法》</w:t>
            </w:r>
          </w:p>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《乳品质量安全监督管理条例》</w:t>
            </w:r>
          </w:p>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《河南省畜产品质量安全管理办法》</w:t>
            </w:r>
          </w:p>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《生鲜乳生产收购管理办法》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县农业农村局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生鲜乳收购站、</w:t>
            </w:r>
          </w:p>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生鲜乳运输车</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现场检查</w:t>
            </w:r>
          </w:p>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40</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县农业农村局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生猪定点</w:t>
            </w:r>
            <w:r>
              <w:rPr>
                <w:rFonts w:hint="default" w:ascii="Times New Roman" w:hAnsi="Times New Roman" w:eastAsia="仿宋_GB2312" w:cs="Times New Roman"/>
                <w:color w:val="000000" w:themeColor="text1"/>
                <w:kern w:val="0"/>
                <w:sz w:val="22"/>
                <w:szCs w:val="22"/>
                <w14:textFill>
                  <w14:solidFill>
                    <w14:schemeClr w14:val="tx1"/>
                  </w14:solidFill>
                </w14:textFill>
              </w:rPr>
              <w:t>屠宰</w:t>
            </w:r>
          </w:p>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监督抽查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《生猪屠宰管理条例》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县农业农村局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生猪屠宰厂（场）</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现场检查</w:t>
            </w:r>
          </w:p>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41</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spacing w:val="-8"/>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县农业农村局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水生野生动物及制品利用</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监督检查</w:t>
            </w:r>
          </w:p>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《中华人民共和国野生动物保护法》</w:t>
            </w:r>
          </w:p>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《河南省实施〈中华人民共和国野生动物保护法〉办法》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spacing w:val="-8"/>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县农业农村局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从事水生野生动物特许利用的单位和个人</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14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42</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eastAsia="zh-CN"/>
                <w14:textFill>
                  <w14:solidFill>
                    <w14:schemeClr w14:val="tx1"/>
                  </w14:solidFill>
                </w14:textFill>
              </w:rPr>
              <w:t>县应急局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生产经营单位主要负责人、安全管理人员、其他从业人员培训和特种作业人员持证情况的</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sz w:val="22"/>
                <w:szCs w:val="22"/>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《中华人民共和国安全生产法》</w:t>
            </w:r>
          </w:p>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sz w:val="22"/>
                <w:szCs w:val="22"/>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《特种作业人员安全技术培训考核管理规定》</w:t>
            </w:r>
          </w:p>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sz w:val="22"/>
                <w:szCs w:val="22"/>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《生产经营单位安全培训规定》</w:t>
            </w:r>
          </w:p>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《河南省安全生产条例》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eastAsia="zh-CN"/>
                <w14:textFill>
                  <w14:solidFill>
                    <w14:schemeClr w14:val="tx1"/>
                  </w14:solidFill>
                </w14:textFill>
              </w:rPr>
              <w:t>县应急局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生产经营单位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43</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eastAsia="zh-CN"/>
                <w14:textFill>
                  <w14:solidFill>
                    <w14:schemeClr w14:val="tx1"/>
                  </w14:solidFill>
                </w14:textFill>
              </w:rPr>
              <w:t>县应急局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危险化学品生产、经营和存储单位的安全生产</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sz w:val="22"/>
                <w:szCs w:val="22"/>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《中华人民共和国安全生产法》</w:t>
            </w:r>
          </w:p>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sz w:val="22"/>
                <w:szCs w:val="22"/>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《危险化学品安全管理条例》</w:t>
            </w:r>
          </w:p>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《河南省安全生产条例》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eastAsia="zh-CN"/>
                <w14:textFill>
                  <w14:solidFill>
                    <w14:schemeClr w14:val="tx1"/>
                  </w14:solidFill>
                </w14:textFill>
              </w:rPr>
              <w:t>县应急局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危险化学品生产、经营和存储单位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44</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eastAsia="zh-CN"/>
                <w14:textFill>
                  <w14:solidFill>
                    <w14:schemeClr w14:val="tx1"/>
                  </w14:solidFill>
                </w14:textFill>
              </w:rPr>
              <w:t>县应急局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sz w:val="22"/>
                <w:szCs w:val="22"/>
                <w:lang w:eastAsia="zh-CN"/>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冶金等工贸行业企业安全生产</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检查</w:t>
            </w:r>
          </w:p>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sz w:val="22"/>
                <w:szCs w:val="22"/>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《中华人民共和国安全生产法》</w:t>
            </w:r>
          </w:p>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sz w:val="22"/>
                <w:szCs w:val="22"/>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《冶金企业安全生产监督管理规定》</w:t>
            </w:r>
          </w:p>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《河南省安全生产条例》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eastAsia="zh-CN"/>
                <w14:textFill>
                  <w14:solidFill>
                    <w14:schemeClr w14:val="tx1"/>
                  </w14:solidFill>
                </w14:textFill>
              </w:rPr>
              <w:t>县应急局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工贸企业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45</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eastAsia="zh-CN"/>
                <w14:textFill>
                  <w14:solidFill>
                    <w14:schemeClr w14:val="tx1"/>
                  </w14:solidFill>
                </w14:textFill>
              </w:rPr>
              <w:t>县应急局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生产经营单位应急预案</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sz w:val="22"/>
                <w:szCs w:val="22"/>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《中华人民共和国安全生产法》</w:t>
            </w:r>
          </w:p>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sz w:val="22"/>
                <w:szCs w:val="22"/>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《河南省安全生产条例》</w:t>
            </w:r>
          </w:p>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《生产安全事故应急预案管理办法》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eastAsia="zh-CN"/>
                <w14:textFill>
                  <w14:solidFill>
                    <w14:schemeClr w14:val="tx1"/>
                  </w14:solidFill>
                </w14:textFill>
              </w:rPr>
              <w:t>县应急局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生产经营单位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90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46</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县商务局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汽车销售的供应商、经销商监督检查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《汽车销售管理办法》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县商务局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新车销售企业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47</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县商务局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成品油零售经营企业监督检查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《国务院关于取消和下放一批行政许可事项的决定》</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县商务局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成品油零售经营企业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48</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县商务局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二手车市场（企业）监督检查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《二手车流通管理办法》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县商务局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二手车企业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49</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县商务局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报废机动车回收拆解监督检查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《报废机动车回收管理办法》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县商务局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报废机动车拆解回收企业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tc>
      </w:tr>
      <w:tr>
        <w:tblPrEx>
          <w:tblCellMar>
            <w:top w:w="0" w:type="dxa"/>
            <w:left w:w="108" w:type="dxa"/>
            <w:bottom w:w="0" w:type="dxa"/>
            <w:right w:w="108" w:type="dxa"/>
          </w:tblCellMar>
        </w:tblPrEx>
        <w:trPr>
          <w:trHeight w:val="100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50</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县商务局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单用途商业预付卡企业监督检查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《单用途商业预付卡管理办法》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县商务局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单用途商业预付卡发卡企业和售卡企业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tc>
      </w:tr>
      <w:tr>
        <w:tblPrEx>
          <w:tblCellMar>
            <w:top w:w="0" w:type="dxa"/>
            <w:left w:w="108" w:type="dxa"/>
            <w:bottom w:w="0" w:type="dxa"/>
            <w:right w:w="108" w:type="dxa"/>
          </w:tblCellMar>
        </w:tblPrEx>
        <w:trPr>
          <w:trHeight w:val="901"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51</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县商务局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对外劳务合作经营企业监督检查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《对外劳务合作管理条例》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县商务局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对外劳务企业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tc>
      </w:tr>
      <w:tr>
        <w:tblPrEx>
          <w:tblCellMar>
            <w:top w:w="0" w:type="dxa"/>
            <w:left w:w="108" w:type="dxa"/>
            <w:bottom w:w="0" w:type="dxa"/>
            <w:right w:w="108" w:type="dxa"/>
          </w:tblCellMar>
        </w:tblPrEx>
        <w:trPr>
          <w:trHeight w:val="93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52</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县商务局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商业特许经营企业监督检查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《商业特许经营管理条例》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县商务局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商业特许企业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tc>
      </w:tr>
      <w:tr>
        <w:tblPrEx>
          <w:tblCellMar>
            <w:top w:w="0" w:type="dxa"/>
            <w:left w:w="108" w:type="dxa"/>
            <w:bottom w:w="0" w:type="dxa"/>
            <w:right w:w="108" w:type="dxa"/>
          </w:tblCellMar>
        </w:tblPrEx>
        <w:trPr>
          <w:trHeight w:val="88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53</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县商务局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外商投资信息报告监督检查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《外商投资信息报告办法》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县商务局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外商投资企业（机构）及其投资者</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书面检查</w:t>
            </w:r>
          </w:p>
        </w:tc>
      </w:tr>
      <w:tr>
        <w:tblPrEx>
          <w:tblCellMar>
            <w:top w:w="0" w:type="dxa"/>
            <w:left w:w="108" w:type="dxa"/>
            <w:bottom w:w="0" w:type="dxa"/>
            <w:right w:w="108" w:type="dxa"/>
          </w:tblCellMar>
        </w:tblPrEx>
        <w:trPr>
          <w:trHeight w:val="14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54</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县人社局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用人单位遵守劳动用工和社会保险法律、法规情况的检查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《中华人民共和国劳动法》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《中华人民共和国劳动合同法》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《中华人民共和国社会保险法》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《劳动保障监察条例》</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《社会保险费征缴暂行条例》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县人社局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现场检查书面检查</w:t>
            </w:r>
          </w:p>
        </w:tc>
      </w:tr>
      <w:tr>
        <w:tblPrEx>
          <w:tblCellMar>
            <w:top w:w="0" w:type="dxa"/>
            <w:left w:w="108" w:type="dxa"/>
            <w:bottom w:w="0" w:type="dxa"/>
            <w:right w:w="108" w:type="dxa"/>
          </w:tblCellMar>
        </w:tblPrEx>
        <w:trPr>
          <w:trHeight w:val="78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55</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县人社局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人力资源服务机构检查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《中华人民共和国就业促进法》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《人力资源市场暂行条例》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县人社局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人力资源服务机构</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56</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县人社局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民办培训机构及其培训活动检查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《中华人民共和国民办教育促进法》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《河南省职业能力培训条例》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县人社局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民办培训机构</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现场检查书面检查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57</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县人社局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劳务派遣业务和派遣用工情况的检查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《中华人民共和国劳动合同法》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《劳务派遣行政许可实施办法》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县人社局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劳务派遣单位和用工单位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现场检查书面检查</w:t>
            </w:r>
          </w:p>
        </w:tc>
      </w:tr>
      <w:tr>
        <w:tblPrEx>
          <w:tblCellMar>
            <w:top w:w="0" w:type="dxa"/>
            <w:left w:w="108" w:type="dxa"/>
            <w:bottom w:w="0" w:type="dxa"/>
            <w:right w:w="108" w:type="dxa"/>
          </w:tblCellMar>
        </w:tblPrEx>
        <w:trPr>
          <w:trHeight w:val="96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58</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县人社局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不定时工作制和综合计算工时工作制执行情况检查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《中华人民共和国劳动法》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县人社局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现场检查书面检查</w:t>
            </w:r>
          </w:p>
        </w:tc>
      </w:tr>
      <w:tr>
        <w:tblPrEx>
          <w:tblCellMar>
            <w:top w:w="0" w:type="dxa"/>
            <w:left w:w="108" w:type="dxa"/>
            <w:bottom w:w="0" w:type="dxa"/>
            <w:right w:w="108" w:type="dxa"/>
          </w:tblCellMar>
        </w:tblPrEx>
        <w:trPr>
          <w:trHeight w:val="91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59</w:t>
            </w:r>
          </w:p>
        </w:tc>
        <w:tc>
          <w:tcPr>
            <w:tcW w:w="1101" w:type="dxa"/>
            <w:tcBorders>
              <w:top w:val="single" w:color="auto" w:sz="4" w:space="0"/>
              <w:left w:val="single" w:color="auto" w:sz="4" w:space="0"/>
              <w:bottom w:val="single" w:color="auto" w:sz="4" w:space="0"/>
              <w:right w:val="single" w:color="auto" w:sz="4" w:space="0"/>
            </w:tcBorders>
            <w:vAlign w:val="center"/>
          </w:tcPr>
          <w:p>
            <w:pPr>
              <w:wordWrap/>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sz w:val="22"/>
                <w:szCs w:val="22"/>
                <w:lang w:eastAsia="zh-CN"/>
              </w:rPr>
              <w:t>县</w:t>
            </w:r>
            <w:r>
              <w:rPr>
                <w:rFonts w:hint="default" w:ascii="Times New Roman" w:hAnsi="Times New Roman" w:eastAsia="仿宋_GB2312" w:cs="Times New Roman"/>
                <w:color w:val="000000"/>
                <w:sz w:val="22"/>
                <w:szCs w:val="22"/>
              </w:rPr>
              <w:t>文旅局</w:t>
            </w:r>
          </w:p>
        </w:tc>
        <w:tc>
          <w:tcPr>
            <w:tcW w:w="2116" w:type="dxa"/>
            <w:tcBorders>
              <w:top w:val="single" w:color="auto" w:sz="4" w:space="0"/>
              <w:left w:val="single" w:color="auto" w:sz="4" w:space="0"/>
              <w:bottom w:val="single" w:color="auto" w:sz="4" w:space="0"/>
              <w:right w:val="single" w:color="auto" w:sz="4" w:space="0"/>
            </w:tcBorders>
            <w:vAlign w:val="center"/>
          </w:tcPr>
          <w:p>
            <w:pPr>
              <w:wordWrap/>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sz w:val="22"/>
                <w:szCs w:val="22"/>
              </w:rPr>
              <w:t>互联网上网服务营业场所</w:t>
            </w:r>
            <w:r>
              <w:rPr>
                <w:rFonts w:hint="default" w:ascii="Times New Roman" w:hAnsi="Times New Roman" w:eastAsia="仿宋_GB2312" w:cs="Times New Roman"/>
                <w:color w:val="000000"/>
                <w:sz w:val="22"/>
                <w:szCs w:val="22"/>
                <w:lang w:eastAsia="zh-CN"/>
              </w:rPr>
              <w:t>的</w:t>
            </w:r>
            <w:r>
              <w:rPr>
                <w:rFonts w:hint="default" w:ascii="Times New Roman" w:hAnsi="Times New Roman" w:eastAsia="仿宋_GB2312" w:cs="Times New Roman"/>
                <w:color w:val="000000"/>
                <w:sz w:val="22"/>
                <w:szCs w:val="22"/>
              </w:rPr>
              <w:t>检查</w:t>
            </w:r>
          </w:p>
        </w:tc>
        <w:tc>
          <w:tcPr>
            <w:tcW w:w="4131" w:type="dxa"/>
            <w:tcBorders>
              <w:top w:val="single" w:color="auto" w:sz="4" w:space="0"/>
              <w:left w:val="single" w:color="auto" w:sz="4" w:space="0"/>
              <w:bottom w:val="single" w:color="auto" w:sz="4" w:space="0"/>
              <w:right w:val="single" w:color="auto" w:sz="4" w:space="0"/>
            </w:tcBorders>
            <w:vAlign w:val="center"/>
          </w:tcPr>
          <w:p>
            <w:pPr>
              <w:wordWrap/>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sz w:val="22"/>
                <w:szCs w:val="22"/>
              </w:rPr>
              <w:t>《互联网上网服务营业场所管理条例》</w:t>
            </w:r>
          </w:p>
        </w:tc>
        <w:tc>
          <w:tcPr>
            <w:tcW w:w="1269" w:type="dxa"/>
            <w:tcBorders>
              <w:top w:val="single" w:color="auto" w:sz="4" w:space="0"/>
              <w:left w:val="single" w:color="auto" w:sz="4" w:space="0"/>
              <w:bottom w:val="single" w:color="auto" w:sz="4" w:space="0"/>
              <w:right w:val="single" w:color="auto" w:sz="4" w:space="0"/>
            </w:tcBorders>
            <w:vAlign w:val="center"/>
          </w:tcPr>
          <w:p>
            <w:pPr>
              <w:wordWrap/>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sz w:val="22"/>
                <w:szCs w:val="22"/>
                <w:lang w:eastAsia="zh-CN"/>
              </w:rPr>
              <w:t>县</w:t>
            </w:r>
            <w:r>
              <w:rPr>
                <w:rFonts w:hint="default" w:ascii="Times New Roman" w:hAnsi="Times New Roman" w:eastAsia="仿宋_GB2312" w:cs="Times New Roman"/>
                <w:color w:val="000000"/>
                <w:sz w:val="22"/>
                <w:szCs w:val="22"/>
              </w:rPr>
              <w:t>文旅局</w:t>
            </w:r>
          </w:p>
        </w:tc>
        <w:tc>
          <w:tcPr>
            <w:tcW w:w="1601" w:type="dxa"/>
            <w:tcBorders>
              <w:top w:val="single" w:color="auto" w:sz="4" w:space="0"/>
              <w:left w:val="single" w:color="auto" w:sz="4" w:space="0"/>
              <w:bottom w:val="single" w:color="auto" w:sz="4" w:space="0"/>
              <w:right w:val="single" w:color="auto" w:sz="4" w:space="0"/>
            </w:tcBorders>
            <w:vAlign w:val="center"/>
          </w:tcPr>
          <w:p>
            <w:pPr>
              <w:wordWrap/>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sz w:val="22"/>
                <w:szCs w:val="22"/>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wordWrap/>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sz w:val="22"/>
                <w:szCs w:val="22"/>
              </w:rPr>
              <w:t>互联网上网服务营业场所</w:t>
            </w:r>
          </w:p>
        </w:tc>
        <w:tc>
          <w:tcPr>
            <w:tcW w:w="1185" w:type="dxa"/>
            <w:tcBorders>
              <w:top w:val="single" w:color="auto" w:sz="4" w:space="0"/>
              <w:left w:val="single" w:color="auto" w:sz="4" w:space="0"/>
              <w:bottom w:val="single" w:color="auto" w:sz="4" w:space="0"/>
              <w:right w:val="single" w:color="auto" w:sz="4" w:space="0"/>
            </w:tcBorders>
            <w:vAlign w:val="center"/>
          </w:tcPr>
          <w:p>
            <w:pPr>
              <w:wordWrap/>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sz w:val="22"/>
                <w:szCs w:val="22"/>
              </w:rPr>
              <w:t>现场检查</w:t>
            </w:r>
          </w:p>
        </w:tc>
      </w:tr>
      <w:tr>
        <w:tblPrEx>
          <w:tblCellMar>
            <w:top w:w="0" w:type="dxa"/>
            <w:left w:w="108" w:type="dxa"/>
            <w:bottom w:w="0" w:type="dxa"/>
            <w:right w:w="108" w:type="dxa"/>
          </w:tblCellMar>
        </w:tblPrEx>
        <w:trPr>
          <w:trHeight w:val="93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60</w:t>
            </w:r>
          </w:p>
        </w:tc>
        <w:tc>
          <w:tcPr>
            <w:tcW w:w="1101" w:type="dxa"/>
            <w:tcBorders>
              <w:top w:val="single" w:color="auto" w:sz="4" w:space="0"/>
              <w:left w:val="single" w:color="auto" w:sz="4" w:space="0"/>
              <w:bottom w:val="single" w:color="auto" w:sz="4" w:space="0"/>
              <w:right w:val="single" w:color="auto" w:sz="4" w:space="0"/>
            </w:tcBorders>
            <w:vAlign w:val="center"/>
          </w:tcPr>
          <w:p>
            <w:pPr>
              <w:wordWrap/>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sz w:val="22"/>
                <w:szCs w:val="22"/>
                <w:lang w:eastAsia="zh-CN"/>
              </w:rPr>
              <w:t>县</w:t>
            </w:r>
            <w:r>
              <w:rPr>
                <w:rFonts w:hint="default" w:ascii="Times New Roman" w:hAnsi="Times New Roman" w:eastAsia="仿宋_GB2312" w:cs="Times New Roman"/>
                <w:color w:val="000000"/>
                <w:sz w:val="22"/>
                <w:szCs w:val="22"/>
              </w:rPr>
              <w:t>文旅局</w:t>
            </w:r>
          </w:p>
        </w:tc>
        <w:tc>
          <w:tcPr>
            <w:tcW w:w="2116" w:type="dxa"/>
            <w:tcBorders>
              <w:top w:val="single" w:color="auto" w:sz="4" w:space="0"/>
              <w:left w:val="single" w:color="auto" w:sz="4" w:space="0"/>
              <w:bottom w:val="single" w:color="auto" w:sz="4" w:space="0"/>
              <w:right w:val="single" w:color="auto" w:sz="4" w:space="0"/>
            </w:tcBorders>
            <w:vAlign w:val="center"/>
          </w:tcPr>
          <w:p>
            <w:pPr>
              <w:wordWrap/>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sz w:val="22"/>
                <w:szCs w:val="22"/>
              </w:rPr>
              <w:t>娱乐场所</w:t>
            </w:r>
            <w:r>
              <w:rPr>
                <w:rFonts w:hint="default" w:ascii="Times New Roman" w:hAnsi="Times New Roman" w:eastAsia="仿宋_GB2312" w:cs="Times New Roman"/>
                <w:color w:val="000000"/>
                <w:sz w:val="22"/>
                <w:szCs w:val="22"/>
                <w:lang w:eastAsia="zh-CN"/>
              </w:rPr>
              <w:t>的</w:t>
            </w:r>
            <w:r>
              <w:rPr>
                <w:rFonts w:hint="default" w:ascii="Times New Roman" w:hAnsi="Times New Roman" w:eastAsia="仿宋_GB2312" w:cs="Times New Roman"/>
                <w:color w:val="000000"/>
                <w:sz w:val="22"/>
                <w:szCs w:val="22"/>
              </w:rPr>
              <w:t>检查</w:t>
            </w:r>
          </w:p>
        </w:tc>
        <w:tc>
          <w:tcPr>
            <w:tcW w:w="4131" w:type="dxa"/>
            <w:tcBorders>
              <w:top w:val="single" w:color="auto" w:sz="4" w:space="0"/>
              <w:left w:val="single" w:color="auto" w:sz="4" w:space="0"/>
              <w:bottom w:val="single" w:color="auto" w:sz="4" w:space="0"/>
              <w:right w:val="single" w:color="auto" w:sz="4" w:space="0"/>
            </w:tcBorders>
            <w:vAlign w:val="center"/>
          </w:tcPr>
          <w:p>
            <w:pPr>
              <w:wordWrap/>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sz w:val="22"/>
                <w:szCs w:val="22"/>
              </w:rPr>
              <w:t>《娱乐场所管理条例》</w:t>
            </w:r>
          </w:p>
        </w:tc>
        <w:tc>
          <w:tcPr>
            <w:tcW w:w="1269" w:type="dxa"/>
            <w:tcBorders>
              <w:top w:val="single" w:color="auto" w:sz="4" w:space="0"/>
              <w:left w:val="single" w:color="auto" w:sz="4" w:space="0"/>
              <w:bottom w:val="single" w:color="auto" w:sz="4" w:space="0"/>
              <w:right w:val="single" w:color="auto" w:sz="4" w:space="0"/>
            </w:tcBorders>
            <w:vAlign w:val="center"/>
          </w:tcPr>
          <w:p>
            <w:pPr>
              <w:wordWrap/>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sz w:val="22"/>
                <w:szCs w:val="22"/>
                <w:lang w:eastAsia="zh-CN"/>
              </w:rPr>
              <w:t>县</w:t>
            </w:r>
            <w:r>
              <w:rPr>
                <w:rFonts w:hint="default" w:ascii="Times New Roman" w:hAnsi="Times New Roman" w:eastAsia="仿宋_GB2312" w:cs="Times New Roman"/>
                <w:color w:val="000000"/>
                <w:sz w:val="22"/>
                <w:szCs w:val="22"/>
              </w:rPr>
              <w:t>文旅局</w:t>
            </w:r>
          </w:p>
        </w:tc>
        <w:tc>
          <w:tcPr>
            <w:tcW w:w="1601" w:type="dxa"/>
            <w:tcBorders>
              <w:top w:val="single" w:color="auto" w:sz="4" w:space="0"/>
              <w:left w:val="single" w:color="auto" w:sz="4" w:space="0"/>
              <w:bottom w:val="single" w:color="auto" w:sz="4" w:space="0"/>
              <w:right w:val="single" w:color="auto" w:sz="4" w:space="0"/>
            </w:tcBorders>
            <w:vAlign w:val="center"/>
          </w:tcPr>
          <w:p>
            <w:pPr>
              <w:wordWrap/>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sz w:val="22"/>
                <w:szCs w:val="22"/>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wordWrap/>
              <w:spacing w:line="260" w:lineRule="exact"/>
              <w:jc w:val="center"/>
              <w:rPr>
                <w:rFonts w:hint="default" w:ascii="Times New Roman" w:hAnsi="Times New Roman" w:eastAsia="仿宋_GB2312" w:cs="Times New Roman"/>
                <w:color w:val="000000"/>
                <w:sz w:val="22"/>
                <w:szCs w:val="22"/>
                <w:lang w:eastAsia="zh-CN"/>
              </w:rPr>
            </w:pPr>
            <w:r>
              <w:rPr>
                <w:rFonts w:hint="default" w:ascii="Times New Roman" w:hAnsi="Times New Roman" w:eastAsia="仿宋_GB2312" w:cs="Times New Roman"/>
                <w:color w:val="000000"/>
                <w:sz w:val="22"/>
                <w:szCs w:val="22"/>
              </w:rPr>
              <w:t>歌舞娱乐场所</w:t>
            </w:r>
          </w:p>
          <w:p>
            <w:pPr>
              <w:wordWrap/>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sz w:val="22"/>
                <w:szCs w:val="22"/>
              </w:rPr>
              <w:t>电子游艺场所</w:t>
            </w:r>
          </w:p>
        </w:tc>
        <w:tc>
          <w:tcPr>
            <w:tcW w:w="1185" w:type="dxa"/>
            <w:tcBorders>
              <w:top w:val="single" w:color="auto" w:sz="4" w:space="0"/>
              <w:left w:val="single" w:color="auto" w:sz="4" w:space="0"/>
              <w:bottom w:val="single" w:color="auto" w:sz="4" w:space="0"/>
              <w:right w:val="single" w:color="auto" w:sz="4" w:space="0"/>
            </w:tcBorders>
            <w:vAlign w:val="center"/>
          </w:tcPr>
          <w:p>
            <w:pPr>
              <w:wordWrap/>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sz w:val="22"/>
                <w:szCs w:val="22"/>
              </w:rPr>
              <w:t>现场检查</w:t>
            </w:r>
          </w:p>
        </w:tc>
      </w:tr>
      <w:tr>
        <w:tblPrEx>
          <w:tblCellMar>
            <w:top w:w="0" w:type="dxa"/>
            <w:left w:w="108" w:type="dxa"/>
            <w:bottom w:w="0" w:type="dxa"/>
            <w:right w:w="108" w:type="dxa"/>
          </w:tblCellMar>
        </w:tblPrEx>
        <w:trPr>
          <w:trHeight w:val="901"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61</w:t>
            </w:r>
          </w:p>
        </w:tc>
        <w:tc>
          <w:tcPr>
            <w:tcW w:w="1101" w:type="dxa"/>
            <w:tcBorders>
              <w:top w:val="single" w:color="auto" w:sz="4" w:space="0"/>
              <w:left w:val="single" w:color="auto" w:sz="4" w:space="0"/>
              <w:bottom w:val="single" w:color="auto" w:sz="4" w:space="0"/>
              <w:right w:val="single" w:color="auto" w:sz="4" w:space="0"/>
            </w:tcBorders>
            <w:vAlign w:val="center"/>
          </w:tcPr>
          <w:p>
            <w:pPr>
              <w:wordWrap/>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sz w:val="22"/>
                <w:szCs w:val="22"/>
                <w:lang w:eastAsia="zh-CN"/>
              </w:rPr>
              <w:t>县</w:t>
            </w:r>
            <w:r>
              <w:rPr>
                <w:rFonts w:hint="default" w:ascii="Times New Roman" w:hAnsi="Times New Roman" w:eastAsia="仿宋_GB2312" w:cs="Times New Roman"/>
                <w:color w:val="000000"/>
                <w:sz w:val="22"/>
                <w:szCs w:val="22"/>
              </w:rPr>
              <w:t>文旅局</w:t>
            </w:r>
          </w:p>
        </w:tc>
        <w:tc>
          <w:tcPr>
            <w:tcW w:w="2116" w:type="dxa"/>
            <w:tcBorders>
              <w:top w:val="single" w:color="auto" w:sz="4" w:space="0"/>
              <w:left w:val="single" w:color="auto" w:sz="4" w:space="0"/>
              <w:bottom w:val="single" w:color="auto" w:sz="4" w:space="0"/>
              <w:right w:val="single" w:color="auto" w:sz="4" w:space="0"/>
            </w:tcBorders>
            <w:vAlign w:val="center"/>
          </w:tcPr>
          <w:p>
            <w:pPr>
              <w:wordWrap/>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sz w:val="22"/>
                <w:szCs w:val="22"/>
              </w:rPr>
              <w:t>旅游市场</w:t>
            </w:r>
            <w:r>
              <w:rPr>
                <w:rFonts w:hint="default" w:ascii="Times New Roman" w:hAnsi="Times New Roman" w:eastAsia="仿宋_GB2312" w:cs="Times New Roman"/>
                <w:color w:val="000000"/>
                <w:sz w:val="22"/>
                <w:szCs w:val="22"/>
                <w:lang w:eastAsia="zh-CN"/>
              </w:rPr>
              <w:t>的</w:t>
            </w:r>
            <w:r>
              <w:rPr>
                <w:rFonts w:hint="default" w:ascii="Times New Roman" w:hAnsi="Times New Roman" w:eastAsia="仿宋_GB2312" w:cs="Times New Roman"/>
                <w:color w:val="000000"/>
                <w:sz w:val="22"/>
                <w:szCs w:val="22"/>
              </w:rPr>
              <w:t>检查</w:t>
            </w:r>
          </w:p>
        </w:tc>
        <w:tc>
          <w:tcPr>
            <w:tcW w:w="4131" w:type="dxa"/>
            <w:tcBorders>
              <w:top w:val="single" w:color="auto" w:sz="4" w:space="0"/>
              <w:left w:val="single" w:color="auto" w:sz="4" w:space="0"/>
              <w:bottom w:val="single" w:color="auto" w:sz="4" w:space="0"/>
              <w:right w:val="single" w:color="auto" w:sz="4" w:space="0"/>
            </w:tcBorders>
            <w:vAlign w:val="center"/>
          </w:tcPr>
          <w:p>
            <w:pPr>
              <w:wordWrap/>
              <w:spacing w:line="260" w:lineRule="exact"/>
              <w:jc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rPr>
              <w:t>《旅行社条例》</w:t>
            </w:r>
          </w:p>
          <w:p>
            <w:pPr>
              <w:wordWrap/>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sz w:val="22"/>
                <w:szCs w:val="22"/>
              </w:rPr>
              <w:t>《导游人员管理条例》</w:t>
            </w:r>
          </w:p>
        </w:tc>
        <w:tc>
          <w:tcPr>
            <w:tcW w:w="1269" w:type="dxa"/>
            <w:tcBorders>
              <w:top w:val="single" w:color="auto" w:sz="4" w:space="0"/>
              <w:left w:val="single" w:color="auto" w:sz="4" w:space="0"/>
              <w:bottom w:val="single" w:color="auto" w:sz="4" w:space="0"/>
              <w:right w:val="single" w:color="auto" w:sz="4" w:space="0"/>
            </w:tcBorders>
            <w:vAlign w:val="center"/>
          </w:tcPr>
          <w:p>
            <w:pPr>
              <w:wordWrap/>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sz w:val="22"/>
                <w:szCs w:val="22"/>
                <w:lang w:eastAsia="zh-CN"/>
              </w:rPr>
              <w:t>县</w:t>
            </w:r>
            <w:r>
              <w:rPr>
                <w:rFonts w:hint="default" w:ascii="Times New Roman" w:hAnsi="Times New Roman" w:eastAsia="仿宋_GB2312" w:cs="Times New Roman"/>
                <w:color w:val="000000"/>
                <w:sz w:val="22"/>
                <w:szCs w:val="22"/>
              </w:rPr>
              <w:t>文旅局</w:t>
            </w:r>
          </w:p>
        </w:tc>
        <w:tc>
          <w:tcPr>
            <w:tcW w:w="1601" w:type="dxa"/>
            <w:tcBorders>
              <w:top w:val="single" w:color="auto" w:sz="4" w:space="0"/>
              <w:left w:val="single" w:color="auto" w:sz="4" w:space="0"/>
              <w:bottom w:val="single" w:color="auto" w:sz="4" w:space="0"/>
              <w:right w:val="single" w:color="auto" w:sz="4" w:space="0"/>
            </w:tcBorders>
            <w:vAlign w:val="center"/>
          </w:tcPr>
          <w:p>
            <w:pPr>
              <w:wordWrap/>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sz w:val="22"/>
                <w:szCs w:val="22"/>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wordWrap/>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sz w:val="22"/>
                <w:szCs w:val="22"/>
              </w:rPr>
              <w:t>旅行社、导游</w:t>
            </w:r>
          </w:p>
        </w:tc>
        <w:tc>
          <w:tcPr>
            <w:tcW w:w="1185" w:type="dxa"/>
            <w:tcBorders>
              <w:top w:val="single" w:color="auto" w:sz="4" w:space="0"/>
              <w:left w:val="single" w:color="auto" w:sz="4" w:space="0"/>
              <w:bottom w:val="single" w:color="auto" w:sz="4" w:space="0"/>
              <w:right w:val="single" w:color="auto" w:sz="4" w:space="0"/>
            </w:tcBorders>
            <w:vAlign w:val="center"/>
          </w:tcPr>
          <w:p>
            <w:pPr>
              <w:wordWrap/>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sz w:val="22"/>
                <w:szCs w:val="22"/>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62</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县住建局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人民防空工程维护管理情况的检查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《中华人民共和国人民防空法》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县住建局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人防工程使用单位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 xml:space="preserve">现场检查 </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63</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县住建局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防空地下室易地建设费征收使用管理情况的检查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《中华人民共和国人民防空法》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县住建局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人防易地建设费缴纳单位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 xml:space="preserve">现场检查 </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64</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县住建局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房地产开发企业的检查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《房地产开发企业资质管理规定》</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县住建局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二级及以下资质房地产开发企业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 xml:space="preserve">现场检查 </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书面检查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65</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县住建局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建筑市场检查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《中华人民共和国建筑法》</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《中华人民共和国招标投标法》      《河南省建筑市场管理条例》</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《保障农民工工资支付条例》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县住建局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在建房屋建筑和市政基础设施工程所涉企业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 xml:space="preserve">现场检查 </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书面检查</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网络检查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66</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县住建局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建筑业企业资质检查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《建筑业企业资质管理规定》</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县住建局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建筑业企业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 xml:space="preserve">现场检查 </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书面检查</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网络检查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67</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县住建局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建筑节能与墙材革新的检查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 xml:space="preserve">《民用建筑节能条例》 </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《河南省绿色建筑条例》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县住建局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在建居住建筑和公共建筑所涉建设单位(企业)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 xml:space="preserve">现场检查 </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书面检查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68</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县住建局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消防审验工作检查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 xml:space="preserve">《中华人民共和国消防法》 </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《建设工程消防设计审查验收管理暂行规定》</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县住建局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消防审验所涉建设单位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 xml:space="preserve">现场检查 </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书面检查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69</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县住建局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建设工程安全的检查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 xml:space="preserve">《中华人民共和国建筑法》 </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《建设工程安全生产管理条例》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县住建局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在建房屋建筑和市政工程建设单位、施工单位和监  理单位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 xml:space="preserve">现场检查 </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书面检查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70</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县住建局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建设工程质量的检查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《建设工程质量管理条例》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县住建局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在建房屋建筑和市政工程建设单位、施工单位和监理单位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 xml:space="preserve">现场检查 </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书面检查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71</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县住建局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物业服务企业的检查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《物业管理条例》                   《河南省物业管理条例》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县住建局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开展有物业管理服务项目的物业服务企业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 xml:space="preserve">现场检查 </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书面检查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72</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县住建局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工程监理企业资质检查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《工程监理企业资质管理规定》</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县住建局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工程监理企业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 xml:space="preserve">现场检查 </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 xml:space="preserve">书面检查 </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网络检查</w:t>
            </w:r>
          </w:p>
        </w:tc>
      </w:tr>
      <w:tr>
        <w:tblPrEx>
          <w:tblCellMar>
            <w:top w:w="0" w:type="dxa"/>
            <w:left w:w="108" w:type="dxa"/>
            <w:bottom w:w="0" w:type="dxa"/>
            <w:right w:w="108" w:type="dxa"/>
          </w:tblCellMar>
        </w:tblPrEx>
        <w:trPr>
          <w:trHeight w:val="88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73</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县公安局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val="en-US" w:eastAsia="zh-CN"/>
              </w:rPr>
              <w:t>互联网上网服务营业场所的检查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《互联网上网服务营业场所管理条例》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县公安局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both"/>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互联网上网服务营业场所经营单位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74</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县公安局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公章刻制业的检查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《印铸刻字业暂行管理规则》</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县公安局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公章刻制业经营单位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现场检查</w:t>
            </w:r>
          </w:p>
        </w:tc>
      </w:tr>
      <w:tr>
        <w:tblPrEx>
          <w:tblCellMar>
            <w:top w:w="0" w:type="dxa"/>
            <w:left w:w="108" w:type="dxa"/>
            <w:bottom w:w="0" w:type="dxa"/>
            <w:right w:w="108" w:type="dxa"/>
          </w:tblCellMar>
        </w:tblPrEx>
        <w:trPr>
          <w:trHeight w:val="88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75</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县公安局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典当业的检查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val="en-US" w:eastAsia="zh-CN"/>
              </w:rPr>
              <w:t>《典当管理办法》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县公安局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典当业经营单位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76</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县公安局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废旧金属收购的检查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《再生资源回收管理办法》</w:t>
            </w:r>
            <w:r>
              <w:rPr>
                <w:rFonts w:hint="default" w:ascii="Times New Roman" w:hAnsi="Times New Roman" w:eastAsia="仿宋_GB2312" w:cs="Times New Roman"/>
                <w:color w:val="000000"/>
                <w:kern w:val="0"/>
                <w:sz w:val="22"/>
                <w:szCs w:val="22"/>
                <w:lang w:val="en-US" w:eastAsia="zh-CN"/>
              </w:rPr>
              <w:t xml:space="preserve">           </w:t>
            </w:r>
            <w:r>
              <w:rPr>
                <w:rFonts w:hint="default" w:ascii="Times New Roman" w:hAnsi="Times New Roman" w:eastAsia="仿宋_GB2312" w:cs="Times New Roman"/>
                <w:color w:val="000000"/>
                <w:kern w:val="0"/>
                <w:sz w:val="22"/>
                <w:szCs w:val="22"/>
                <w:lang w:eastAsia="zh-CN"/>
              </w:rPr>
              <w:t>《废旧金属收购业治安管理办法》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县公安局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废旧金属收购业经营单位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现场检查</w:t>
            </w:r>
          </w:p>
        </w:tc>
      </w:tr>
      <w:tr>
        <w:tblPrEx>
          <w:tblCellMar>
            <w:top w:w="0" w:type="dxa"/>
            <w:left w:w="108" w:type="dxa"/>
            <w:bottom w:w="0" w:type="dxa"/>
            <w:right w:w="108" w:type="dxa"/>
          </w:tblCellMar>
        </w:tblPrEx>
        <w:trPr>
          <w:trHeight w:val="93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77</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县公安局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保安服务活动的检查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《保安服务管理条例》</w:t>
            </w:r>
            <w:r>
              <w:rPr>
                <w:rFonts w:hint="default" w:ascii="Times New Roman" w:hAnsi="Times New Roman" w:eastAsia="仿宋_GB2312" w:cs="Times New Roman"/>
                <w:color w:val="000000"/>
                <w:kern w:val="0"/>
                <w:sz w:val="22"/>
                <w:szCs w:val="22"/>
                <w:lang w:val="en-US" w:eastAsia="zh-CN"/>
              </w:rPr>
              <w:t xml:space="preserve">               </w:t>
            </w:r>
            <w:r>
              <w:rPr>
                <w:rFonts w:hint="default" w:ascii="Times New Roman" w:hAnsi="Times New Roman" w:eastAsia="仿宋_GB2312" w:cs="Times New Roman"/>
                <w:color w:val="000000"/>
                <w:kern w:val="0"/>
                <w:sz w:val="22"/>
                <w:szCs w:val="22"/>
                <w:lang w:eastAsia="zh-CN"/>
              </w:rPr>
              <w:t>《公安机关实施保安服务管理条例办法》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县公安局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保安服务员行业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现场检查</w:t>
            </w:r>
          </w:p>
        </w:tc>
      </w:tr>
      <w:tr>
        <w:tblPrEx>
          <w:tblCellMar>
            <w:top w:w="0" w:type="dxa"/>
            <w:left w:w="108" w:type="dxa"/>
            <w:bottom w:w="0" w:type="dxa"/>
            <w:right w:w="108" w:type="dxa"/>
          </w:tblCellMar>
        </w:tblPrEx>
        <w:trPr>
          <w:trHeight w:val="90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78</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县公安局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单位内部治安保卫工作的检查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《企业事业内部治安保卫条例》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县公安局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企业事业单位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79</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县公安局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旅馆业治安管理的检查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公安部《旅馆业治安管理办法》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县公安局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旅馆业经营单位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80</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县公安局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第二类、第三类易制毒化学品的经营、购买、运输单位的购买许可、运输许可、及备案情况的检查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《易制毒化学品管理条例》</w:t>
            </w:r>
            <w:r>
              <w:rPr>
                <w:rFonts w:hint="default" w:ascii="Times New Roman" w:hAnsi="Times New Roman" w:eastAsia="仿宋_GB2312" w:cs="Times New Roman"/>
                <w:color w:val="000000"/>
                <w:kern w:val="0"/>
                <w:sz w:val="22"/>
                <w:szCs w:val="22"/>
                <w:lang w:val="en-US" w:eastAsia="zh-CN"/>
              </w:rPr>
              <w:t xml:space="preserve">            </w:t>
            </w:r>
            <w:r>
              <w:rPr>
                <w:rFonts w:hint="default" w:ascii="Times New Roman" w:hAnsi="Times New Roman" w:eastAsia="仿宋_GB2312" w:cs="Times New Roman"/>
                <w:color w:val="000000"/>
                <w:kern w:val="0"/>
                <w:sz w:val="22"/>
                <w:szCs w:val="22"/>
                <w:lang w:eastAsia="zh-CN"/>
              </w:rPr>
              <w:t>《易制毒化学品购销和运输管理办法》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县公安局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第二类、第三类易制毒化学品经营、购买、运输的单位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现场检查</w:t>
            </w:r>
          </w:p>
        </w:tc>
      </w:tr>
      <w:tr>
        <w:tblPrEx>
          <w:tblCellMar>
            <w:top w:w="0" w:type="dxa"/>
            <w:left w:w="108" w:type="dxa"/>
            <w:bottom w:w="0" w:type="dxa"/>
            <w:right w:w="108" w:type="dxa"/>
          </w:tblCellMar>
        </w:tblPrEx>
        <w:trPr>
          <w:trHeight w:val="96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81</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县公安局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娱乐场所的检查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《娱乐场所管理条例》</w:t>
            </w:r>
            <w:r>
              <w:rPr>
                <w:rFonts w:hint="default" w:ascii="Times New Roman" w:hAnsi="Times New Roman" w:eastAsia="仿宋_GB2312" w:cs="Times New Roman"/>
                <w:color w:val="000000"/>
                <w:kern w:val="0"/>
                <w:sz w:val="22"/>
                <w:szCs w:val="22"/>
                <w:lang w:val="en-US" w:eastAsia="zh-CN"/>
              </w:rPr>
              <w:t xml:space="preserve">               </w:t>
            </w:r>
            <w:r>
              <w:rPr>
                <w:rFonts w:hint="default" w:ascii="Times New Roman" w:hAnsi="Times New Roman" w:eastAsia="仿宋_GB2312" w:cs="Times New Roman"/>
                <w:color w:val="000000"/>
                <w:kern w:val="0"/>
                <w:sz w:val="22"/>
                <w:szCs w:val="22"/>
                <w:lang w:eastAsia="zh-CN"/>
              </w:rPr>
              <w:t>《娱乐场所治安管理办法》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县公安局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娱乐场所经营单位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eastAsia="zh-CN"/>
              </w:rPr>
            </w:pPr>
            <w:r>
              <w:rPr>
                <w:rFonts w:hint="default" w:ascii="Times New Roman" w:hAnsi="Times New Roman" w:eastAsia="仿宋_GB2312" w:cs="Times New Roman"/>
                <w:color w:val="000000"/>
                <w:kern w:val="0"/>
                <w:sz w:val="22"/>
                <w:szCs w:val="22"/>
                <w:lang w:eastAsia="zh-CN"/>
              </w:rPr>
              <w:t>现场检查</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82</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县公安局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both"/>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道路危险货物运输企业车辆登记情况的检查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《中华人民共和国道路交通安全法》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县公安局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道路危险货物运输企业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eastAsia="zh-CN"/>
              </w:rPr>
            </w:pPr>
            <w:r>
              <w:rPr>
                <w:rFonts w:hint="default" w:ascii="Times New Roman" w:hAnsi="Times New Roman" w:eastAsia="仿宋_GB2312" w:cs="Times New Roman"/>
                <w:color w:val="000000"/>
                <w:kern w:val="0"/>
                <w:sz w:val="22"/>
                <w:szCs w:val="22"/>
                <w:lang w:eastAsia="zh-CN"/>
              </w:rPr>
              <w:t>现场检查</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83</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县公安局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both"/>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道路客运企业车辆登记情况的检查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《中华人民共和国道路交通安全法》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县公安局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道路客运运输企业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eastAsia="zh-CN"/>
              </w:rPr>
            </w:pPr>
            <w:r>
              <w:rPr>
                <w:rFonts w:hint="default" w:ascii="Times New Roman" w:hAnsi="Times New Roman" w:eastAsia="仿宋_GB2312" w:cs="Times New Roman"/>
                <w:color w:val="000000"/>
                <w:kern w:val="0"/>
                <w:sz w:val="22"/>
                <w:szCs w:val="22"/>
                <w:lang w:eastAsia="zh-CN"/>
              </w:rPr>
              <w:t>现场检查</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lang w:val="en-US" w:eastAsia="zh-CN" w:bidi="ar-SA"/>
              </w:rPr>
            </w:pPr>
          </w:p>
        </w:tc>
      </w:tr>
      <w:tr>
        <w:tblPrEx>
          <w:tblCellMar>
            <w:top w:w="0" w:type="dxa"/>
            <w:left w:w="108" w:type="dxa"/>
            <w:bottom w:w="0" w:type="dxa"/>
            <w:right w:w="108" w:type="dxa"/>
          </w:tblCellMar>
        </w:tblPrEx>
        <w:trPr>
          <w:trHeight w:val="148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84</w:t>
            </w:r>
          </w:p>
        </w:tc>
        <w:tc>
          <w:tcPr>
            <w:tcW w:w="110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县消防救援大队</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消防监督抽查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《中华人民共和国消防法》</w:t>
            </w:r>
          </w:p>
          <w:p>
            <w:pPr>
              <w:widowControl/>
              <w:spacing w:line="260" w:lineRule="exact"/>
              <w:jc w:val="center"/>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《河南省消防条例》</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22"/>
                <w:szCs w:val="22"/>
                <w14:textFill>
                  <w14:solidFill>
                    <w14:schemeClr w14:val="tx1"/>
                  </w14:solidFill>
                </w14:textFill>
              </w:rPr>
              <w:t>《消防监督检查规定》</w:t>
            </w:r>
          </w:p>
          <w:p>
            <w:pPr>
              <w:widowControl/>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《新乡市居民住宅区消防安全管理条例》</w:t>
            </w:r>
          </w:p>
        </w:tc>
        <w:tc>
          <w:tcPr>
            <w:tcW w:w="12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县消防救援大</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队</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消防安全重点单位作为监督抽查的重点，非消防安全重点单位占一定比例</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22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85</w:t>
            </w:r>
          </w:p>
        </w:tc>
        <w:tc>
          <w:tcPr>
            <w:tcW w:w="110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县消防救援大</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队</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社会消防技术服务活动监督抽查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《社会消防技术服务管理规定》</w:t>
            </w:r>
          </w:p>
        </w:tc>
        <w:tc>
          <w:tcPr>
            <w:tcW w:w="12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县消防救援大</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队</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从事消防设施维护保养检测、消防安全评估等社会消防技术服务活动的企业；在上述企业中从事社会消防技术服务活动的从业人员</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82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86</w:t>
            </w:r>
          </w:p>
        </w:tc>
        <w:tc>
          <w:tcPr>
            <w:tcW w:w="1101"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0"/>
                <w:sz w:val="22"/>
                <w:szCs w:val="22"/>
                <w:lang w:val="en-US" w:eastAsia="zh-CN" w:bidi="ar-SA"/>
              </w:rPr>
            </w:pPr>
            <w:r>
              <w:rPr>
                <w:rFonts w:hint="default" w:ascii="Times New Roman" w:hAnsi="Times New Roman" w:eastAsia="仿宋_GB2312" w:cs="Times New Roman"/>
                <w:color w:val="auto"/>
                <w:sz w:val="22"/>
                <w:szCs w:val="22"/>
                <w:lang w:eastAsia="zh-CN"/>
              </w:rPr>
              <w:t>县城管局</w:t>
            </w:r>
          </w:p>
        </w:tc>
        <w:tc>
          <w:tcPr>
            <w:tcW w:w="2116"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城市供水水质</w:t>
            </w:r>
          </w:p>
          <w:p>
            <w:pPr>
              <w:pStyle w:val="6"/>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0"/>
                <w:sz w:val="22"/>
                <w:szCs w:val="22"/>
                <w:lang w:val="en-US" w:eastAsia="zh-CN" w:bidi="ar-SA"/>
              </w:rPr>
            </w:pPr>
            <w:r>
              <w:rPr>
                <w:rFonts w:hint="default" w:ascii="Times New Roman" w:hAnsi="Times New Roman" w:eastAsia="仿宋_GB2312" w:cs="Times New Roman"/>
                <w:color w:val="auto"/>
                <w:sz w:val="22"/>
                <w:szCs w:val="22"/>
              </w:rPr>
              <w:t>监督检查</w:t>
            </w:r>
          </w:p>
        </w:tc>
        <w:tc>
          <w:tcPr>
            <w:tcW w:w="4131"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0"/>
                <w:sz w:val="22"/>
                <w:szCs w:val="22"/>
                <w:lang w:val="en-US" w:eastAsia="zh-CN" w:bidi="ar-SA"/>
              </w:rPr>
            </w:pPr>
            <w:r>
              <w:rPr>
                <w:rFonts w:hint="default" w:ascii="Times New Roman" w:hAnsi="Times New Roman" w:eastAsia="仿宋_GB2312" w:cs="Times New Roman"/>
                <w:color w:val="auto"/>
                <w:sz w:val="22"/>
                <w:szCs w:val="22"/>
              </w:rPr>
              <w:t>《城市供水水质管理规定》</w:t>
            </w:r>
          </w:p>
        </w:tc>
        <w:tc>
          <w:tcPr>
            <w:tcW w:w="1269"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0"/>
                <w:sz w:val="22"/>
                <w:szCs w:val="22"/>
                <w:lang w:val="en-US" w:eastAsia="zh-CN" w:bidi="ar-SA"/>
              </w:rPr>
            </w:pPr>
            <w:r>
              <w:rPr>
                <w:rFonts w:hint="default" w:ascii="Times New Roman" w:hAnsi="Times New Roman" w:eastAsia="仿宋_GB2312" w:cs="Times New Roman"/>
                <w:color w:val="auto"/>
                <w:sz w:val="22"/>
                <w:szCs w:val="22"/>
                <w:lang w:eastAsia="zh-CN"/>
              </w:rPr>
              <w:t>县城管局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auto"/>
                <w:kern w:val="0"/>
                <w:sz w:val="22"/>
                <w:szCs w:val="22"/>
                <w:lang w:val="en-US" w:eastAsia="zh-CN" w:bidi="ar-SA"/>
              </w:rPr>
            </w:pPr>
            <w:r>
              <w:rPr>
                <w:rFonts w:hint="default" w:ascii="Times New Roman" w:hAnsi="Times New Roman" w:eastAsia="仿宋_GB2312" w:cs="Times New Roman"/>
                <w:color w:val="auto"/>
                <w:kern w:val="0"/>
                <w:sz w:val="22"/>
                <w:szCs w:val="22"/>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0"/>
                <w:sz w:val="22"/>
                <w:szCs w:val="22"/>
                <w:lang w:val="en-US" w:eastAsia="zh-CN" w:bidi="ar-SA"/>
              </w:rPr>
            </w:pPr>
            <w:r>
              <w:rPr>
                <w:rFonts w:hint="default" w:ascii="Times New Roman" w:hAnsi="Times New Roman" w:eastAsia="仿宋_GB2312" w:cs="Times New Roman"/>
                <w:color w:val="auto"/>
                <w:sz w:val="22"/>
                <w:szCs w:val="22"/>
              </w:rPr>
              <w:t>城镇供水企业</w:t>
            </w:r>
          </w:p>
        </w:tc>
        <w:tc>
          <w:tcPr>
            <w:tcW w:w="1185"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现场检查</w:t>
            </w:r>
          </w:p>
          <w:p>
            <w:pPr>
              <w:pStyle w:val="6"/>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0"/>
                <w:sz w:val="22"/>
                <w:szCs w:val="22"/>
                <w:lang w:val="en-US" w:eastAsia="zh-CN" w:bidi="ar-SA"/>
              </w:rPr>
            </w:pPr>
            <w:r>
              <w:rPr>
                <w:rFonts w:hint="default" w:ascii="Times New Roman" w:hAnsi="Times New Roman" w:eastAsia="仿宋_GB2312" w:cs="Times New Roman"/>
                <w:color w:val="auto"/>
                <w:sz w:val="22"/>
                <w:szCs w:val="22"/>
              </w:rPr>
              <w:t>书面检查</w:t>
            </w:r>
          </w:p>
        </w:tc>
      </w:tr>
      <w:tr>
        <w:tblPrEx>
          <w:tblCellMar>
            <w:top w:w="0" w:type="dxa"/>
            <w:left w:w="108" w:type="dxa"/>
            <w:bottom w:w="0" w:type="dxa"/>
            <w:right w:w="108" w:type="dxa"/>
          </w:tblCellMar>
        </w:tblPrEx>
        <w:trPr>
          <w:trHeight w:val="82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87</w:t>
            </w:r>
          </w:p>
        </w:tc>
        <w:tc>
          <w:tcPr>
            <w:tcW w:w="1101"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0"/>
                <w:sz w:val="22"/>
                <w:szCs w:val="22"/>
                <w:lang w:val="en-US" w:eastAsia="zh-CN" w:bidi="ar-SA"/>
              </w:rPr>
            </w:pPr>
            <w:r>
              <w:rPr>
                <w:rFonts w:hint="default" w:ascii="Times New Roman" w:hAnsi="Times New Roman" w:eastAsia="仿宋_GB2312" w:cs="Times New Roman"/>
                <w:color w:val="auto"/>
                <w:sz w:val="22"/>
                <w:szCs w:val="22"/>
                <w:lang w:eastAsia="zh-CN"/>
              </w:rPr>
              <w:t>县城管局</w:t>
            </w:r>
          </w:p>
        </w:tc>
        <w:tc>
          <w:tcPr>
            <w:tcW w:w="2116"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0"/>
                <w:sz w:val="22"/>
                <w:szCs w:val="22"/>
                <w:lang w:val="en-US" w:eastAsia="zh-CN" w:bidi="ar-SA"/>
              </w:rPr>
            </w:pPr>
            <w:r>
              <w:rPr>
                <w:rFonts w:hint="default" w:ascii="Times New Roman" w:hAnsi="Times New Roman" w:eastAsia="仿宋_GB2312" w:cs="Times New Roman"/>
                <w:color w:val="auto"/>
                <w:sz w:val="22"/>
                <w:szCs w:val="22"/>
              </w:rPr>
              <w:t>城镇排水和污水处理设施监督检查</w:t>
            </w:r>
          </w:p>
        </w:tc>
        <w:tc>
          <w:tcPr>
            <w:tcW w:w="4131"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《中华人民共和国水污染防治法》</w:t>
            </w:r>
          </w:p>
          <w:p>
            <w:pPr>
              <w:pStyle w:val="6"/>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0"/>
                <w:sz w:val="22"/>
                <w:szCs w:val="22"/>
                <w:lang w:val="en-US" w:eastAsia="zh-CN" w:bidi="ar-SA"/>
              </w:rPr>
            </w:pPr>
            <w:r>
              <w:rPr>
                <w:rFonts w:hint="default" w:ascii="Times New Roman" w:hAnsi="Times New Roman" w:eastAsia="仿宋_GB2312" w:cs="Times New Roman"/>
                <w:color w:val="auto"/>
                <w:sz w:val="22"/>
                <w:szCs w:val="22"/>
              </w:rPr>
              <w:t>《城镇排水与污水处理条例》</w:t>
            </w:r>
          </w:p>
        </w:tc>
        <w:tc>
          <w:tcPr>
            <w:tcW w:w="1269"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0"/>
                <w:sz w:val="22"/>
                <w:szCs w:val="22"/>
                <w:lang w:val="en-US" w:eastAsia="zh-CN" w:bidi="ar-SA"/>
              </w:rPr>
            </w:pPr>
            <w:r>
              <w:rPr>
                <w:rFonts w:hint="default" w:ascii="Times New Roman" w:hAnsi="Times New Roman" w:eastAsia="仿宋_GB2312" w:cs="Times New Roman"/>
                <w:color w:val="auto"/>
                <w:sz w:val="22"/>
                <w:szCs w:val="22"/>
                <w:lang w:eastAsia="zh-CN"/>
              </w:rPr>
              <w:t>县城管局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auto"/>
                <w:kern w:val="0"/>
                <w:sz w:val="22"/>
                <w:szCs w:val="22"/>
                <w:lang w:val="en-US" w:eastAsia="zh-CN" w:bidi="ar-SA"/>
              </w:rPr>
            </w:pPr>
            <w:r>
              <w:rPr>
                <w:rFonts w:hint="default" w:ascii="Times New Roman" w:hAnsi="Times New Roman" w:eastAsia="仿宋_GB2312" w:cs="Times New Roman"/>
                <w:color w:val="auto"/>
                <w:kern w:val="0"/>
                <w:sz w:val="22"/>
                <w:szCs w:val="22"/>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0"/>
                <w:sz w:val="22"/>
                <w:szCs w:val="22"/>
                <w:lang w:val="en-US" w:eastAsia="zh-CN" w:bidi="ar-SA"/>
              </w:rPr>
            </w:pPr>
            <w:r>
              <w:rPr>
                <w:rFonts w:hint="default" w:ascii="Times New Roman" w:hAnsi="Times New Roman" w:eastAsia="仿宋_GB2312" w:cs="Times New Roman"/>
                <w:color w:val="auto"/>
                <w:sz w:val="22"/>
                <w:szCs w:val="22"/>
              </w:rPr>
              <w:t>城镇生活污水处理厂</w:t>
            </w:r>
          </w:p>
        </w:tc>
        <w:tc>
          <w:tcPr>
            <w:tcW w:w="1185"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现场检查</w:t>
            </w:r>
          </w:p>
          <w:p>
            <w:pPr>
              <w:pStyle w:val="6"/>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0"/>
                <w:sz w:val="22"/>
                <w:szCs w:val="22"/>
                <w:lang w:val="en-US" w:eastAsia="zh-CN" w:bidi="ar-SA"/>
              </w:rPr>
            </w:pPr>
            <w:r>
              <w:rPr>
                <w:rFonts w:hint="default" w:ascii="Times New Roman" w:hAnsi="Times New Roman" w:eastAsia="仿宋_GB2312" w:cs="Times New Roman"/>
                <w:color w:val="auto"/>
                <w:sz w:val="22"/>
                <w:szCs w:val="22"/>
              </w:rPr>
              <w:t>书面检查</w:t>
            </w:r>
          </w:p>
        </w:tc>
      </w:tr>
      <w:tr>
        <w:tblPrEx>
          <w:tblCellMar>
            <w:top w:w="0" w:type="dxa"/>
            <w:left w:w="108" w:type="dxa"/>
            <w:bottom w:w="0" w:type="dxa"/>
            <w:right w:w="108" w:type="dxa"/>
          </w:tblCellMar>
        </w:tblPrEx>
        <w:trPr>
          <w:trHeight w:val="90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88</w:t>
            </w:r>
          </w:p>
        </w:tc>
        <w:tc>
          <w:tcPr>
            <w:tcW w:w="1101"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0"/>
                <w:sz w:val="22"/>
                <w:szCs w:val="22"/>
                <w:lang w:val="en-US" w:eastAsia="zh-CN" w:bidi="ar-SA"/>
              </w:rPr>
            </w:pPr>
            <w:r>
              <w:rPr>
                <w:rFonts w:hint="default" w:ascii="Times New Roman" w:hAnsi="Times New Roman" w:eastAsia="仿宋_GB2312" w:cs="Times New Roman"/>
                <w:color w:val="auto"/>
                <w:sz w:val="22"/>
                <w:szCs w:val="22"/>
                <w:lang w:eastAsia="zh-CN"/>
              </w:rPr>
              <w:t>县城管局</w:t>
            </w:r>
          </w:p>
        </w:tc>
        <w:tc>
          <w:tcPr>
            <w:tcW w:w="2116"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燃气企业监督</w:t>
            </w:r>
          </w:p>
          <w:p>
            <w:pPr>
              <w:pStyle w:val="6"/>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0"/>
                <w:sz w:val="22"/>
                <w:szCs w:val="22"/>
                <w:lang w:val="en-US" w:eastAsia="zh-CN" w:bidi="ar-SA"/>
              </w:rPr>
            </w:pPr>
            <w:r>
              <w:rPr>
                <w:rFonts w:hint="default" w:ascii="Times New Roman" w:hAnsi="Times New Roman" w:eastAsia="仿宋_GB2312" w:cs="Times New Roman"/>
                <w:color w:val="auto"/>
                <w:sz w:val="22"/>
                <w:szCs w:val="22"/>
              </w:rPr>
              <w:t>检查</w:t>
            </w:r>
          </w:p>
        </w:tc>
        <w:tc>
          <w:tcPr>
            <w:tcW w:w="4131"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《城镇燃气管理条例》</w:t>
            </w:r>
          </w:p>
          <w:p>
            <w:pPr>
              <w:pStyle w:val="6"/>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0"/>
                <w:sz w:val="22"/>
                <w:szCs w:val="22"/>
                <w:lang w:val="en-US" w:eastAsia="zh-CN" w:bidi="ar-SA"/>
              </w:rPr>
            </w:pPr>
            <w:r>
              <w:rPr>
                <w:rFonts w:hint="default" w:ascii="Times New Roman" w:hAnsi="Times New Roman" w:eastAsia="仿宋_GB2312" w:cs="Times New Roman"/>
                <w:color w:val="auto"/>
                <w:sz w:val="22"/>
                <w:szCs w:val="22"/>
              </w:rPr>
              <w:t>《河南省城镇燃气管理办法》</w:t>
            </w:r>
          </w:p>
        </w:tc>
        <w:tc>
          <w:tcPr>
            <w:tcW w:w="1269"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0"/>
                <w:sz w:val="22"/>
                <w:szCs w:val="22"/>
                <w:lang w:val="en-US" w:eastAsia="zh-CN" w:bidi="ar-SA"/>
              </w:rPr>
            </w:pPr>
            <w:r>
              <w:rPr>
                <w:rFonts w:hint="default" w:ascii="Times New Roman" w:hAnsi="Times New Roman" w:eastAsia="仿宋_GB2312" w:cs="Times New Roman"/>
                <w:color w:val="auto"/>
                <w:sz w:val="22"/>
                <w:szCs w:val="22"/>
                <w:lang w:eastAsia="zh-CN"/>
              </w:rPr>
              <w:t>县城管局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260" w:lineRule="exact"/>
              <w:jc w:val="center"/>
              <w:rPr>
                <w:rFonts w:hint="default" w:ascii="Times New Roman" w:hAnsi="Times New Roman" w:eastAsia="仿宋_GB2312" w:cs="Times New Roman"/>
                <w:color w:val="auto"/>
                <w:kern w:val="0"/>
                <w:sz w:val="22"/>
                <w:szCs w:val="22"/>
                <w:lang w:val="en-US" w:eastAsia="zh-CN" w:bidi="ar-SA"/>
              </w:rPr>
            </w:pPr>
            <w:r>
              <w:rPr>
                <w:rFonts w:hint="default" w:ascii="Times New Roman" w:hAnsi="Times New Roman" w:eastAsia="仿宋_GB2312" w:cs="Times New Roman"/>
                <w:color w:val="auto"/>
                <w:kern w:val="0"/>
                <w:sz w:val="22"/>
                <w:szCs w:val="22"/>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0"/>
                <w:sz w:val="22"/>
                <w:szCs w:val="22"/>
                <w:lang w:val="en-US" w:eastAsia="zh-CN" w:bidi="ar-SA"/>
              </w:rPr>
            </w:pPr>
            <w:r>
              <w:rPr>
                <w:rFonts w:hint="default" w:ascii="Times New Roman" w:hAnsi="Times New Roman" w:eastAsia="仿宋_GB2312" w:cs="Times New Roman"/>
                <w:color w:val="auto"/>
                <w:sz w:val="22"/>
                <w:szCs w:val="22"/>
              </w:rPr>
              <w:t>燃气企业</w:t>
            </w:r>
          </w:p>
        </w:tc>
        <w:tc>
          <w:tcPr>
            <w:tcW w:w="1185"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现场检查</w:t>
            </w:r>
          </w:p>
          <w:p>
            <w:pPr>
              <w:pStyle w:val="6"/>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0"/>
                <w:sz w:val="22"/>
                <w:szCs w:val="22"/>
                <w:lang w:val="en-US" w:eastAsia="zh-CN" w:bidi="ar-SA"/>
              </w:rPr>
            </w:pPr>
            <w:r>
              <w:rPr>
                <w:rFonts w:hint="default" w:ascii="Times New Roman" w:hAnsi="Times New Roman" w:eastAsia="仿宋_GB2312" w:cs="Times New Roman"/>
                <w:color w:val="auto"/>
                <w:sz w:val="22"/>
                <w:szCs w:val="22"/>
              </w:rPr>
              <w:t>书面检查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89</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0"/>
                <w:sz w:val="22"/>
                <w:szCs w:val="22"/>
                <w:lang w:val="en" w:eastAsia="zh-CN" w:bidi="ar-SA"/>
              </w:rPr>
            </w:pPr>
            <w:r>
              <w:rPr>
                <w:rFonts w:hint="default" w:ascii="Times New Roman" w:hAnsi="Times New Roman" w:eastAsia="仿宋_GB2312" w:cs="Times New Roman"/>
                <w:color w:val="auto"/>
                <w:kern w:val="0"/>
                <w:sz w:val="22"/>
                <w:szCs w:val="22"/>
                <w:lang w:val="en" w:eastAsia="zh-CN"/>
              </w:rPr>
              <w:t>县城管局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2"/>
                <w:sz w:val="22"/>
                <w:szCs w:val="22"/>
                <w:lang w:val="en-US" w:eastAsia="zh-CN" w:bidi="ar-SA"/>
              </w:rPr>
            </w:pPr>
            <w:r>
              <w:rPr>
                <w:rFonts w:hint="default" w:ascii="Times New Roman" w:hAnsi="Times New Roman" w:eastAsia="仿宋_GB2312" w:cs="Times New Roman"/>
                <w:color w:val="auto"/>
                <w:sz w:val="22"/>
                <w:szCs w:val="22"/>
                <w:lang w:eastAsia="zh-CN"/>
              </w:rPr>
              <w:t>城市建筑垃圾清运的监督检查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2"/>
                <w:sz w:val="22"/>
                <w:szCs w:val="22"/>
                <w:lang w:val="en-US" w:eastAsia="zh-CN" w:bidi="ar-SA"/>
              </w:rPr>
            </w:pPr>
            <w:r>
              <w:rPr>
                <w:rFonts w:hint="default" w:ascii="Times New Roman" w:hAnsi="Times New Roman" w:eastAsia="仿宋_GB2312" w:cs="Times New Roman"/>
                <w:color w:val="auto"/>
                <w:sz w:val="22"/>
                <w:szCs w:val="22"/>
                <w:lang w:val="en-US" w:eastAsia="zh-CN"/>
              </w:rPr>
              <w:t>《城市建筑垃圾管理规定》</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0"/>
                <w:sz w:val="22"/>
                <w:szCs w:val="22"/>
                <w:lang w:val="en" w:eastAsia="zh-CN" w:bidi="ar-SA"/>
              </w:rPr>
            </w:pPr>
            <w:r>
              <w:rPr>
                <w:rFonts w:hint="default" w:ascii="Times New Roman" w:hAnsi="Times New Roman" w:eastAsia="仿宋_GB2312" w:cs="Times New Roman"/>
                <w:color w:val="auto"/>
                <w:kern w:val="0"/>
                <w:sz w:val="22"/>
                <w:szCs w:val="22"/>
                <w:lang w:val="en" w:eastAsia="zh-CN"/>
              </w:rPr>
              <w:t>县城管局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both"/>
              <w:rPr>
                <w:rFonts w:hint="default" w:ascii="Times New Roman" w:hAnsi="Times New Roman" w:eastAsia="仿宋_GB2312" w:cs="Times New Roman"/>
                <w:color w:val="auto"/>
                <w:kern w:val="0"/>
                <w:sz w:val="22"/>
                <w:szCs w:val="22"/>
                <w:lang w:val="en-US" w:eastAsia="zh-CN" w:bidi="ar-SA"/>
              </w:rPr>
            </w:pPr>
            <w:r>
              <w:rPr>
                <w:rFonts w:hint="default" w:ascii="Times New Roman" w:hAnsi="Times New Roman" w:eastAsia="仿宋_GB2312" w:cs="Times New Roman"/>
                <w:color w:val="auto"/>
                <w:kern w:val="0"/>
                <w:sz w:val="22"/>
                <w:szCs w:val="22"/>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2"/>
                <w:sz w:val="22"/>
                <w:szCs w:val="22"/>
                <w:lang w:val="en-US" w:eastAsia="zh-CN" w:bidi="ar-SA"/>
              </w:rPr>
            </w:pPr>
            <w:r>
              <w:rPr>
                <w:rFonts w:hint="default" w:ascii="Times New Roman" w:hAnsi="Times New Roman" w:eastAsia="仿宋_GB2312" w:cs="Times New Roman"/>
                <w:color w:val="auto"/>
                <w:sz w:val="22"/>
                <w:szCs w:val="22"/>
                <w:lang w:val="en-US" w:eastAsia="zh-CN"/>
              </w:rPr>
              <w:t>建筑垃圾产生企业、清运企业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auto"/>
                <w:kern w:val="0"/>
                <w:sz w:val="22"/>
                <w:szCs w:val="22"/>
                <w:lang w:val="en-US" w:eastAsia="zh-CN" w:bidi="ar-SA"/>
              </w:rPr>
            </w:pPr>
            <w:r>
              <w:rPr>
                <w:rFonts w:hint="default" w:ascii="Times New Roman" w:hAnsi="Times New Roman" w:eastAsia="仿宋_GB2312" w:cs="Times New Roman"/>
                <w:color w:val="auto"/>
                <w:kern w:val="0"/>
                <w:sz w:val="22"/>
                <w:szCs w:val="22"/>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90</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县水利局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取水许可事项的监督检查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水行政许可实施办法</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取水许可和水资源费征收管理办法</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县水利局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用水单位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91</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县水利局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水土保持的监督检查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中华人民共和国水土保持法</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县水利局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生产建设单位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书面检查</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网络监察</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92</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县水利局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河道、湖泊管理范围内工程建设的检查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中华人民共和国防洪法</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县水利局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建设单位及个人</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93</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县水利局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违反水法行为的监督检查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中华人民共和国水法</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县水利局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违反水法的单位及个人</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94</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县水利局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河道管理许可事项的监督检查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水行政许可实施办法</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县水利局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项目建设单位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书面检查</w:t>
            </w:r>
          </w:p>
        </w:tc>
      </w:tr>
      <w:tr>
        <w:tblPrEx>
          <w:tblCellMar>
            <w:top w:w="0" w:type="dxa"/>
            <w:left w:w="108" w:type="dxa"/>
            <w:bottom w:w="0" w:type="dxa"/>
            <w:right w:w="108" w:type="dxa"/>
          </w:tblCellMar>
        </w:tblPrEx>
        <w:trPr>
          <w:trHeight w:val="93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95</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县水利局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洪评报告审批的监督检查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水行政许可实施办法</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县水利局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项目建设单位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书面检查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96</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县水利局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水利工程施工现场的监督检查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水利工程建设安全生产管理规定</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县水利局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项目建设单位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书面检查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97</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县水利局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水资源监控监测检查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中华人民共和国水法</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县水利局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用水单位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书面检查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98</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县水利局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城市规划区内节水和地下水资源开发利用的日常监督检查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水行政许可实施办法</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河南省节约用水管理办法</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县水利局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项目建设单位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书面检查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0"/>
                <w:sz w:val="22"/>
                <w:szCs w:val="22"/>
                <w:lang w:val="en-US" w:eastAsia="zh-CN"/>
              </w:rPr>
            </w:pPr>
            <w:r>
              <w:rPr>
                <w:rFonts w:hint="default" w:ascii="Times New Roman" w:hAnsi="Times New Roman" w:eastAsia="仿宋_GB2312" w:cs="Times New Roman"/>
                <w:color w:val="auto"/>
                <w:kern w:val="0"/>
                <w:sz w:val="22"/>
                <w:szCs w:val="22"/>
                <w:lang w:val="en-US" w:eastAsia="zh-CN"/>
              </w:rPr>
              <w:t>99</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0"/>
                <w:sz w:val="22"/>
                <w:szCs w:val="22"/>
                <w:lang w:val="en-US" w:eastAsia="zh-CN" w:bidi="ar-SA"/>
              </w:rPr>
            </w:pPr>
            <w:r>
              <w:rPr>
                <w:rFonts w:hint="default" w:ascii="Times New Roman" w:hAnsi="Times New Roman" w:eastAsia="仿宋_GB2312" w:cs="Times New Roman"/>
                <w:color w:val="auto"/>
                <w:kern w:val="0"/>
                <w:sz w:val="22"/>
                <w:szCs w:val="22"/>
                <w:lang w:val="en-US" w:eastAsia="zh-CN"/>
              </w:rPr>
              <w:t>县发改委</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重点用能单位节能管理制度落实情况的检查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《中华人民共和国节约能源法》</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《河南省节约能源条例》</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《河南省节能监察办法》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县发改委</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重点用能单位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0"/>
                <w:sz w:val="22"/>
                <w:szCs w:val="22"/>
                <w:lang w:val="en-US" w:eastAsia="zh-CN"/>
              </w:rPr>
            </w:pPr>
            <w:r>
              <w:rPr>
                <w:rFonts w:hint="default" w:ascii="Times New Roman" w:hAnsi="Times New Roman" w:eastAsia="仿宋_GB2312" w:cs="Times New Roman"/>
                <w:color w:val="auto"/>
                <w:kern w:val="0"/>
                <w:sz w:val="22"/>
                <w:szCs w:val="22"/>
                <w:lang w:val="en-US" w:eastAsia="zh-CN"/>
              </w:rPr>
              <w:t>100</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0"/>
                <w:sz w:val="22"/>
                <w:szCs w:val="22"/>
                <w:lang w:val="en-US" w:eastAsia="zh-CN" w:bidi="ar-SA"/>
              </w:rPr>
            </w:pPr>
            <w:r>
              <w:rPr>
                <w:rFonts w:hint="default" w:ascii="Times New Roman" w:hAnsi="Times New Roman" w:eastAsia="仿宋_GB2312" w:cs="Times New Roman"/>
                <w:color w:val="auto"/>
                <w:kern w:val="0"/>
                <w:sz w:val="22"/>
                <w:szCs w:val="22"/>
                <w:lang w:val="en-US" w:eastAsia="zh-CN"/>
              </w:rPr>
              <w:t>县发改委</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固定资产投资项目节能审查制度落实情况的检查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《中华人民共和国节约能源法》</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《河南省节约能源条例》</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《固定资产投资项目节能审查办法》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县发改委</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县级审批并开展节能审查事项的固定资产投资项目单位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tc>
      </w:tr>
      <w:tr>
        <w:tblPrEx>
          <w:tblCellMar>
            <w:top w:w="0" w:type="dxa"/>
            <w:left w:w="108" w:type="dxa"/>
            <w:bottom w:w="0" w:type="dxa"/>
            <w:right w:w="108" w:type="dxa"/>
          </w:tblCellMar>
        </w:tblPrEx>
        <w:trPr>
          <w:trHeight w:val="96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101</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县自然资源局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矿上地质环境保护与土地复垦监督检查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河南省地质环境保护条例土地复垦条例</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县自然资源局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both"/>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矿业权人及其它土地复垦义务人</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现场检查书面检查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102</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县自然资源局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对矿业权人履行法定义务的行政检查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矿业权人勘查开采信息公示办法（试行）</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县自然资源局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矿业权人</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现场检查书面检查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103</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县自然资源局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测绘资质单位检查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中华人民共和国测绘法</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县自然资源局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测绘资质单位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现场检查书面检查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104</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县自然资源局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测绘质量检查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中华人民共和国测绘法</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w:t>
            </w:r>
            <w:r>
              <w:rPr>
                <w:rFonts w:hint="default" w:cs="Times New Roman"/>
                <w:color w:val="000000" w:themeColor="text1"/>
                <w:kern w:val="0"/>
                <w:sz w:val="22"/>
                <w:szCs w:val="22"/>
                <w:lang w:val="en-US" w:eastAsia="zh-CN"/>
                <w14:textFill>
                  <w14:solidFill>
                    <w14:schemeClr w14:val="tx1"/>
                  </w14:solidFill>
                </w14:textFill>
              </w:rPr>
              <w:t>中华人民共和国</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标准化法》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《基础测绘条例》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县自然资源局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测绘资质单位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现场检查书面检查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105</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县自然资源局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地图管理监督检查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地图管理条例</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县自然资源局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地图送审单位、测绘资质单位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现场检查书面检查</w:t>
            </w:r>
          </w:p>
        </w:tc>
      </w:tr>
      <w:tr>
        <w:tblPrEx>
          <w:tblCellMar>
            <w:top w:w="0" w:type="dxa"/>
            <w:left w:w="108" w:type="dxa"/>
            <w:bottom w:w="0" w:type="dxa"/>
            <w:right w:w="108" w:type="dxa"/>
          </w:tblCellMar>
        </w:tblPrEx>
        <w:trPr>
          <w:trHeight w:val="204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106</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县自然资源局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测绘成果管理监督检查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r>
              <w:rPr>
                <w:rFonts w:hint="default" w:cs="Times New Roman"/>
                <w:color w:val="000000" w:themeColor="text1"/>
                <w:kern w:val="0"/>
                <w:sz w:val="22"/>
                <w:szCs w:val="22"/>
                <w:lang w:val="en-US" w:eastAsia="zh-CN"/>
                <w14:textFill>
                  <w14:solidFill>
                    <w14:schemeClr w14:val="tx1"/>
                  </w14:solidFill>
                </w14:textFill>
              </w:rPr>
              <w:t>中华人民共和国</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保守国家秘密法</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河南省测绘成果管理办法</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r>
              <w:rPr>
                <w:rFonts w:hint="default" w:cs="Times New Roman"/>
                <w:color w:val="000000" w:themeColor="text1"/>
                <w:kern w:val="0"/>
                <w:sz w:val="22"/>
                <w:szCs w:val="22"/>
                <w:lang w:val="en-US" w:eastAsia="zh-CN"/>
                <w14:textFill>
                  <w14:solidFill>
                    <w14:schemeClr w14:val="tx1"/>
                  </w14:solidFill>
                </w14:textFill>
              </w:rPr>
              <w:t>中华人民共和国</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测绘成果管理条例</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县自然资源局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测绘项目出资人或承担国家投资的测绘项目的资质单位，涉密测绘成果领取单位涉密测绘成果保管单位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现场检查书面检查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107</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县自然资源局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林木种苗产品质量检查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r>
              <w:rPr>
                <w:rFonts w:hint="default" w:cs="Times New Roman"/>
                <w:color w:val="000000" w:themeColor="text1"/>
                <w:kern w:val="0"/>
                <w:sz w:val="22"/>
                <w:szCs w:val="22"/>
                <w:lang w:val="en-US" w:eastAsia="zh-CN"/>
                <w14:textFill>
                  <w14:solidFill>
                    <w14:schemeClr w14:val="tx1"/>
                  </w14:solidFill>
                </w14:textFill>
              </w:rPr>
              <w:t>中华人民共和国</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种子法</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县自然资源局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育苗企业或个人</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108</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县自然资源局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国家重点保护野生动物驯养繁殖场所检查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国家重点保护野生动物驯养繁殖许可证管理办法</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县自然资源局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国家重点保护野生动物驯养繁殖单位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109</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县统计局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统计违法行为和统计数据的检查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《中华人民共和国统计法》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《中华人民共和国统计法实施条例》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县统计局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重点检查事项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both"/>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“四上企业”库的重点企业（单位）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110</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县粮食和物资储备局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县级储备粮的检查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《粮食流通管理条例》</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《河南省储备粮管理办法》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县粮食和物资储备局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县级储备粮收储企业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111</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县粮食和物资储备局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粮食库存的检查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《粮食流通管理条例》</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《河南省储备粮管理办法》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县粮食和物资储备局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粮食收储企业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112</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县粮食和物资储备局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粮食收购活动的检查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《粮食流通管理条例》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县粮食和物资储备局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粮食收储企业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tc>
      </w:tr>
      <w:tr>
        <w:tblPrEx>
          <w:tblCellMar>
            <w:top w:w="0" w:type="dxa"/>
            <w:left w:w="108" w:type="dxa"/>
            <w:bottom w:w="0" w:type="dxa"/>
            <w:right w:w="108" w:type="dxa"/>
          </w:tblCellMar>
        </w:tblPrEx>
        <w:trPr>
          <w:trHeight w:val="90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113</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县粮食和物资储备局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政策性粮食销售出库的检查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《粮食流通管理条例》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县粮食和物资储备局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政策性粮食收储企业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tc>
      </w:tr>
      <w:tr>
        <w:tblPrEx>
          <w:tblCellMar>
            <w:top w:w="0" w:type="dxa"/>
            <w:left w:w="108" w:type="dxa"/>
            <w:bottom w:w="0" w:type="dxa"/>
            <w:right w:w="108" w:type="dxa"/>
          </w:tblCellMar>
        </w:tblPrEx>
        <w:trPr>
          <w:trHeight w:val="84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0"/>
                <w:sz w:val="22"/>
                <w:szCs w:val="22"/>
                <w:lang w:val="en-US" w:eastAsia="zh-CN"/>
              </w:rPr>
            </w:pPr>
            <w:r>
              <w:rPr>
                <w:rFonts w:hint="default" w:ascii="Times New Roman" w:hAnsi="Times New Roman" w:eastAsia="仿宋_GB2312" w:cs="Times New Roman"/>
                <w:color w:val="auto"/>
                <w:kern w:val="0"/>
                <w:sz w:val="22"/>
                <w:szCs w:val="22"/>
                <w:lang w:val="en-US" w:eastAsia="zh-CN"/>
              </w:rPr>
              <w:t>114</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2"/>
                <w:sz w:val="22"/>
                <w:szCs w:val="22"/>
                <w:lang w:val="en-US" w:eastAsia="zh-CN" w:bidi="ar-SA"/>
              </w:rPr>
            </w:pPr>
            <w:r>
              <w:rPr>
                <w:rFonts w:hint="default" w:ascii="Times New Roman" w:hAnsi="Times New Roman" w:eastAsia="仿宋_GB2312" w:cs="Times New Roman"/>
                <w:color w:val="auto"/>
                <w:sz w:val="22"/>
                <w:szCs w:val="22"/>
                <w:lang w:eastAsia="zh-CN"/>
              </w:rPr>
              <w:t>县民族宗教局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2"/>
                <w:sz w:val="22"/>
                <w:szCs w:val="22"/>
                <w:lang w:val="en-US" w:eastAsia="zh-CN" w:bidi="ar-SA"/>
              </w:rPr>
            </w:pPr>
            <w:r>
              <w:rPr>
                <w:rFonts w:hint="default" w:ascii="Times New Roman" w:hAnsi="Times New Roman" w:eastAsia="仿宋_GB2312" w:cs="Times New Roman"/>
                <w:color w:val="auto"/>
                <w:sz w:val="22"/>
                <w:szCs w:val="22"/>
              </w:rPr>
              <w:t>清真食品生产经营监督检查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《河南省少数民族权益保障条例》</w:t>
            </w:r>
          </w:p>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2"/>
                <w:sz w:val="22"/>
                <w:szCs w:val="22"/>
                <w:lang w:val="en-US" w:eastAsia="zh-CN" w:bidi="ar-SA"/>
              </w:rPr>
            </w:pPr>
            <w:r>
              <w:rPr>
                <w:rFonts w:hint="default" w:ascii="Times New Roman" w:hAnsi="Times New Roman" w:eastAsia="仿宋_GB2312" w:cs="Times New Roman"/>
                <w:color w:val="auto"/>
                <w:sz w:val="22"/>
                <w:szCs w:val="22"/>
              </w:rPr>
              <w:t>《河南省清真食品管理办法》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2"/>
                <w:sz w:val="22"/>
                <w:szCs w:val="22"/>
                <w:lang w:val="en-US" w:eastAsia="zh-CN" w:bidi="ar-SA"/>
              </w:rPr>
            </w:pPr>
            <w:r>
              <w:rPr>
                <w:rFonts w:hint="default" w:ascii="Times New Roman" w:hAnsi="Times New Roman" w:eastAsia="仿宋_GB2312" w:cs="Times New Roman"/>
                <w:color w:val="auto"/>
                <w:sz w:val="22"/>
                <w:szCs w:val="22"/>
                <w:lang w:eastAsia="zh-CN"/>
              </w:rPr>
              <w:t>县民宗局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2"/>
                <w:sz w:val="22"/>
                <w:szCs w:val="22"/>
                <w:lang w:val="en-US" w:eastAsia="zh-CN" w:bidi="ar-SA"/>
              </w:rPr>
            </w:pPr>
            <w:r>
              <w:rPr>
                <w:rFonts w:hint="default" w:ascii="Times New Roman" w:hAnsi="Times New Roman" w:eastAsia="仿宋_GB2312" w:cs="Times New Roman"/>
                <w:color w:val="auto"/>
                <w:sz w:val="22"/>
                <w:szCs w:val="22"/>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2"/>
                <w:sz w:val="22"/>
                <w:szCs w:val="22"/>
                <w:lang w:val="en-US" w:eastAsia="zh-CN" w:bidi="ar-SA"/>
              </w:rPr>
            </w:pPr>
            <w:r>
              <w:rPr>
                <w:rFonts w:hint="default" w:ascii="Times New Roman" w:hAnsi="Times New Roman" w:eastAsia="仿宋_GB2312" w:cs="Times New Roman"/>
                <w:color w:val="auto"/>
                <w:sz w:val="22"/>
                <w:szCs w:val="22"/>
              </w:rPr>
              <w:t>清真食品生产</w:t>
            </w:r>
            <w:r>
              <w:rPr>
                <w:rFonts w:hint="default" w:ascii="Times New Roman" w:hAnsi="Times New Roman" w:eastAsia="仿宋_GB2312" w:cs="Times New Roman"/>
                <w:color w:val="auto"/>
                <w:sz w:val="22"/>
                <w:szCs w:val="22"/>
                <w:lang w:eastAsia="zh-CN"/>
              </w:rPr>
              <w:t>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auto"/>
                <w:kern w:val="2"/>
                <w:sz w:val="22"/>
                <w:szCs w:val="22"/>
                <w:lang w:val="en-US" w:eastAsia="zh-CN" w:bidi="ar-SA"/>
              </w:rPr>
            </w:pPr>
            <w:r>
              <w:rPr>
                <w:rFonts w:hint="default" w:ascii="Times New Roman" w:hAnsi="Times New Roman" w:eastAsia="仿宋_GB2312" w:cs="Times New Roman"/>
                <w:color w:val="auto"/>
                <w:sz w:val="22"/>
                <w:szCs w:val="22"/>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115</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县财政局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政府采购法规、政府执行情况的检查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《中华人民共和国政府采购法》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县财政局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采购代理机构</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现场检查书面检查</w:t>
            </w:r>
          </w:p>
        </w:tc>
      </w:tr>
      <w:tr>
        <w:tblPrEx>
          <w:tblCellMar>
            <w:top w:w="0" w:type="dxa"/>
            <w:left w:w="108" w:type="dxa"/>
            <w:bottom w:w="0" w:type="dxa"/>
            <w:right w:w="108" w:type="dxa"/>
          </w:tblCellMar>
        </w:tblPrEx>
        <w:trPr>
          <w:trHeight w:val="107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116</w:t>
            </w:r>
          </w:p>
        </w:tc>
        <w:tc>
          <w:tcPr>
            <w:tcW w:w="1101" w:type="dxa"/>
            <w:tcBorders>
              <w:top w:val="single" w:color="auto" w:sz="4" w:space="0"/>
              <w:left w:val="single" w:color="auto" w:sz="4" w:space="0"/>
              <w:bottom w:val="single" w:color="auto" w:sz="4" w:space="0"/>
              <w:right w:val="single" w:color="auto" w:sz="4" w:space="0"/>
            </w:tcBorders>
            <w:vAlign w:val="center"/>
          </w:tcPr>
          <w:p>
            <w:pPr>
              <w:widowControl/>
              <w:wordWrap/>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县财政局</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wordWrap/>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会计信息质量检查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wordWrap/>
              <w:spacing w:line="260" w:lineRule="exact"/>
              <w:jc w:val="center"/>
              <w:rPr>
                <w:rFonts w:hint="default" w:ascii="Times New Roman" w:hAnsi="Times New Roman" w:eastAsia="仿宋_GB2312" w:cs="Times New Roman"/>
                <w:color w:val="000000"/>
                <w:kern w:val="0"/>
                <w:sz w:val="22"/>
                <w:szCs w:val="22"/>
                <w:lang w:eastAsia="zh-CN"/>
              </w:rPr>
            </w:pPr>
            <w:r>
              <w:rPr>
                <w:rFonts w:hint="default" w:ascii="Times New Roman" w:hAnsi="Times New Roman" w:eastAsia="仿宋_GB2312" w:cs="Times New Roman"/>
                <w:color w:val="000000"/>
                <w:kern w:val="0"/>
                <w:sz w:val="22"/>
                <w:szCs w:val="22"/>
                <w:lang w:eastAsia="zh-CN"/>
              </w:rPr>
              <w:t>《中华人民共和国会计法》</w:t>
            </w:r>
          </w:p>
          <w:p>
            <w:pPr>
              <w:widowControl/>
              <w:wordWrap/>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val="en-US" w:eastAsia="zh-CN"/>
              </w:rPr>
              <w:t>《财政部门监督检查办法》</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wordWrap/>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县财政局</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wordWrap/>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wordWrap/>
              <w:spacing w:line="260" w:lineRule="exact"/>
              <w:jc w:val="both"/>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国家机关、事业单位、社会团体、企业以及其他组织</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wordWrap/>
              <w:spacing w:line="26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eastAsia="zh-CN"/>
              </w:rPr>
              <w:t>现场检查书面检查</w:t>
            </w:r>
          </w:p>
        </w:tc>
      </w:tr>
      <w:tr>
        <w:tblPrEx>
          <w:tblCellMar>
            <w:top w:w="0" w:type="dxa"/>
            <w:left w:w="108" w:type="dxa"/>
            <w:bottom w:w="0" w:type="dxa"/>
            <w:right w:w="108" w:type="dxa"/>
          </w:tblCellMar>
        </w:tblPrEx>
        <w:trPr>
          <w:trHeight w:val="111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117</w:t>
            </w:r>
          </w:p>
        </w:tc>
        <w:tc>
          <w:tcPr>
            <w:tcW w:w="11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县医保局</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定点医疗机构医保基金使用情况的检查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《中华人民共和国社会保险法》</w:t>
            </w:r>
          </w:p>
          <w:p>
            <w:pPr>
              <w:widowControl/>
              <w:snapToGrid w:val="0"/>
              <w:spacing w:line="24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《医疗保障基金使用监督管理条例》</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kern w:val="2"/>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县医保局</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医疗保障定点医疗机构</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网络检查</w:t>
            </w:r>
          </w:p>
        </w:tc>
      </w:tr>
      <w:tr>
        <w:tblPrEx>
          <w:tblCellMar>
            <w:top w:w="0" w:type="dxa"/>
            <w:left w:w="108" w:type="dxa"/>
            <w:bottom w:w="0" w:type="dxa"/>
            <w:right w:w="108" w:type="dxa"/>
          </w:tblCellMar>
        </w:tblPrEx>
        <w:trPr>
          <w:trHeight w:val="108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118</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kern w:val="0"/>
                <w:sz w:val="22"/>
                <w:szCs w:val="22"/>
                <w:highlight w:val="none"/>
                <w:lang w:eastAsia="zh-CN"/>
              </w:rPr>
              <w:t>县医保局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定点零售药店医保基金使用情况的检查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《中华人民共和国社会保险法》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kern w:val="0"/>
                <w:sz w:val="22"/>
                <w:szCs w:val="22"/>
                <w:highlight w:val="none"/>
                <w:lang w:val="en-US" w:eastAsia="zh-CN" w:bidi="ar-SA"/>
              </w:rPr>
              <w:t>《医疗保障基金使用监督管理条例》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kern w:val="0"/>
                <w:sz w:val="22"/>
                <w:szCs w:val="22"/>
                <w:highlight w:val="none"/>
                <w:lang w:eastAsia="zh-CN"/>
              </w:rPr>
              <w:t>县医保局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医疗保障定点零售药店</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网络检查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119</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公共场所卫生管理</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sz w:val="22"/>
                <w:szCs w:val="22"/>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《公共场所管理条例》</w:t>
            </w:r>
          </w:p>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sz w:val="22"/>
                <w:szCs w:val="22"/>
                <w:lang w:eastAsia="zh-CN"/>
                <w14:textFill>
                  <w14:solidFill>
                    <w14:schemeClr w14:val="tx1"/>
                  </w14:solidFill>
                </w14:textFill>
              </w:rPr>
              <w:t>《传染病防治法》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公共场所卫生单位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t>120</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both"/>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消毒产品、餐具饮具集中消毒服务单位卫生管理</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sz w:val="22"/>
                <w:szCs w:val="22"/>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《消毒产品管理办法》</w:t>
            </w:r>
          </w:p>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《传染病防治法》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sz w:val="22"/>
                <w:szCs w:val="22"/>
                <w:lang w:eastAsia="zh-CN"/>
                <w14:textFill>
                  <w14:solidFill>
                    <w14:schemeClr w14:val="tx1"/>
                  </w14:solidFill>
                </w14:textFill>
              </w:rPr>
            </w:pPr>
            <w:r>
              <w:rPr>
                <w:rFonts w:hint="default" w:ascii="Times New Roman" w:hAnsi="Times New Roman" w:eastAsia="仿宋_GB2312" w:cs="Times New Roman"/>
                <w:color w:val="000000" w:themeColor="text1"/>
                <w:sz w:val="22"/>
                <w:szCs w:val="22"/>
                <w:lang w:eastAsia="zh-CN"/>
                <w14:textFill>
                  <w14:solidFill>
                    <w14:schemeClr w14:val="tx1"/>
                  </w14:solidFill>
                </w14:textFill>
              </w:rPr>
              <w:t>县</w:t>
            </w:r>
            <w:r>
              <w:rPr>
                <w:rFonts w:hint="default" w:ascii="Times New Roman" w:hAnsi="Times New Roman" w:eastAsia="仿宋_GB2312" w:cs="Times New Roman"/>
                <w:color w:val="000000" w:themeColor="text1"/>
                <w:sz w:val="22"/>
                <w:szCs w:val="22"/>
                <w14:textFill>
                  <w14:solidFill>
                    <w14:schemeClr w14:val="tx1"/>
                  </w14:solidFill>
                </w14:textFill>
              </w:rPr>
              <w:t>级消毒产品、餐具饮具集中消毒服务</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单位</w:t>
            </w:r>
          </w:p>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t>121</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生活饮用水、涉及饮用水卫生安全产品生产经营</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卫生状况监督检查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sz w:val="22"/>
                <w:szCs w:val="22"/>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《生活饮用水卫生监督管理办法》</w:t>
            </w:r>
          </w:p>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sz w:val="22"/>
                <w:szCs w:val="22"/>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《传染病防治法》</w:t>
            </w:r>
          </w:p>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《传染病防治法》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eastAsia="zh-CN"/>
                <w14:textFill>
                  <w14:solidFill>
                    <w14:schemeClr w14:val="tx1"/>
                  </w14:solidFill>
                </w14:textFill>
              </w:rPr>
              <w:t>县级</w:t>
            </w:r>
            <w:r>
              <w:rPr>
                <w:rFonts w:hint="default" w:ascii="Times New Roman" w:hAnsi="Times New Roman" w:eastAsia="仿宋_GB2312" w:cs="Times New Roman"/>
                <w:color w:val="000000" w:themeColor="text1"/>
                <w:sz w:val="22"/>
                <w:szCs w:val="22"/>
                <w14:textFill>
                  <w14:solidFill>
                    <w14:schemeClr w14:val="tx1"/>
                  </w14:solidFill>
                </w14:textFill>
              </w:rPr>
              <w:t>生活饮用水、涉及饮用水卫生安全产品生产经营单位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82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122</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职业卫生依法执业情况</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sz w:val="22"/>
                <w:szCs w:val="22"/>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《职业健康检查管理办法》</w:t>
            </w:r>
          </w:p>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《传染病防治法》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sz w:val="22"/>
                <w:szCs w:val="22"/>
                <w:lang w:eastAsia="zh-CN"/>
                <w14:textFill>
                  <w14:solidFill>
                    <w14:schemeClr w14:val="tx1"/>
                  </w14:solidFill>
                </w14:textFill>
              </w:rPr>
              <w:t>县级</w:t>
            </w:r>
            <w:r>
              <w:rPr>
                <w:rFonts w:hint="default" w:ascii="Times New Roman" w:hAnsi="Times New Roman" w:eastAsia="仿宋_GB2312" w:cs="Times New Roman"/>
                <w:color w:val="000000" w:themeColor="text1"/>
                <w:sz w:val="22"/>
                <w:szCs w:val="22"/>
                <w14:textFill>
                  <w14:solidFill>
                    <w14:schemeClr w14:val="tx1"/>
                  </w14:solidFill>
                </w14:textFill>
              </w:rPr>
              <w:t>职业卫生单位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123</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both"/>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病媒生物防治工作</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sz w:val="22"/>
                <w:szCs w:val="22"/>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《传染病防治法》</w:t>
            </w:r>
          </w:p>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《新乡市病媒生物防制管理办法》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both"/>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公共场所和有关卫生单位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86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124</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职业卫生技术服务机构执业等情况的</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监督</w:t>
            </w:r>
            <w:r>
              <w:rPr>
                <w:rFonts w:hint="default" w:ascii="Times New Roman" w:hAnsi="Times New Roman" w:eastAsia="仿宋_GB2312" w:cs="Times New Roman"/>
                <w:color w:val="000000" w:themeColor="text1"/>
                <w:sz w:val="22"/>
                <w:szCs w:val="22"/>
                <w14:textFill>
                  <w14:solidFill>
                    <w14:schemeClr w14:val="tx1"/>
                  </w14:solidFill>
                </w14:textFill>
              </w:rPr>
              <w:t>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《职业病防治法》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职业卫生技术服务机构</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74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125</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用人单位职业病防治情况的</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监督</w:t>
            </w:r>
            <w:r>
              <w:rPr>
                <w:rFonts w:hint="default" w:ascii="Times New Roman" w:hAnsi="Times New Roman" w:eastAsia="仿宋_GB2312" w:cs="Times New Roman"/>
                <w:color w:val="000000" w:themeColor="text1"/>
                <w:sz w:val="22"/>
                <w:szCs w:val="22"/>
                <w14:textFill>
                  <w14:solidFill>
                    <w14:schemeClr w14:val="tx1"/>
                  </w14:solidFill>
                </w14:textFill>
              </w:rPr>
              <w:t>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《职业病防治法》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用人单位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751"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126</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both"/>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献血工作的监督检查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《中华人民共和国献血法》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both"/>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医疗机构</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检查</w:t>
            </w:r>
          </w:p>
        </w:tc>
      </w:tr>
      <w:tr>
        <w:tblPrEx>
          <w:tblCellMar>
            <w:top w:w="0" w:type="dxa"/>
            <w:left w:w="108" w:type="dxa"/>
            <w:bottom w:w="0" w:type="dxa"/>
            <w:right w:w="108" w:type="dxa"/>
          </w:tblCellMar>
        </w:tblPrEx>
        <w:trPr>
          <w:trHeight w:val="2326"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127</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奖励扶助对象的资格确认工作和资金发放等情况的监督检查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sz w:val="22"/>
                <w:szCs w:val="22"/>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《河南省人民政府办公厅关于转发&lt;省人口计生委财政厅河南省农村部分计划生育家庭奖励扶助制度实施方案（试行）的通知&gt;》</w:t>
            </w:r>
          </w:p>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《河南省卫生和计划生育委员会关于印发&lt;河南省城镇独生子女父母奖励扶助制度政策解释及对象确认与退出程序&gt;的通知》</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奖励扶助对象</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检查</w:t>
            </w:r>
          </w:p>
        </w:tc>
      </w:tr>
      <w:tr>
        <w:tblPrEx>
          <w:tblCellMar>
            <w:top w:w="0" w:type="dxa"/>
            <w:left w:w="108" w:type="dxa"/>
            <w:bottom w:w="0" w:type="dxa"/>
            <w:right w:w="108" w:type="dxa"/>
          </w:tblCellMar>
        </w:tblPrEx>
        <w:trPr>
          <w:trHeight w:val="74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128</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医疗机构执业活动的</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《医疗机构管理条例》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二级及以上医院</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78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129</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both"/>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院前医疗急救工作</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的监督</w:t>
            </w:r>
            <w:r>
              <w:rPr>
                <w:rFonts w:hint="default" w:ascii="Times New Roman" w:hAnsi="Times New Roman" w:eastAsia="仿宋_GB2312" w:cs="Times New Roman"/>
                <w:color w:val="000000" w:themeColor="text1"/>
                <w:sz w:val="22"/>
                <w:szCs w:val="22"/>
                <w14:textFill>
                  <w14:solidFill>
                    <w14:schemeClr w14:val="tx1"/>
                  </w14:solidFill>
                </w14:textFill>
              </w:rPr>
              <w:t>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《院前医疗急救管理办法》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eastAsia="zh-CN"/>
                <w14:textFill>
                  <w14:solidFill>
                    <w14:schemeClr w14:val="tx1"/>
                  </w14:solidFill>
                </w14:textFill>
              </w:rPr>
              <w:t>医疗机构</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118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130</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病原微生物实验室资格、从业人员资格及实验室活动监督检查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《病原微生物实验室生物安全管理条例》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lang w:eastAsia="zh-CN"/>
                <w14:textFill>
                  <w14:solidFill>
                    <w14:schemeClr w14:val="tx1"/>
                  </w14:solidFill>
                </w14:textFill>
              </w:rPr>
              <w:t>有</w:t>
            </w:r>
            <w:r>
              <w:rPr>
                <w:rFonts w:hint="default" w:ascii="Times New Roman" w:hAnsi="Times New Roman" w:eastAsia="仿宋_GB2312" w:cs="Times New Roman"/>
                <w:color w:val="000000" w:themeColor="text1"/>
                <w:sz w:val="22"/>
                <w:szCs w:val="22"/>
                <w14:textFill>
                  <w14:solidFill>
                    <w14:schemeClr w14:val="tx1"/>
                  </w14:solidFill>
                </w14:textFill>
              </w:rPr>
              <w:t>病原微生物实验室</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的单位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131</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sz w:val="22"/>
                <w:szCs w:val="22"/>
                <w:lang w:eastAsia="zh-CN"/>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继续教育培训机构、基地监督</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检查</w:t>
            </w:r>
          </w:p>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《河南省专业技术人员继续教育条例》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培训基地</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1441"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132</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both"/>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计划生育技术服务的监督</w:t>
            </w:r>
            <w:r>
              <w:rPr>
                <w:rFonts w:hint="default" w:ascii="Times New Roman" w:hAnsi="Times New Roman" w:eastAsia="仿宋_GB2312" w:cs="Times New Roman"/>
                <w:color w:val="000000" w:themeColor="text1"/>
                <w:sz w:val="22"/>
                <w:szCs w:val="22"/>
                <w:lang w:eastAsia="zh-CN"/>
                <w14:textFill>
                  <w14:solidFill>
                    <w14:schemeClr w14:val="tx1"/>
                  </w14:solidFill>
                </w14:textFill>
              </w:rPr>
              <w:t>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《中共新乡市委办公室 新乡市人民政府办公室关于印发《新乡市卫生健康委员会职责配置和人员编制规定》的通知》  （新办文〔2019〕62号）</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技术服务机构</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1491"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133</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药具管理工作的监督检查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《中共新乡市委办公室 新乡市人民政府办公室关于印发《新乡市卫生健康委员会职责配置和人员编制规定》的通知》  （新办文〔2019〕62号）</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县卫健委</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2"/>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药具管理服务机构</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2"/>
                <w:szCs w:val="22"/>
                <w14:textFill>
                  <w14:solidFill>
                    <w14:schemeClr w14:val="tx1"/>
                  </w14:solidFill>
                </w14:textFill>
              </w:rPr>
              <w:t>现场检查</w:t>
            </w:r>
          </w:p>
        </w:tc>
      </w:tr>
      <w:tr>
        <w:tblPrEx>
          <w:tblCellMar>
            <w:top w:w="0" w:type="dxa"/>
            <w:left w:w="108" w:type="dxa"/>
            <w:bottom w:w="0" w:type="dxa"/>
            <w:right w:w="108" w:type="dxa"/>
          </w:tblCellMar>
        </w:tblPrEx>
        <w:trPr>
          <w:trHeight w:val="2965"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134</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营业执照（登记证）规范使用情况的检查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《企业法人登记管理条例》</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《公司登记管理条例》</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《合伙企业登记管理办法》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《外商投资合伙企业登记管理规定》</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《个人独资企业法》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《个体工商户条例》</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《农民专业合作社登记管理条例》</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《外国企业常住代表机构登记管理条例》</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《电子商务法》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企业、个体工商户、农民专业合作社、</w:t>
            </w:r>
            <w:r>
              <w:rPr>
                <w:rFonts w:hint="default" w:ascii="Times New Roman" w:hAnsi="Times New Roman" w:eastAsia="仿宋_GB2312" w:cs="Times New Roman"/>
                <w:kern w:val="0"/>
                <w:sz w:val="22"/>
                <w:szCs w:val="22"/>
                <w:highlight w:val="none"/>
                <w:lang w:val="en-US" w:eastAsia="zh-CN" w:bidi="ar-SA"/>
              </w:rPr>
              <w:t>外国企业常住代表机构</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网络检查</w:t>
            </w:r>
          </w:p>
        </w:tc>
      </w:tr>
      <w:tr>
        <w:tblPrEx>
          <w:tblCellMar>
            <w:top w:w="0" w:type="dxa"/>
            <w:left w:w="108" w:type="dxa"/>
            <w:bottom w:w="0" w:type="dxa"/>
            <w:right w:w="108" w:type="dxa"/>
          </w:tblCellMar>
        </w:tblPrEx>
        <w:trPr>
          <w:trHeight w:val="218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135</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名称规范使用情况的检查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《企业名称登记管理规定》</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《个体工商户条例》</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《农民专业合作社登记管理条例》</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《外国企业常住代表机构登记管理条例》</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《个人独资企业法》                  《合伙企业法》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《合伙企业登记管理办法》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《外商投资合伙企业登记管理规定》</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企业、个体工商户、农民专业合作社、</w:t>
            </w:r>
            <w:r>
              <w:rPr>
                <w:rFonts w:hint="default" w:ascii="Times New Roman" w:hAnsi="Times New Roman" w:eastAsia="仿宋_GB2312" w:cs="Times New Roman"/>
                <w:kern w:val="0"/>
                <w:sz w:val="22"/>
                <w:szCs w:val="22"/>
                <w:highlight w:val="none"/>
                <w:lang w:val="en-US" w:eastAsia="zh-CN" w:bidi="ar-SA"/>
              </w:rPr>
              <w:t>外国企业常住代表机构</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p>
        </w:tc>
      </w:tr>
      <w:tr>
        <w:tblPrEx>
          <w:tblCellMar>
            <w:top w:w="0" w:type="dxa"/>
            <w:left w:w="108" w:type="dxa"/>
            <w:bottom w:w="0" w:type="dxa"/>
            <w:right w:w="108" w:type="dxa"/>
          </w:tblCellMar>
        </w:tblPrEx>
        <w:trPr>
          <w:trHeight w:val="202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136</w:t>
            </w:r>
          </w:p>
        </w:tc>
        <w:tc>
          <w:tcPr>
            <w:tcW w:w="11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kern w:val="0"/>
                <w:sz w:val="22"/>
                <w:szCs w:val="22"/>
                <w:highlight w:val="none"/>
                <w:lang w:eastAsia="zh-CN"/>
              </w:rPr>
              <w:t>经营（驻在）期限的检查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《企业法人登记管理条例》</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《公司法》                         《公司登记管理条例》</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《合伙企业法》                      《合伙企业登记管理办法》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《外商投资合伙企业登记管理规定》</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《外国企业常住代表机构登记管理条例》</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企业、个体工商户、农民专业合作社、</w:t>
            </w:r>
            <w:r>
              <w:rPr>
                <w:rFonts w:hint="default" w:ascii="Times New Roman" w:hAnsi="Times New Roman" w:eastAsia="仿宋_GB2312" w:cs="Times New Roman"/>
                <w:kern w:val="0"/>
                <w:sz w:val="22"/>
                <w:szCs w:val="22"/>
                <w:highlight w:val="none"/>
                <w:lang w:val="en-US" w:eastAsia="zh-CN" w:bidi="ar-SA"/>
              </w:rPr>
              <w:t>外国企业常住代表机构</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p>
        </w:tc>
      </w:tr>
      <w:tr>
        <w:tblPrEx>
          <w:tblCellMar>
            <w:top w:w="0" w:type="dxa"/>
            <w:left w:w="108" w:type="dxa"/>
            <w:bottom w:w="0" w:type="dxa"/>
            <w:right w:w="108" w:type="dxa"/>
          </w:tblCellMar>
        </w:tblPrEx>
        <w:trPr>
          <w:trHeight w:val="3068"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137</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经营（业务）范围中无需审批的经营（业务）项目的检查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《企业法人登记管理条例》            《公司法》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《公司登记管理条例》                《合伙企业法》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《个人独资企业法》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《合伙企业登记管理办法》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《外商投资合伙企业登记管理规定》</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《个人独资企业登记管理办法》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《个体工商户条例》</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《农民专业合作社登记管理条例》</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《外国企业常住代表机构登记管理条例》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企业、个体工商户、农民专业合作社、</w:t>
            </w:r>
            <w:r>
              <w:rPr>
                <w:rFonts w:hint="default" w:ascii="Times New Roman" w:hAnsi="Times New Roman" w:eastAsia="仿宋_GB2312" w:cs="Times New Roman"/>
                <w:kern w:val="0"/>
                <w:sz w:val="22"/>
                <w:szCs w:val="22"/>
                <w:highlight w:val="none"/>
                <w:lang w:val="en-US" w:eastAsia="zh-CN" w:bidi="ar-SA"/>
              </w:rPr>
              <w:t>外国企业常住代表机构</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p>
        </w:tc>
      </w:tr>
      <w:tr>
        <w:tblPrEx>
          <w:tblCellMar>
            <w:top w:w="0" w:type="dxa"/>
            <w:left w:w="108" w:type="dxa"/>
            <w:bottom w:w="0" w:type="dxa"/>
            <w:right w:w="108" w:type="dxa"/>
          </w:tblCellMar>
        </w:tblPrEx>
        <w:trPr>
          <w:trHeight w:val="381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138</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住所（经营场所）或驻在场所检查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《企业法人登记管理条例》           《公司法》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《公司登记管理条例》                《合伙企业法》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《个人独资企业法》                 《合伙企业登记管理办法》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《外商投资合伙企业登记管理规定》</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《个人独资企业登记管理办法》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《个体工商户条例》</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《农民专业合作社登记管理条例》</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《外国企业常住代表机构登记管理条例》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企业、个体工商户、农民专业合作社、</w:t>
            </w:r>
            <w:r>
              <w:rPr>
                <w:rFonts w:hint="default" w:ascii="Times New Roman" w:hAnsi="Times New Roman" w:eastAsia="仿宋_GB2312" w:cs="Times New Roman"/>
                <w:kern w:val="0"/>
                <w:sz w:val="22"/>
                <w:szCs w:val="22"/>
                <w:highlight w:val="none"/>
                <w:lang w:val="en-US" w:eastAsia="zh-CN" w:bidi="ar-SA"/>
              </w:rPr>
              <w:t>外国企业常住代表机构</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p>
        </w:tc>
      </w:tr>
      <w:tr>
        <w:tblPrEx>
          <w:tblCellMar>
            <w:top w:w="0" w:type="dxa"/>
            <w:left w:w="108" w:type="dxa"/>
            <w:bottom w:w="0" w:type="dxa"/>
            <w:right w:w="108" w:type="dxa"/>
          </w:tblCellMar>
        </w:tblPrEx>
        <w:trPr>
          <w:trHeight w:val="324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139</w:t>
            </w:r>
          </w:p>
        </w:tc>
        <w:tc>
          <w:tcPr>
            <w:tcW w:w="11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注册资本实缴情况的检查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《企业法人登记管理条例》            《公司法》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《公司登记管理条例》               《合伙企业法》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《个人独资企业法》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《合伙企业登记管理办法》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《外商投资合伙企业登记管理规定》</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《个人独资企业登记管理办法》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p>
        </w:tc>
        <w:tc>
          <w:tcPr>
            <w:tcW w:w="1269"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t>《国务院关于印发注册资本登记制度改革方案的通知》明确的暂不实行注册资本认缴登记制的行业企业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p>
        </w:tc>
      </w:tr>
      <w:tr>
        <w:tblPrEx>
          <w:tblCellMar>
            <w:top w:w="0" w:type="dxa"/>
            <w:left w:w="108" w:type="dxa"/>
            <w:bottom w:w="0" w:type="dxa"/>
            <w:right w:w="108" w:type="dxa"/>
          </w:tblCellMar>
        </w:tblPrEx>
        <w:trPr>
          <w:trHeight w:val="2835"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140</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法定代表人（负责人）任职情况的检查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《企业法人登记管理条例》            《公司法》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《企业法人法定代表人登记管理条例》</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《公司登记管理条例》                 《合伙企业法》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《合伙企业登记管理办法》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《外商投资合伙企业登记管理规定》</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《个人独资企业登记管理办法》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《个人独资企业法》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tc>
      </w:tr>
      <w:tr>
        <w:tblPrEx>
          <w:tblCellMar>
            <w:top w:w="0" w:type="dxa"/>
            <w:left w:w="108" w:type="dxa"/>
            <w:bottom w:w="0" w:type="dxa"/>
            <w:right w:w="108" w:type="dxa"/>
          </w:tblCellMar>
        </w:tblPrEx>
        <w:trPr>
          <w:trHeight w:val="148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141</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法定代表人、自然人股东身份真实性的检查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《公司法》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《合伙企业法》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val="en-US" w:eastAsia="zh-CN" w:bidi="ar-SA"/>
              </w:rPr>
              <w:t>《个人独资企业法》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tc>
      </w:tr>
      <w:tr>
        <w:tblPrEx>
          <w:tblCellMar>
            <w:top w:w="0" w:type="dxa"/>
            <w:left w:w="108" w:type="dxa"/>
            <w:bottom w:w="0" w:type="dxa"/>
            <w:right w:w="108" w:type="dxa"/>
          </w:tblCellMar>
        </w:tblPrEx>
        <w:trPr>
          <w:trHeight w:val="2225"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142</w:t>
            </w:r>
          </w:p>
        </w:tc>
        <w:tc>
          <w:tcPr>
            <w:tcW w:w="11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年度报告公示信息的检查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《企业信息公示暂行条例》</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《企业公示信息抽查暂行办法》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《企业经营异常名录管理暂行办法》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《个体工商户年度报告暂行办法》</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《农民专业合作社年度报告公示暂行办法》</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kern w:val="0"/>
                <w:sz w:val="22"/>
                <w:szCs w:val="22"/>
                <w:highlight w:val="none"/>
              </w:rPr>
              <w:t>企业、个体工商户、农民专业合作社</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kern w:val="0"/>
                <w:sz w:val="22"/>
                <w:szCs w:val="22"/>
                <w:highlight w:val="none"/>
              </w:rPr>
              <w:t>现场检查书面检查网络检查</w:t>
            </w:r>
          </w:p>
        </w:tc>
      </w:tr>
      <w:tr>
        <w:tblPrEx>
          <w:tblCellMar>
            <w:top w:w="0" w:type="dxa"/>
            <w:left w:w="108" w:type="dxa"/>
            <w:bottom w:w="0" w:type="dxa"/>
            <w:right w:w="108" w:type="dxa"/>
          </w:tblCellMar>
        </w:tblPrEx>
        <w:trPr>
          <w:trHeight w:val="176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143</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即时公示信息的检查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rPr>
            </w:pPr>
            <w:r>
              <w:rPr>
                <w:rFonts w:hint="default" w:ascii="Times New Roman" w:hAnsi="Times New Roman" w:eastAsia="仿宋_GB2312" w:cs="Times New Roman"/>
                <w:color w:val="000000"/>
                <w:kern w:val="0"/>
                <w:sz w:val="22"/>
                <w:szCs w:val="22"/>
                <w:highlight w:val="none"/>
              </w:rPr>
              <w:t>《企业信息公示暂行条例》</w:t>
            </w:r>
          </w:p>
          <w:p>
            <w:pPr>
              <w:widowControl/>
              <w:snapToGrid w:val="0"/>
              <w:spacing w:line="34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《企业公示信息抽查暂行办法》</w:t>
            </w:r>
          </w:p>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《企业经营异常名录管理暂行办法》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kern w:val="0"/>
                <w:sz w:val="22"/>
                <w:szCs w:val="22"/>
                <w:highlight w:val="none"/>
              </w:rPr>
              <w:t>现场检查书面检查网络检查</w:t>
            </w:r>
          </w:p>
        </w:tc>
      </w:tr>
      <w:tr>
        <w:tblPrEx>
          <w:tblCellMar>
            <w:top w:w="0" w:type="dxa"/>
            <w:left w:w="108" w:type="dxa"/>
            <w:bottom w:w="0" w:type="dxa"/>
            <w:right w:w="108" w:type="dxa"/>
          </w:tblCellMar>
        </w:tblPrEx>
        <w:trPr>
          <w:trHeight w:val="1865"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144</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执行政府定价、政府指导价情况，明码标价情况及其他价格行为的检查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《价格法》</w:t>
            </w:r>
          </w:p>
          <w:p>
            <w:pPr>
              <w:widowControl/>
              <w:snapToGrid w:val="0"/>
              <w:spacing w:line="34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《河南省价格监督检查条例》</w:t>
            </w:r>
          </w:p>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《价格违法行为行政处罚规定》</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《价格法》规定的经营者</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现场检查</w:t>
            </w:r>
          </w:p>
        </w:tc>
      </w:tr>
      <w:tr>
        <w:tblPrEx>
          <w:tblCellMar>
            <w:top w:w="0" w:type="dxa"/>
            <w:left w:w="108" w:type="dxa"/>
            <w:bottom w:w="0" w:type="dxa"/>
            <w:right w:w="108" w:type="dxa"/>
          </w:tblCellMar>
        </w:tblPrEx>
        <w:trPr>
          <w:trHeight w:val="173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145</w:t>
            </w:r>
          </w:p>
        </w:tc>
        <w:tc>
          <w:tcPr>
            <w:tcW w:w="11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kern w:val="0"/>
                <w:sz w:val="22"/>
                <w:szCs w:val="22"/>
                <w:highlight w:val="none"/>
              </w:rPr>
              <w:t>电子商务平台经营者履行主体责任的检查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《电子商务法》</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kern w:val="0"/>
                <w:sz w:val="22"/>
                <w:szCs w:val="22"/>
                <w:highlight w:val="none"/>
              </w:rPr>
              <w:t>电子商务平台经营者</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kern w:val="0"/>
                <w:sz w:val="22"/>
                <w:szCs w:val="22"/>
                <w:highlight w:val="none"/>
              </w:rPr>
              <w:t>现场检查书面检查网络检查</w:t>
            </w:r>
          </w:p>
        </w:tc>
      </w:tr>
      <w:tr>
        <w:tblPrEx>
          <w:tblCellMar>
            <w:top w:w="0" w:type="dxa"/>
            <w:left w:w="108" w:type="dxa"/>
            <w:bottom w:w="0" w:type="dxa"/>
            <w:right w:w="108" w:type="dxa"/>
          </w:tblCellMar>
        </w:tblPrEx>
        <w:trPr>
          <w:trHeight w:val="1768"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146</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为非法交易野生动物等违法行为提供交易服务的检查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《野生动物保护法》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kern w:val="0"/>
                <w:sz w:val="22"/>
                <w:szCs w:val="22"/>
                <w:highlight w:val="none"/>
              </w:rPr>
              <w:t>企业、个体工商户</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kern w:val="0"/>
                <w:sz w:val="22"/>
                <w:szCs w:val="22"/>
                <w:highlight w:val="none"/>
              </w:rPr>
              <w:t>现场检查</w:t>
            </w:r>
          </w:p>
        </w:tc>
      </w:tr>
      <w:tr>
        <w:tblPrEx>
          <w:tblCellMar>
            <w:top w:w="0" w:type="dxa"/>
            <w:left w:w="108" w:type="dxa"/>
            <w:bottom w:w="0" w:type="dxa"/>
            <w:right w:w="108" w:type="dxa"/>
          </w:tblCellMar>
        </w:tblPrEx>
        <w:trPr>
          <w:trHeight w:val="143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147</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广告发布登记情况的检查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《广告法》</w:t>
            </w:r>
          </w:p>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《广告发布登记管理规定》</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广播电台、电视台、报刊出版单位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kern w:val="0"/>
                <w:sz w:val="22"/>
                <w:szCs w:val="22"/>
                <w:highlight w:val="none"/>
              </w:rPr>
              <w:t>现场检查</w:t>
            </w:r>
          </w:p>
        </w:tc>
      </w:tr>
      <w:tr>
        <w:tblPrEx>
          <w:tblCellMar>
            <w:top w:w="0" w:type="dxa"/>
            <w:left w:w="108" w:type="dxa"/>
            <w:bottom w:w="0" w:type="dxa"/>
            <w:right w:w="108" w:type="dxa"/>
          </w:tblCellMar>
        </w:tblPrEx>
        <w:trPr>
          <w:trHeight w:val="194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149</w:t>
            </w:r>
          </w:p>
        </w:tc>
        <w:tc>
          <w:tcPr>
            <w:tcW w:w="11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药品、医疗器械、保健食品、特殊医学用途配方食品广告主发布相关广告的审查批准情况的检查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《广告法》</w:t>
            </w:r>
          </w:p>
          <w:p>
            <w:pPr>
              <w:widowControl/>
              <w:snapToGrid w:val="0"/>
              <w:spacing w:line="34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《食品安全法》</w:t>
            </w:r>
          </w:p>
          <w:p>
            <w:pPr>
              <w:widowControl/>
              <w:snapToGrid w:val="0"/>
              <w:spacing w:line="34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《药品管理法》</w:t>
            </w:r>
          </w:p>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《医疗器械监督管理条例》</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企业、个体工商户及其它经营单位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kern w:val="0"/>
                <w:sz w:val="22"/>
                <w:szCs w:val="22"/>
                <w:highlight w:val="none"/>
              </w:rPr>
              <w:t>现场检查</w:t>
            </w:r>
          </w:p>
        </w:tc>
      </w:tr>
      <w:tr>
        <w:tblPrEx>
          <w:tblCellMar>
            <w:top w:w="0" w:type="dxa"/>
            <w:left w:w="108" w:type="dxa"/>
            <w:bottom w:w="0" w:type="dxa"/>
            <w:right w:w="108" w:type="dxa"/>
          </w:tblCellMar>
        </w:tblPrEx>
        <w:trPr>
          <w:trHeight w:val="176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149</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广告经营者、广告发布者建立、健全广告业务的承接登记、审核、档案管理制度情况的检查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《广告法》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企业、个体工商户及其它经营单位</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kern w:val="0"/>
                <w:sz w:val="22"/>
                <w:szCs w:val="22"/>
                <w:highlight w:val="none"/>
              </w:rPr>
              <w:t>现场检查</w:t>
            </w:r>
          </w:p>
        </w:tc>
      </w:tr>
      <w:tr>
        <w:tblPrEx>
          <w:tblCellMar>
            <w:top w:w="0" w:type="dxa"/>
            <w:left w:w="108" w:type="dxa"/>
            <w:bottom w:w="0" w:type="dxa"/>
            <w:right w:w="108" w:type="dxa"/>
          </w:tblCellMar>
        </w:tblPrEx>
        <w:trPr>
          <w:trHeight w:val="1711"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150</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lang w:val="en-US" w:eastAsia="zh-CN" w:bidi="ar"/>
              </w:rPr>
              <w:t>食品生产监督检查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default" w:ascii="Times New Roman" w:hAnsi="Times New Roman" w:eastAsia="仿宋_GB2312" w:cs="Times New Roman"/>
                <w:color w:val="000000"/>
                <w:kern w:val="0"/>
                <w:sz w:val="22"/>
                <w:szCs w:val="22"/>
                <w:highlight w:val="none"/>
                <w:lang w:val="en-US" w:eastAsia="zh-CN" w:bidi="ar"/>
              </w:rPr>
            </w:pPr>
            <w:r>
              <w:rPr>
                <w:rFonts w:hint="default" w:ascii="Times New Roman" w:hAnsi="Times New Roman" w:eastAsia="仿宋_GB2312" w:cs="Times New Roman"/>
                <w:color w:val="000000"/>
                <w:kern w:val="0"/>
                <w:sz w:val="22"/>
                <w:szCs w:val="22"/>
                <w:highlight w:val="none"/>
                <w:lang w:val="en-US" w:eastAsia="zh-CN" w:bidi="ar"/>
              </w:rPr>
              <w:t>《食品安全法》</w:t>
            </w:r>
          </w:p>
          <w:p>
            <w:pPr>
              <w:keepNext w:val="0"/>
              <w:keepLines w:val="0"/>
              <w:widowControl/>
              <w:suppressLineNumbers w:val="0"/>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lang w:val="en-US" w:eastAsia="zh-CN" w:bidi="ar"/>
              </w:rPr>
              <w:t>《食品生产经营日常监督检查管理办法》《食品生产经营风险分级管理办法（试行）》</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lang w:val="en-US" w:eastAsia="zh-CN" w:bidi="ar"/>
              </w:rPr>
              <w:t>重点检查事项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lang w:val="en-US" w:eastAsia="zh-CN" w:bidi="ar"/>
              </w:rPr>
              <w:t>获证食品生产企业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kern w:val="0"/>
                <w:sz w:val="22"/>
                <w:szCs w:val="22"/>
                <w:highlight w:val="none"/>
              </w:rPr>
              <w:t>现场检查</w:t>
            </w:r>
          </w:p>
        </w:tc>
      </w:tr>
      <w:tr>
        <w:tblPrEx>
          <w:tblCellMar>
            <w:top w:w="0" w:type="dxa"/>
            <w:left w:w="108" w:type="dxa"/>
            <w:bottom w:w="0" w:type="dxa"/>
            <w:right w:w="108" w:type="dxa"/>
          </w:tblCellMar>
        </w:tblPrEx>
        <w:trPr>
          <w:trHeight w:val="2056"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151</w:t>
            </w:r>
          </w:p>
        </w:tc>
        <w:tc>
          <w:tcPr>
            <w:tcW w:w="11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lang w:val="en-US" w:eastAsia="zh-CN" w:bidi="ar"/>
              </w:rPr>
              <w:t>食品销售监督检查（含特殊食品）</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default" w:ascii="Times New Roman" w:hAnsi="Times New Roman" w:eastAsia="仿宋_GB2312" w:cs="Times New Roman"/>
                <w:color w:val="000000"/>
                <w:kern w:val="0"/>
                <w:sz w:val="22"/>
                <w:szCs w:val="22"/>
                <w:highlight w:val="none"/>
                <w:lang w:val="en-US" w:eastAsia="zh-CN" w:bidi="ar"/>
              </w:rPr>
            </w:pPr>
            <w:r>
              <w:rPr>
                <w:rFonts w:hint="default" w:ascii="Times New Roman" w:hAnsi="Times New Roman" w:eastAsia="仿宋_GB2312" w:cs="Times New Roman"/>
                <w:color w:val="000000"/>
                <w:kern w:val="0"/>
                <w:sz w:val="22"/>
                <w:szCs w:val="22"/>
                <w:highlight w:val="none"/>
                <w:lang w:val="en-US" w:eastAsia="zh-CN" w:bidi="ar"/>
              </w:rPr>
              <w:t>《食品安全法》</w:t>
            </w:r>
          </w:p>
          <w:p>
            <w:pPr>
              <w:keepNext w:val="0"/>
              <w:keepLines w:val="0"/>
              <w:widowControl/>
              <w:suppressLineNumbers w:val="0"/>
              <w:jc w:val="center"/>
              <w:rPr>
                <w:rFonts w:hint="default" w:ascii="Times New Roman" w:hAnsi="Times New Roman" w:eastAsia="仿宋_GB2312" w:cs="Times New Roman"/>
                <w:color w:val="000000"/>
                <w:kern w:val="0"/>
                <w:sz w:val="22"/>
                <w:szCs w:val="22"/>
                <w:highlight w:val="none"/>
                <w:lang w:val="en-US" w:eastAsia="zh-CN" w:bidi="ar"/>
              </w:rPr>
            </w:pPr>
            <w:r>
              <w:rPr>
                <w:rFonts w:hint="default" w:ascii="Times New Roman" w:hAnsi="Times New Roman" w:eastAsia="仿宋_GB2312" w:cs="Times New Roman"/>
                <w:color w:val="000000"/>
                <w:kern w:val="0"/>
                <w:sz w:val="22"/>
                <w:szCs w:val="22"/>
                <w:highlight w:val="none"/>
                <w:lang w:val="en-US" w:eastAsia="zh-CN" w:bidi="ar"/>
              </w:rPr>
              <w:t>《乳品质量安全监督管理条例》</w:t>
            </w:r>
          </w:p>
          <w:p>
            <w:pPr>
              <w:keepNext w:val="0"/>
              <w:keepLines w:val="0"/>
              <w:widowControl/>
              <w:suppressLineNumbers w:val="0"/>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lang w:val="en-US" w:eastAsia="zh-CN" w:bidi="ar"/>
              </w:rPr>
              <w:t>《食品生产经营日常监督检查管理办法》《河南省食品小作坊、小经营店和小摊点管理条例》</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lang w:val="en-US" w:eastAsia="zh-CN" w:bidi="ar"/>
              </w:rPr>
              <w:t>重点检查事项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kern w:val="0"/>
                <w:sz w:val="22"/>
                <w:szCs w:val="22"/>
                <w:highlight w:val="none"/>
                <w:lang w:val="en-US" w:eastAsia="zh-CN" w:bidi="ar"/>
              </w:rPr>
              <w:t>食品销售经营者</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kern w:val="0"/>
                <w:sz w:val="22"/>
                <w:szCs w:val="22"/>
                <w:highlight w:val="none"/>
              </w:rPr>
              <w:t>现场检查</w:t>
            </w:r>
          </w:p>
        </w:tc>
      </w:tr>
      <w:tr>
        <w:tblPrEx>
          <w:tblCellMar>
            <w:top w:w="0" w:type="dxa"/>
            <w:left w:w="108" w:type="dxa"/>
            <w:bottom w:w="0" w:type="dxa"/>
            <w:right w:w="108" w:type="dxa"/>
          </w:tblCellMar>
        </w:tblPrEx>
        <w:trPr>
          <w:trHeight w:val="151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152</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食品相关产品质量安全监督检查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《食品安全法》</w:t>
            </w:r>
          </w:p>
          <w:p>
            <w:pPr>
              <w:widowControl/>
              <w:snapToGrid w:val="0"/>
              <w:spacing w:line="34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《产品质量法》</w:t>
            </w:r>
          </w:p>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《河南省产品质量监督管理条例》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重点检查事项</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食品相关产品获证企业</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eastAsia="zh-CN"/>
                <w14:textFill>
                  <w14:solidFill>
                    <w14:schemeClr w14:val="tx1"/>
                  </w14:solidFill>
                </w14:textFill>
              </w:rPr>
            </w:pPr>
            <w:r>
              <w:rPr>
                <w:rFonts w:hint="default" w:ascii="Times New Roman" w:hAnsi="Times New Roman" w:eastAsia="仿宋_GB2312" w:cs="Times New Roman"/>
                <w:color w:val="000000"/>
                <w:kern w:val="0"/>
                <w:sz w:val="22"/>
                <w:szCs w:val="22"/>
                <w:highlight w:val="none"/>
              </w:rPr>
              <w:t>现场检查</w:t>
            </w:r>
          </w:p>
        </w:tc>
      </w:tr>
      <w:tr>
        <w:tblPrEx>
          <w:tblCellMar>
            <w:top w:w="0" w:type="dxa"/>
            <w:left w:w="108" w:type="dxa"/>
            <w:bottom w:w="0" w:type="dxa"/>
            <w:right w:w="108" w:type="dxa"/>
          </w:tblCellMar>
        </w:tblPrEx>
        <w:trPr>
          <w:trHeight w:val="118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153</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工业产品生产许可资格检查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《工业产品生产许可证管理条例》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企业</w:t>
            </w:r>
          </w:p>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个体工商户</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kern w:val="0"/>
                <w:sz w:val="22"/>
                <w:szCs w:val="22"/>
                <w:highlight w:val="none"/>
              </w:rPr>
              <w:t>现场检查</w:t>
            </w:r>
          </w:p>
        </w:tc>
      </w:tr>
      <w:tr>
        <w:tblPrEx>
          <w:tblCellMar>
            <w:top w:w="0" w:type="dxa"/>
            <w:left w:w="108" w:type="dxa"/>
            <w:bottom w:w="0" w:type="dxa"/>
            <w:right w:w="108" w:type="dxa"/>
          </w:tblCellMar>
        </w:tblPrEx>
        <w:trPr>
          <w:trHeight w:val="1165"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154</w:t>
            </w:r>
          </w:p>
        </w:tc>
        <w:tc>
          <w:tcPr>
            <w:tcW w:w="11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工业产品生产许可证获证企业条件检查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《工业产品生产许可证管理条例》</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重点检查事项</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企业</w:t>
            </w:r>
          </w:p>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个体工商户</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仿宋_GB2312" w:cs="Times New Roman"/>
                <w:color w:val="000000"/>
                <w:kern w:val="0"/>
                <w:sz w:val="22"/>
                <w:szCs w:val="22"/>
                <w:highlight w:val="none"/>
              </w:rPr>
              <w:t>现场检查</w:t>
            </w:r>
          </w:p>
        </w:tc>
      </w:tr>
      <w:tr>
        <w:tblPrEx>
          <w:tblCellMar>
            <w:top w:w="0" w:type="dxa"/>
            <w:left w:w="108" w:type="dxa"/>
            <w:bottom w:w="0" w:type="dxa"/>
            <w:right w:w="108" w:type="dxa"/>
          </w:tblCellMar>
        </w:tblPrEx>
        <w:trPr>
          <w:trHeight w:val="1445"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155</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color w:val="000000"/>
                <w:kern w:val="0"/>
                <w:sz w:val="22"/>
                <w:szCs w:val="22"/>
                <w:highlight w:val="none"/>
                <w:lang w:val="en-US" w:eastAsia="zh-CN" w:bidi="ar"/>
              </w:rPr>
              <w:t>食用农产品市场销售监督检查</w:t>
            </w:r>
          </w:p>
          <w:p>
            <w:pPr>
              <w:widowControl/>
              <w:snapToGrid w:val="0"/>
              <w:spacing w:line="240" w:lineRule="exact"/>
              <w:jc w:val="center"/>
              <w:rPr>
                <w:rFonts w:hint="default" w:ascii="Times New Roman" w:hAnsi="Times New Roman" w:eastAsia="仿宋_GB2312" w:cs="Times New Roman"/>
                <w:color w:val="auto"/>
                <w:kern w:val="0"/>
                <w:sz w:val="22"/>
                <w:szCs w:val="22"/>
                <w:highlight w:val="none"/>
                <w:lang w:val="en-US" w:eastAsia="zh-CN" w:bidi="ar-SA"/>
              </w:rPr>
            </w:pP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left="220" w:hanging="220" w:hangingChars="100"/>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lang w:val="en-US" w:eastAsia="zh-CN" w:bidi="ar"/>
              </w:rPr>
              <w:t>《食品安全法》                    《食用农产品市场销售质量安全监督管理办法》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lang w:val="en-US" w:eastAsia="zh-CN" w:bidi="ar"/>
              </w:rPr>
              <w:t>重点检查事项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lang w:val="en-US" w:eastAsia="zh-CN" w:bidi="ar"/>
              </w:rPr>
              <w:t>食用农产品销售经营者、食用农产品集中交易市场</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lang w:val="en-US" w:eastAsia="zh-CN" w:bidi="ar"/>
              </w:rPr>
              <w:t>现场检查书面检查</w:t>
            </w:r>
          </w:p>
        </w:tc>
      </w:tr>
      <w:tr>
        <w:tblPrEx>
          <w:tblCellMar>
            <w:top w:w="0" w:type="dxa"/>
            <w:left w:w="108" w:type="dxa"/>
            <w:bottom w:w="0" w:type="dxa"/>
            <w:right w:w="108" w:type="dxa"/>
          </w:tblCellMar>
        </w:tblPrEx>
        <w:trPr>
          <w:trHeight w:val="1491"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156</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lang w:val="en-US" w:eastAsia="zh-CN" w:bidi="ar"/>
              </w:rPr>
              <w:t>餐饮服务监督检查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default" w:ascii="Times New Roman" w:hAnsi="Times New Roman" w:eastAsia="仿宋_GB2312" w:cs="Times New Roman"/>
                <w:color w:val="000000"/>
                <w:kern w:val="0"/>
                <w:sz w:val="22"/>
                <w:szCs w:val="22"/>
                <w:highlight w:val="none"/>
                <w:lang w:val="en-US" w:eastAsia="zh-CN" w:bidi="ar"/>
              </w:rPr>
            </w:pPr>
            <w:r>
              <w:rPr>
                <w:rFonts w:hint="default" w:ascii="Times New Roman" w:hAnsi="Times New Roman" w:eastAsia="仿宋_GB2312" w:cs="Times New Roman"/>
                <w:color w:val="000000"/>
                <w:kern w:val="0"/>
                <w:sz w:val="22"/>
                <w:szCs w:val="22"/>
                <w:highlight w:val="none"/>
                <w:lang w:val="en-US" w:eastAsia="zh-CN" w:bidi="ar"/>
              </w:rPr>
              <w:t>《食品安全法》</w:t>
            </w:r>
          </w:p>
          <w:p>
            <w:pPr>
              <w:keepNext w:val="0"/>
              <w:keepLines w:val="0"/>
              <w:widowControl/>
              <w:suppressLineNumbers w:val="0"/>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lang w:val="en-US" w:eastAsia="zh-CN" w:bidi="ar"/>
              </w:rPr>
              <w:t>《食品生产经营日常监督检查管理办法》《河南省食品小作坊、小经营店和小摊点管理条例》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lang w:val="en-US" w:eastAsia="zh-CN" w:bidi="ar"/>
              </w:rPr>
              <w:t>重点检查事项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color w:val="000000"/>
                <w:kern w:val="0"/>
                <w:sz w:val="22"/>
                <w:szCs w:val="22"/>
                <w:highlight w:val="none"/>
                <w:lang w:val="en-US" w:eastAsia="zh-CN" w:bidi="ar"/>
              </w:rPr>
              <w:t>餐饮服务提供者</w:t>
            </w:r>
          </w:p>
          <w:p>
            <w:pPr>
              <w:keepNext w:val="0"/>
              <w:keepLines w:val="0"/>
              <w:widowControl/>
              <w:suppressLineNumbers w:val="0"/>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lang w:val="en-US" w:eastAsia="zh-CN" w:bidi="ar"/>
              </w:rPr>
              <w:t>（含餐饮服务经营者和单位食堂）</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lang w:val="en-US" w:eastAsia="zh-CN" w:bidi="ar"/>
              </w:rPr>
              <w:t>现场检查</w:t>
            </w:r>
          </w:p>
        </w:tc>
      </w:tr>
      <w:tr>
        <w:tblPrEx>
          <w:tblCellMar>
            <w:top w:w="0" w:type="dxa"/>
            <w:left w:w="108" w:type="dxa"/>
            <w:bottom w:w="0" w:type="dxa"/>
            <w:right w:w="108" w:type="dxa"/>
          </w:tblCellMar>
        </w:tblPrEx>
        <w:trPr>
          <w:trHeight w:val="174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157</w:t>
            </w:r>
          </w:p>
        </w:tc>
        <w:tc>
          <w:tcPr>
            <w:tcW w:w="11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color w:val="000000"/>
                <w:kern w:val="0"/>
                <w:sz w:val="22"/>
                <w:szCs w:val="22"/>
                <w:highlight w:val="none"/>
                <w:lang w:val="en-US" w:eastAsia="zh-CN" w:bidi="ar"/>
              </w:rPr>
              <w:t>网络食品经营监</w:t>
            </w:r>
          </w:p>
          <w:p>
            <w:pPr>
              <w:keepNext w:val="0"/>
              <w:keepLines w:val="0"/>
              <w:widowControl/>
              <w:suppressLineNumbers w:val="0"/>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lang w:val="en-US" w:eastAsia="zh-CN" w:bidi="ar"/>
              </w:rPr>
              <w:t>督检查</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default" w:ascii="Times New Roman" w:hAnsi="Times New Roman" w:eastAsia="仿宋_GB2312" w:cs="Times New Roman"/>
                <w:color w:val="000000"/>
                <w:kern w:val="0"/>
                <w:sz w:val="22"/>
                <w:szCs w:val="22"/>
                <w:highlight w:val="none"/>
                <w:lang w:val="en-US" w:eastAsia="zh-CN" w:bidi="ar"/>
              </w:rPr>
            </w:pPr>
            <w:r>
              <w:rPr>
                <w:rFonts w:hint="default" w:ascii="Times New Roman" w:hAnsi="Times New Roman" w:eastAsia="仿宋_GB2312" w:cs="Times New Roman"/>
                <w:color w:val="000000"/>
                <w:kern w:val="0"/>
                <w:sz w:val="22"/>
                <w:szCs w:val="22"/>
                <w:highlight w:val="none"/>
                <w:lang w:val="en-US" w:eastAsia="zh-CN" w:bidi="ar"/>
              </w:rPr>
              <w:t>《食品安全法》</w:t>
            </w:r>
          </w:p>
          <w:p>
            <w:pPr>
              <w:keepNext w:val="0"/>
              <w:keepLines w:val="0"/>
              <w:widowControl/>
              <w:suppressLineNumbers w:val="0"/>
              <w:jc w:val="center"/>
              <w:rPr>
                <w:rFonts w:hint="default" w:ascii="Times New Roman" w:hAnsi="Times New Roman" w:eastAsia="仿宋_GB2312" w:cs="Times New Roman"/>
                <w:color w:val="000000"/>
                <w:kern w:val="0"/>
                <w:sz w:val="22"/>
                <w:szCs w:val="22"/>
                <w:highlight w:val="none"/>
                <w:lang w:val="en-US" w:eastAsia="zh-CN" w:bidi="ar"/>
              </w:rPr>
            </w:pPr>
            <w:r>
              <w:rPr>
                <w:rFonts w:hint="default" w:ascii="Times New Roman" w:hAnsi="Times New Roman" w:eastAsia="仿宋_GB2312" w:cs="Times New Roman"/>
                <w:color w:val="000000"/>
                <w:kern w:val="0"/>
                <w:sz w:val="22"/>
                <w:szCs w:val="22"/>
                <w:highlight w:val="none"/>
                <w:lang w:val="en-US" w:eastAsia="zh-CN" w:bidi="ar"/>
              </w:rPr>
              <w:t>《食品生产经营日常监督检查管理办法》《网络餐饮服务食品安全监督管理办法》</w:t>
            </w:r>
          </w:p>
          <w:p>
            <w:pPr>
              <w:keepNext w:val="0"/>
              <w:keepLines w:val="0"/>
              <w:widowControl/>
              <w:suppressLineNumbers w:val="0"/>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lang w:val="en-US" w:eastAsia="zh-CN" w:bidi="ar"/>
              </w:rPr>
              <w:t>《河南省食品小作坊、小经营店和小摊点管理条例》</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lang w:val="en-US" w:eastAsia="zh-CN" w:bidi="ar"/>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lang w:val="en-US" w:eastAsia="zh-CN" w:bidi="ar"/>
              </w:rPr>
              <w:t>入网食品经营者（含食品销售者、餐饮服务提供者）、 网络食品交易第三 方平台</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color w:val="000000"/>
                <w:kern w:val="0"/>
                <w:sz w:val="22"/>
                <w:szCs w:val="22"/>
                <w:highlight w:val="none"/>
                <w:lang w:val="en-US" w:eastAsia="zh-CN" w:bidi="ar"/>
              </w:rPr>
              <w:t>现场检查书面检查网络检查</w:t>
            </w:r>
          </w:p>
          <w:p>
            <w:pPr>
              <w:widowControl/>
              <w:snapToGrid w:val="0"/>
              <w:spacing w:line="240" w:lineRule="exact"/>
              <w:jc w:val="center"/>
              <w:rPr>
                <w:rFonts w:hint="default" w:ascii="Times New Roman" w:hAnsi="Times New Roman" w:eastAsia="仿宋_GB2312" w:cs="Times New Roman"/>
                <w:color w:val="auto"/>
                <w:kern w:val="0"/>
                <w:sz w:val="22"/>
                <w:szCs w:val="22"/>
                <w:highlight w:val="none"/>
                <w:lang w:val="en-US" w:eastAsia="zh-CN" w:bidi="ar-SA"/>
              </w:rPr>
            </w:pPr>
          </w:p>
        </w:tc>
      </w:tr>
      <w:tr>
        <w:tblPrEx>
          <w:tblCellMar>
            <w:top w:w="0" w:type="dxa"/>
            <w:left w:w="108" w:type="dxa"/>
            <w:bottom w:w="0" w:type="dxa"/>
            <w:right w:w="108" w:type="dxa"/>
          </w:tblCellMar>
        </w:tblPrEx>
        <w:trPr>
          <w:trHeight w:val="765"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158</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default" w:ascii="Times New Roman" w:hAnsi="Times New Roman" w:eastAsia="仿宋_GB2312" w:cs="Times New Roman"/>
                <w:color w:val="000000"/>
                <w:kern w:val="0"/>
                <w:sz w:val="22"/>
                <w:szCs w:val="22"/>
                <w:highlight w:val="none"/>
                <w:lang w:val="en-US" w:eastAsia="zh-CN" w:bidi="ar"/>
              </w:rPr>
            </w:pPr>
            <w:r>
              <w:rPr>
                <w:rFonts w:hint="default" w:ascii="Times New Roman" w:hAnsi="Times New Roman" w:eastAsia="仿宋_GB2312" w:cs="Times New Roman"/>
                <w:color w:val="000000"/>
                <w:kern w:val="0"/>
                <w:sz w:val="22"/>
                <w:szCs w:val="22"/>
                <w:highlight w:val="none"/>
                <w:lang w:val="en-US" w:eastAsia="zh-CN" w:bidi="ar"/>
              </w:rPr>
              <w:t>食品安全监督抽检</w:t>
            </w:r>
          </w:p>
        </w:tc>
        <w:tc>
          <w:tcPr>
            <w:tcW w:w="41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default" w:ascii="Times New Roman" w:hAnsi="Times New Roman" w:eastAsia="仿宋_GB2312" w:cs="Times New Roman"/>
                <w:color w:val="000000"/>
                <w:kern w:val="0"/>
                <w:sz w:val="22"/>
                <w:szCs w:val="22"/>
                <w:highlight w:val="none"/>
                <w:lang w:val="en-US" w:eastAsia="zh-CN" w:bidi="ar"/>
              </w:rPr>
            </w:pPr>
            <w:r>
              <w:rPr>
                <w:rFonts w:hint="default" w:ascii="Times New Roman" w:hAnsi="Times New Roman" w:eastAsia="仿宋_GB2312" w:cs="Times New Roman"/>
                <w:color w:val="000000"/>
                <w:kern w:val="0"/>
                <w:sz w:val="22"/>
                <w:szCs w:val="22"/>
                <w:highlight w:val="none"/>
                <w:lang w:val="en-US" w:eastAsia="zh-CN" w:bidi="ar"/>
              </w:rPr>
              <w:t>《食品安全法》</w:t>
            </w:r>
          </w:p>
          <w:p>
            <w:pPr>
              <w:keepNext w:val="0"/>
              <w:keepLines w:val="0"/>
              <w:widowControl/>
              <w:suppressLineNumbers w:val="0"/>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lang w:val="en-US" w:eastAsia="zh-CN" w:bidi="ar"/>
              </w:rPr>
              <w:t>《食品安全抽样检验管理办法》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lang w:val="en-US" w:eastAsia="zh-CN" w:bidi="ar"/>
              </w:rPr>
              <w:t>重点检查事项</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lang w:val="en-US" w:eastAsia="zh-CN" w:bidi="ar"/>
              </w:rPr>
              <w:t>市场在售食品</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auto"/>
                <w:kern w:val="0"/>
                <w:sz w:val="22"/>
                <w:szCs w:val="22"/>
                <w:highlight w:val="none"/>
                <w:lang w:val="en-US" w:eastAsia="zh-CN"/>
              </w:rPr>
              <w:t>抽样检验</w:t>
            </w:r>
          </w:p>
        </w:tc>
      </w:tr>
      <w:tr>
        <w:tblPrEx>
          <w:tblCellMar>
            <w:top w:w="0" w:type="dxa"/>
            <w:left w:w="108" w:type="dxa"/>
            <w:bottom w:w="0" w:type="dxa"/>
            <w:right w:w="108" w:type="dxa"/>
          </w:tblCellMar>
        </w:tblPrEx>
        <w:trPr>
          <w:trHeight w:val="1448"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159</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对特种设备生产、使用单位及检验检测机构的监督检查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《特种设备安全法》</w:t>
            </w:r>
          </w:p>
          <w:p>
            <w:pPr>
              <w:widowControl/>
              <w:snapToGrid w:val="0"/>
              <w:spacing w:line="340" w:lineRule="exact"/>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《特种设备安全监察条例》</w:t>
            </w:r>
          </w:p>
          <w:p>
            <w:pPr>
              <w:widowControl/>
              <w:snapToGrid w:val="0"/>
              <w:spacing w:line="34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《特种设备现场安全监督检查规则》</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重点检查事项</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特种设备生产、使用单位及检验检测机构</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现场检查</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rPr>
              <w:t>书面检查</w:t>
            </w:r>
          </w:p>
        </w:tc>
      </w:tr>
      <w:tr>
        <w:tblPrEx>
          <w:tblCellMar>
            <w:top w:w="0" w:type="dxa"/>
            <w:left w:w="108" w:type="dxa"/>
            <w:bottom w:w="0" w:type="dxa"/>
            <w:right w:w="108" w:type="dxa"/>
          </w:tblCellMar>
        </w:tblPrEx>
        <w:trPr>
          <w:trHeight w:val="160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160</w:t>
            </w:r>
          </w:p>
        </w:tc>
        <w:tc>
          <w:tcPr>
            <w:tcW w:w="11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在用计量器具监督检查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《计量法》</w:t>
            </w:r>
            <w:r>
              <w:rPr>
                <w:rFonts w:hint="default" w:ascii="Times New Roman" w:hAnsi="Times New Roman" w:eastAsia="仿宋_GB2312" w:cs="Times New Roman"/>
                <w:color w:val="000000"/>
                <w:kern w:val="0"/>
                <w:sz w:val="22"/>
                <w:szCs w:val="22"/>
                <w:highlight w:val="none"/>
                <w:lang w:val="en-US" w:eastAsia="zh-CN"/>
              </w:rPr>
              <w:t xml:space="preserve">                        </w:t>
            </w:r>
            <w:r>
              <w:rPr>
                <w:rFonts w:hint="default" w:ascii="Times New Roman" w:hAnsi="Times New Roman" w:eastAsia="仿宋_GB2312" w:cs="Times New Roman"/>
                <w:color w:val="000000"/>
                <w:kern w:val="0"/>
                <w:sz w:val="22"/>
                <w:szCs w:val="22"/>
                <w:highlight w:val="none"/>
              </w:rPr>
              <w:t>《集贸市场计量监督管理办法》</w:t>
            </w:r>
            <w:r>
              <w:rPr>
                <w:rFonts w:hint="default" w:ascii="Times New Roman" w:hAnsi="Times New Roman" w:eastAsia="仿宋_GB2312" w:cs="Times New Roman"/>
                <w:color w:val="000000"/>
                <w:kern w:val="0"/>
                <w:sz w:val="22"/>
                <w:szCs w:val="22"/>
                <w:highlight w:val="none"/>
                <w:lang w:val="en-US" w:eastAsia="zh-CN"/>
              </w:rPr>
              <w:t xml:space="preserve">        </w:t>
            </w:r>
            <w:r>
              <w:rPr>
                <w:rFonts w:hint="default" w:ascii="Times New Roman" w:hAnsi="Times New Roman" w:eastAsia="仿宋_GB2312" w:cs="Times New Roman"/>
                <w:color w:val="000000"/>
                <w:kern w:val="0"/>
                <w:sz w:val="22"/>
                <w:szCs w:val="22"/>
                <w:highlight w:val="none"/>
              </w:rPr>
              <w:t>《加油站计量监督管理办法》</w:t>
            </w:r>
          </w:p>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《眼镜制配计量监督管理办法》</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重点检查事项</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企业、事业单位、个体工商户及其他经营者</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现场检查</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抽样检测</w:t>
            </w:r>
          </w:p>
        </w:tc>
      </w:tr>
      <w:tr>
        <w:tblPrEx>
          <w:tblCellMar>
            <w:top w:w="0" w:type="dxa"/>
            <w:left w:w="108" w:type="dxa"/>
            <w:bottom w:w="0" w:type="dxa"/>
            <w:right w:w="108" w:type="dxa"/>
          </w:tblCellMar>
        </w:tblPrEx>
        <w:trPr>
          <w:trHeight w:val="161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161</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法定计量检定机构专项监督检查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《计量法》</w:t>
            </w:r>
            <w:r>
              <w:rPr>
                <w:rFonts w:hint="default" w:ascii="Times New Roman" w:hAnsi="Times New Roman" w:eastAsia="仿宋_GB2312" w:cs="Times New Roman"/>
                <w:color w:val="000000"/>
                <w:kern w:val="0"/>
                <w:sz w:val="22"/>
                <w:szCs w:val="22"/>
                <w:highlight w:val="none"/>
                <w:lang w:val="en-US" w:eastAsia="zh-CN"/>
              </w:rPr>
              <w:t xml:space="preserve">                         </w:t>
            </w:r>
            <w:r>
              <w:rPr>
                <w:rFonts w:hint="default" w:ascii="Times New Roman" w:hAnsi="Times New Roman" w:eastAsia="仿宋_GB2312" w:cs="Times New Roman"/>
                <w:color w:val="000000"/>
                <w:kern w:val="0"/>
                <w:sz w:val="22"/>
                <w:szCs w:val="22"/>
                <w:highlight w:val="none"/>
              </w:rPr>
              <w:t>《计量法实施细则》</w:t>
            </w:r>
            <w:r>
              <w:rPr>
                <w:rFonts w:hint="default" w:ascii="Times New Roman" w:hAnsi="Times New Roman" w:eastAsia="仿宋_GB2312" w:cs="Times New Roman"/>
                <w:color w:val="000000"/>
                <w:kern w:val="0"/>
                <w:sz w:val="22"/>
                <w:szCs w:val="22"/>
                <w:highlight w:val="none"/>
                <w:lang w:val="en-US" w:eastAsia="zh-CN"/>
              </w:rPr>
              <w:t xml:space="preserve">                  </w:t>
            </w:r>
            <w:r>
              <w:rPr>
                <w:rFonts w:hint="default" w:ascii="Times New Roman" w:hAnsi="Times New Roman" w:eastAsia="仿宋_GB2312" w:cs="Times New Roman"/>
                <w:color w:val="000000"/>
                <w:kern w:val="0"/>
                <w:sz w:val="22"/>
                <w:szCs w:val="22"/>
                <w:highlight w:val="none"/>
              </w:rPr>
              <w:t>《法定计量检定机构监督管理办法》</w:t>
            </w:r>
            <w:r>
              <w:rPr>
                <w:rFonts w:hint="default" w:ascii="Times New Roman" w:hAnsi="Times New Roman" w:eastAsia="仿宋_GB2312" w:cs="Times New Roman"/>
                <w:color w:val="000000"/>
                <w:kern w:val="0"/>
                <w:sz w:val="22"/>
                <w:szCs w:val="22"/>
                <w:highlight w:val="none"/>
                <w:lang w:val="en-US" w:eastAsia="zh-CN"/>
              </w:rPr>
              <w:t xml:space="preserve">      </w:t>
            </w:r>
            <w:r>
              <w:rPr>
                <w:rFonts w:hint="default" w:ascii="Times New Roman" w:hAnsi="Times New Roman" w:eastAsia="仿宋_GB2312" w:cs="Times New Roman"/>
                <w:color w:val="000000"/>
                <w:kern w:val="0"/>
                <w:sz w:val="22"/>
                <w:szCs w:val="22"/>
                <w:highlight w:val="none"/>
              </w:rPr>
              <w:t>《专业计量站管理办法》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法定计量检定</w:t>
            </w:r>
          </w:p>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机构</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现场检查</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rPr>
              <w:t>书面检查</w:t>
            </w:r>
          </w:p>
        </w:tc>
      </w:tr>
      <w:tr>
        <w:tblPrEx>
          <w:tblCellMar>
            <w:top w:w="0" w:type="dxa"/>
            <w:left w:w="108" w:type="dxa"/>
            <w:bottom w:w="0" w:type="dxa"/>
            <w:right w:w="108" w:type="dxa"/>
          </w:tblCellMar>
        </w:tblPrEx>
        <w:trPr>
          <w:trHeight w:val="10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162</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计量单位使用情况专项监督检查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《计量法》</w:t>
            </w:r>
          </w:p>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《全面推行我国法定计量单位的意见》</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重点检查事项</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宣传出版、文化教育、市场交易等领域</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现场检查</w:t>
            </w:r>
          </w:p>
          <w:p>
            <w:pPr>
              <w:keepNext w:val="0"/>
              <w:keepLines w:val="0"/>
              <w:pageBreakBefore w:val="0"/>
              <w:widowControl/>
              <w:kinsoku/>
              <w:wordWrap/>
              <w:overflowPunct/>
              <w:topLinePunct w:val="0"/>
              <w:bidi w:val="0"/>
              <w:spacing w:line="26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rPr>
              <w:t>书面检查</w:t>
            </w:r>
          </w:p>
        </w:tc>
      </w:tr>
      <w:tr>
        <w:tblPrEx>
          <w:tblCellMar>
            <w:top w:w="0" w:type="dxa"/>
            <w:left w:w="108" w:type="dxa"/>
            <w:bottom w:w="0" w:type="dxa"/>
            <w:right w:w="108" w:type="dxa"/>
          </w:tblCellMar>
        </w:tblPrEx>
        <w:trPr>
          <w:trHeight w:val="1055"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163</w:t>
            </w:r>
          </w:p>
        </w:tc>
        <w:tc>
          <w:tcPr>
            <w:tcW w:w="11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定量包装商品净含量国家计量监督专项抽查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《计量法》</w:t>
            </w:r>
          </w:p>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《定量包装商品计量监督管理办法》</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企业、个体工商户及其他经营者</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抽样检测</w:t>
            </w:r>
          </w:p>
        </w:tc>
      </w:tr>
      <w:tr>
        <w:tblPrEx>
          <w:tblCellMar>
            <w:top w:w="0" w:type="dxa"/>
            <w:left w:w="108" w:type="dxa"/>
            <w:bottom w:w="0" w:type="dxa"/>
            <w:right w:w="108" w:type="dxa"/>
          </w:tblCellMar>
        </w:tblPrEx>
        <w:trPr>
          <w:trHeight w:val="136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164</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型式批准监督检查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《计量法》</w:t>
            </w:r>
          </w:p>
          <w:p>
            <w:pPr>
              <w:widowControl/>
              <w:snapToGrid w:val="0"/>
              <w:spacing w:line="34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《计量法实施细则》</w:t>
            </w:r>
          </w:p>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《计量器具新产品管理办法》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重点检查事项</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企业、事业单位、个体工商户及其他经营者</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现场检查书面检查</w:t>
            </w:r>
          </w:p>
        </w:tc>
      </w:tr>
      <w:tr>
        <w:tblPrEx>
          <w:tblCellMar>
            <w:top w:w="0" w:type="dxa"/>
            <w:left w:w="108" w:type="dxa"/>
            <w:bottom w:w="0" w:type="dxa"/>
            <w:right w:w="108" w:type="dxa"/>
          </w:tblCellMar>
        </w:tblPrEx>
        <w:trPr>
          <w:trHeight w:val="197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165</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检验检测机构检查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《计量法》</w:t>
            </w:r>
            <w:r>
              <w:rPr>
                <w:rFonts w:hint="default" w:ascii="Times New Roman" w:hAnsi="Times New Roman" w:eastAsia="仿宋_GB2312" w:cs="Times New Roman"/>
                <w:color w:val="000000"/>
                <w:kern w:val="0"/>
                <w:sz w:val="22"/>
                <w:szCs w:val="22"/>
                <w:highlight w:val="none"/>
                <w:lang w:val="en-US" w:eastAsia="zh-CN"/>
              </w:rPr>
              <w:t xml:space="preserve">                                            </w:t>
            </w:r>
            <w:r>
              <w:rPr>
                <w:rFonts w:hint="default" w:ascii="Times New Roman" w:hAnsi="Times New Roman" w:eastAsia="仿宋_GB2312" w:cs="Times New Roman"/>
                <w:color w:val="000000"/>
                <w:kern w:val="0"/>
                <w:sz w:val="22"/>
                <w:szCs w:val="22"/>
                <w:highlight w:val="none"/>
              </w:rPr>
              <w:t>《产品质量法》</w:t>
            </w:r>
            <w:r>
              <w:rPr>
                <w:rFonts w:hint="default" w:ascii="Times New Roman" w:hAnsi="Times New Roman" w:eastAsia="仿宋_GB2312" w:cs="Times New Roman"/>
                <w:color w:val="000000"/>
                <w:kern w:val="0"/>
                <w:sz w:val="22"/>
                <w:szCs w:val="22"/>
                <w:highlight w:val="none"/>
                <w:lang w:val="en-US" w:eastAsia="zh-CN"/>
              </w:rPr>
              <w:t xml:space="preserve">                                      </w:t>
            </w:r>
            <w:r>
              <w:rPr>
                <w:rFonts w:hint="default" w:ascii="Times New Roman" w:hAnsi="Times New Roman" w:eastAsia="仿宋_GB2312" w:cs="Times New Roman"/>
                <w:color w:val="000000"/>
                <w:kern w:val="0"/>
                <w:sz w:val="22"/>
                <w:szCs w:val="22"/>
                <w:highlight w:val="none"/>
              </w:rPr>
              <w:t>《认证认可条例》</w:t>
            </w:r>
            <w:r>
              <w:rPr>
                <w:rFonts w:hint="default" w:ascii="Times New Roman" w:hAnsi="Times New Roman" w:eastAsia="仿宋_GB2312" w:cs="Times New Roman"/>
                <w:color w:val="000000"/>
                <w:kern w:val="0"/>
                <w:sz w:val="22"/>
                <w:szCs w:val="22"/>
                <w:highlight w:val="none"/>
                <w:lang w:val="en-US" w:eastAsia="zh-CN"/>
              </w:rPr>
              <w:t xml:space="preserve">                                   </w:t>
            </w:r>
            <w:r>
              <w:rPr>
                <w:rFonts w:hint="default" w:ascii="Times New Roman" w:hAnsi="Times New Roman" w:eastAsia="仿宋_GB2312" w:cs="Times New Roman"/>
                <w:color w:val="000000"/>
                <w:kern w:val="0"/>
                <w:sz w:val="22"/>
                <w:szCs w:val="22"/>
                <w:highlight w:val="none"/>
              </w:rPr>
              <w:t>《检验检测机构资质认定管理办法》</w:t>
            </w:r>
            <w:r>
              <w:rPr>
                <w:rFonts w:hint="default" w:ascii="Times New Roman" w:hAnsi="Times New Roman" w:eastAsia="仿宋_GB2312" w:cs="Times New Roman"/>
                <w:color w:val="000000"/>
                <w:kern w:val="0"/>
                <w:sz w:val="22"/>
                <w:szCs w:val="22"/>
                <w:highlight w:val="none"/>
                <w:lang w:val="en-US" w:eastAsia="zh-CN"/>
              </w:rPr>
              <w:t xml:space="preserve">                            </w:t>
            </w:r>
            <w:r>
              <w:rPr>
                <w:rFonts w:hint="default" w:ascii="Times New Roman" w:hAnsi="Times New Roman" w:eastAsia="仿宋_GB2312" w:cs="Times New Roman"/>
                <w:color w:val="000000"/>
                <w:kern w:val="0"/>
                <w:sz w:val="22"/>
                <w:szCs w:val="22"/>
                <w:highlight w:val="none"/>
              </w:rPr>
              <w:t>《食品检验机构资质认定管理办法》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检验检测机构</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现场检查</w:t>
            </w:r>
          </w:p>
          <w:p>
            <w:pPr>
              <w:widowControl/>
              <w:snapToGrid w:val="0"/>
              <w:spacing w:line="2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书面检查</w:t>
            </w:r>
          </w:p>
        </w:tc>
      </w:tr>
      <w:tr>
        <w:tblPrEx>
          <w:tblCellMar>
            <w:top w:w="0" w:type="dxa"/>
            <w:left w:w="108" w:type="dxa"/>
            <w:bottom w:w="0" w:type="dxa"/>
            <w:right w:w="108" w:type="dxa"/>
          </w:tblCellMar>
        </w:tblPrEx>
        <w:trPr>
          <w:trHeight w:val="12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166</w:t>
            </w:r>
          </w:p>
        </w:tc>
        <w:tc>
          <w:tcPr>
            <w:tcW w:w="11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auto"/>
                <w:kern w:val="0"/>
                <w:sz w:val="22"/>
                <w:szCs w:val="22"/>
                <w:highlight w:val="none"/>
              </w:rPr>
              <w:t>企业标准自我声明监督检查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auto"/>
                <w:kern w:val="0"/>
                <w:sz w:val="22"/>
                <w:szCs w:val="22"/>
                <w:highlight w:val="none"/>
              </w:rPr>
              <w:t>《标准化法》</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auto"/>
                <w:kern w:val="0"/>
                <w:sz w:val="22"/>
                <w:szCs w:val="22"/>
                <w:highlight w:val="none"/>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auto"/>
                <w:kern w:val="0"/>
                <w:sz w:val="22"/>
                <w:szCs w:val="22"/>
                <w:highlight w:val="none"/>
              </w:rPr>
              <w:t>企业</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auto"/>
                <w:kern w:val="0"/>
                <w:sz w:val="22"/>
                <w:szCs w:val="22"/>
                <w:highlight w:val="none"/>
              </w:rPr>
            </w:pPr>
            <w:r>
              <w:rPr>
                <w:rFonts w:hint="default" w:ascii="Times New Roman" w:hAnsi="Times New Roman" w:eastAsia="仿宋_GB2312" w:cs="Times New Roman"/>
                <w:color w:val="auto"/>
                <w:kern w:val="0"/>
                <w:sz w:val="22"/>
                <w:szCs w:val="22"/>
                <w:highlight w:val="none"/>
              </w:rPr>
              <w:t>书面检查</w:t>
            </w:r>
          </w:p>
          <w:p>
            <w:pPr>
              <w:widowControl/>
              <w:snapToGrid w:val="0"/>
              <w:spacing w:line="240" w:lineRule="exact"/>
              <w:jc w:val="center"/>
              <w:rPr>
                <w:rFonts w:hint="default" w:ascii="Times New Roman" w:hAnsi="Times New Roman" w:eastAsia="仿宋_GB2312" w:cs="Times New Roman"/>
                <w:color w:val="auto"/>
                <w:kern w:val="0"/>
                <w:sz w:val="22"/>
                <w:szCs w:val="22"/>
                <w:highlight w:val="none"/>
              </w:rPr>
            </w:pPr>
            <w:r>
              <w:rPr>
                <w:rFonts w:hint="default" w:ascii="Times New Roman" w:hAnsi="Times New Roman" w:eastAsia="仿宋_GB2312" w:cs="Times New Roman"/>
                <w:color w:val="auto"/>
                <w:kern w:val="0"/>
                <w:sz w:val="22"/>
                <w:szCs w:val="22"/>
                <w:highlight w:val="none"/>
              </w:rPr>
              <w:t>网络检查</w:t>
            </w:r>
          </w:p>
          <w:p>
            <w:pPr>
              <w:widowControl/>
              <w:snapToGrid w:val="0"/>
              <w:spacing w:line="240" w:lineRule="exact"/>
              <w:jc w:val="center"/>
              <w:rPr>
                <w:rFonts w:hint="default" w:ascii="Times New Roman" w:hAnsi="Times New Roman" w:eastAsia="仿宋_GB2312" w:cs="Times New Roman"/>
                <w:color w:val="auto"/>
                <w:kern w:val="0"/>
                <w:sz w:val="22"/>
                <w:szCs w:val="22"/>
                <w:highlight w:val="none"/>
                <w:lang w:val="en-US" w:eastAsia="zh-CN" w:bidi="ar-SA"/>
              </w:rPr>
            </w:pPr>
            <w:r>
              <w:rPr>
                <w:rFonts w:hint="default" w:ascii="Times New Roman" w:hAnsi="Times New Roman" w:eastAsia="仿宋_GB2312" w:cs="Times New Roman"/>
                <w:color w:val="auto"/>
                <w:kern w:val="0"/>
                <w:sz w:val="22"/>
                <w:szCs w:val="22"/>
                <w:highlight w:val="none"/>
              </w:rPr>
              <w:t>专业机构检查</w:t>
            </w:r>
          </w:p>
        </w:tc>
      </w:tr>
      <w:tr>
        <w:tblPrEx>
          <w:tblCellMar>
            <w:top w:w="0" w:type="dxa"/>
            <w:left w:w="108" w:type="dxa"/>
            <w:bottom w:w="0" w:type="dxa"/>
            <w:right w:w="108" w:type="dxa"/>
          </w:tblCellMar>
        </w:tblPrEx>
        <w:trPr>
          <w:trHeight w:val="1145"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167</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rPr>
              <w:t>团体标准自我声明监督检查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rPr>
              <w:t>《标准化法》《团体标准管理规定》</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rPr>
              <w:t>社会团体</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书面检查</w:t>
            </w:r>
          </w:p>
          <w:p>
            <w:pPr>
              <w:widowControl/>
              <w:snapToGrid w:val="0"/>
              <w:spacing w:line="240" w:lineRule="exact"/>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网络检查</w:t>
            </w:r>
          </w:p>
          <w:p>
            <w:pPr>
              <w:widowControl/>
              <w:snapToGrid w:val="0"/>
              <w:spacing w:line="240" w:lineRule="exact"/>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rPr>
              <w:t>专业机构检查</w:t>
            </w:r>
          </w:p>
        </w:tc>
      </w:tr>
      <w:tr>
        <w:tblPrEx>
          <w:tblCellMar>
            <w:top w:w="0" w:type="dxa"/>
            <w:left w:w="108" w:type="dxa"/>
            <w:bottom w:w="0" w:type="dxa"/>
            <w:right w:w="108" w:type="dxa"/>
          </w:tblCellMar>
        </w:tblPrEx>
        <w:trPr>
          <w:trHeight w:val="104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168</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专利证书、专利文件或专利申请文件真实性的检查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1"/>
                <w:szCs w:val="21"/>
                <w:highlight w:val="none"/>
              </w:rPr>
            </w:pPr>
            <w:r>
              <w:rPr>
                <w:rFonts w:hint="default" w:ascii="Times New Roman" w:hAnsi="Times New Roman" w:eastAsia="仿宋_GB2312" w:cs="Times New Roman"/>
                <w:color w:val="000000"/>
                <w:kern w:val="0"/>
                <w:sz w:val="21"/>
                <w:szCs w:val="21"/>
                <w:highlight w:val="none"/>
              </w:rPr>
              <w:t>《专利法》</w:t>
            </w:r>
          </w:p>
          <w:p>
            <w:pPr>
              <w:widowControl/>
              <w:snapToGrid w:val="0"/>
              <w:spacing w:line="340" w:lineRule="exact"/>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《专利法实施细则》</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各类市场主体、产品</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现场检查</w:t>
            </w:r>
          </w:p>
        </w:tc>
      </w:tr>
      <w:tr>
        <w:tblPrEx>
          <w:tblCellMar>
            <w:top w:w="0" w:type="dxa"/>
            <w:left w:w="108" w:type="dxa"/>
            <w:bottom w:w="0" w:type="dxa"/>
            <w:right w:w="108" w:type="dxa"/>
          </w:tblCellMar>
        </w:tblPrEx>
        <w:trPr>
          <w:trHeight w:val="848"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169</w:t>
            </w:r>
          </w:p>
        </w:tc>
        <w:tc>
          <w:tcPr>
            <w:tcW w:w="11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产品专利宣传真实性的检查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1"/>
                <w:szCs w:val="21"/>
                <w:highlight w:val="none"/>
              </w:rPr>
            </w:pPr>
            <w:r>
              <w:rPr>
                <w:rFonts w:hint="default" w:ascii="Times New Roman" w:hAnsi="Times New Roman" w:eastAsia="仿宋_GB2312" w:cs="Times New Roman"/>
                <w:color w:val="000000"/>
                <w:kern w:val="0"/>
                <w:sz w:val="21"/>
                <w:szCs w:val="21"/>
                <w:highlight w:val="none"/>
              </w:rPr>
              <w:t>《专利法》</w:t>
            </w:r>
          </w:p>
          <w:p>
            <w:pPr>
              <w:widowControl/>
              <w:snapToGrid w:val="0"/>
              <w:spacing w:line="340" w:lineRule="exact"/>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《专利法实施细则》</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各类市场主体</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现场检查</w:t>
            </w:r>
          </w:p>
        </w:tc>
      </w:tr>
      <w:tr>
        <w:tblPrEx>
          <w:tblCellMar>
            <w:top w:w="0" w:type="dxa"/>
            <w:left w:w="108" w:type="dxa"/>
            <w:bottom w:w="0" w:type="dxa"/>
            <w:right w:w="108" w:type="dxa"/>
          </w:tblCellMar>
        </w:tblPrEx>
        <w:trPr>
          <w:trHeight w:val="106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both"/>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170</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商标使用行为的检查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《商标法》</w:t>
            </w:r>
          </w:p>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《商标法实施条例》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企业、个体工商户、农民专业</w:t>
            </w:r>
          </w:p>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合作社</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现场抽查书面检查</w:t>
            </w:r>
          </w:p>
        </w:tc>
      </w:tr>
      <w:tr>
        <w:tblPrEx>
          <w:tblCellMar>
            <w:top w:w="0" w:type="dxa"/>
            <w:left w:w="108" w:type="dxa"/>
            <w:bottom w:w="0" w:type="dxa"/>
            <w:right w:w="108" w:type="dxa"/>
          </w:tblCellMar>
        </w:tblPrEx>
        <w:trPr>
          <w:trHeight w:val="1315"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171</w:t>
            </w:r>
          </w:p>
        </w:tc>
        <w:tc>
          <w:tcPr>
            <w:tcW w:w="11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集体商标、证明商标（含地理标志）使用行为的检查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《商标法》</w:t>
            </w:r>
          </w:p>
          <w:p>
            <w:pPr>
              <w:widowControl/>
              <w:snapToGrid w:val="0"/>
              <w:spacing w:line="34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《商标法实施条例》</w:t>
            </w:r>
          </w:p>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《集体商标、证明商标注册和管理办法》</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企业、个体工商户、农民专业</w:t>
            </w:r>
          </w:p>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合作社</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现场检查</w:t>
            </w:r>
          </w:p>
          <w:p>
            <w:pPr>
              <w:widowControl/>
              <w:snapToGrid w:val="0"/>
              <w:spacing w:line="2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rPr>
              <w:t>书面检查</w:t>
            </w:r>
          </w:p>
        </w:tc>
      </w:tr>
      <w:tr>
        <w:tblPrEx>
          <w:tblCellMar>
            <w:top w:w="0" w:type="dxa"/>
            <w:left w:w="108" w:type="dxa"/>
            <w:bottom w:w="0" w:type="dxa"/>
            <w:right w:w="108" w:type="dxa"/>
          </w:tblCellMar>
        </w:tblPrEx>
        <w:trPr>
          <w:trHeight w:val="1258"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172</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商标印制行为的检查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《商标印制管理办法》</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企业、个体工商户、农民专业</w:t>
            </w:r>
          </w:p>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合作社</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现场检查</w:t>
            </w:r>
          </w:p>
          <w:p>
            <w:pPr>
              <w:widowControl/>
              <w:snapToGrid w:val="0"/>
              <w:spacing w:line="2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rPr>
              <w:t>书面检查</w:t>
            </w:r>
          </w:p>
        </w:tc>
      </w:tr>
      <w:tr>
        <w:tblPrEx>
          <w:tblCellMar>
            <w:top w:w="0" w:type="dxa"/>
            <w:left w:w="108" w:type="dxa"/>
            <w:bottom w:w="0" w:type="dxa"/>
            <w:right w:w="108" w:type="dxa"/>
          </w:tblCellMar>
        </w:tblPrEx>
        <w:trPr>
          <w:trHeight w:val="140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173</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商标代理行为的检查</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rPr>
            </w:pPr>
            <w:r>
              <w:rPr>
                <w:rFonts w:hint="default" w:ascii="Times New Roman" w:hAnsi="Times New Roman" w:eastAsia="仿宋_GB2312" w:cs="Times New Roman"/>
                <w:color w:val="000000"/>
                <w:kern w:val="0"/>
                <w:sz w:val="22"/>
                <w:szCs w:val="22"/>
                <w:highlight w:val="none"/>
              </w:rPr>
              <w:t>《商标法》</w:t>
            </w:r>
          </w:p>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《商标法实施条例》</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60" w:lineRule="exact"/>
              <w:jc w:val="center"/>
              <w:rPr>
                <w:rFonts w:hint="default" w:ascii="Times New Roman" w:hAnsi="Times New Roman" w:eastAsia="仿宋_GB2312" w:cs="Times New Roman"/>
                <w:kern w:val="0"/>
                <w:sz w:val="22"/>
                <w:szCs w:val="22"/>
                <w:highlight w:val="none"/>
                <w:lang w:val="en-US" w:eastAsia="zh-CN" w:bidi="ar-SA"/>
              </w:rPr>
            </w:pPr>
            <w:r>
              <w:rPr>
                <w:rFonts w:hint="default" w:ascii="Times New Roman" w:hAnsi="Times New Roman" w:eastAsia="仿宋_GB2312" w:cs="Times New Roman"/>
                <w:kern w:val="0"/>
                <w:sz w:val="22"/>
                <w:szCs w:val="22"/>
                <w:highlight w:val="none"/>
                <w:lang w:eastAsia="zh-CN"/>
              </w:rPr>
              <w:t>县市场监管局</w:t>
            </w:r>
          </w:p>
        </w:tc>
        <w:tc>
          <w:tcPr>
            <w:tcW w:w="16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一般检查事项</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highlight w:val="none"/>
              </w:rPr>
              <w:t>经市场监管部门登记从事商标代理业务的服务机构（所）</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现场检查</w:t>
            </w:r>
          </w:p>
          <w:p>
            <w:pPr>
              <w:widowControl/>
              <w:snapToGrid w:val="0"/>
              <w:spacing w:line="240" w:lineRule="exact"/>
              <w:jc w:val="center"/>
              <w:rPr>
                <w:rFonts w:hint="default" w:ascii="Times New Roman" w:hAnsi="Times New Roman" w:eastAsia="仿宋_GB2312" w:cs="Times New Roman"/>
                <w:color w:val="000000"/>
                <w:kern w:val="0"/>
                <w:sz w:val="22"/>
                <w:szCs w:val="22"/>
                <w:highlight w:val="none"/>
                <w:lang w:val="en-US" w:eastAsia="zh-CN" w:bidi="ar-SA"/>
              </w:rPr>
            </w:pPr>
            <w:r>
              <w:rPr>
                <w:rFonts w:hint="default" w:ascii="Times New Roman" w:hAnsi="Times New Roman" w:eastAsia="仿宋_GB2312" w:cs="Times New Roman"/>
                <w:color w:val="000000"/>
                <w:kern w:val="0"/>
                <w:sz w:val="22"/>
                <w:szCs w:val="22"/>
              </w:rPr>
              <w:t>书面检查</w:t>
            </w:r>
          </w:p>
        </w:tc>
      </w:tr>
    </w:tbl>
    <w:p>
      <w:pPr>
        <w:keepNext w:val="0"/>
        <w:keepLines w:val="0"/>
        <w:pageBreakBefore w:val="0"/>
        <w:kinsoku/>
        <w:wordWrap/>
        <w:overflowPunct/>
        <w:topLinePunct w:val="0"/>
        <w:bidi w:val="0"/>
        <w:jc w:val="both"/>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pPr>
      <w:r>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t>注：共包括23家部门173项随机抽查事项</w:t>
      </w:r>
    </w:p>
    <w:p>
      <w:pPr>
        <w:pStyle w:val="2"/>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pPr>
    </w:p>
    <w:p>
      <w:pPr>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pPr>
    </w:p>
    <w:p>
      <w:pPr>
        <w:pStyle w:val="2"/>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sectPr>
          <w:footerReference r:id="rId3" w:type="default"/>
          <w:pgSz w:w="16838" w:h="11906" w:orient="landscape"/>
          <w:pgMar w:top="1803" w:right="1531" w:bottom="1519" w:left="1531" w:header="851" w:footer="992" w:gutter="0"/>
          <w:cols w:space="425" w:num="1"/>
          <w:docGrid w:type="lines" w:linePitch="312" w:charSpace="0"/>
        </w:sect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pStyle w:val="2"/>
        <w:rPr>
          <w:rFonts w:hint="default"/>
          <w:lang w:val="en-US" w:eastAsia="zh-CN"/>
        </w:rPr>
      </w:pPr>
    </w:p>
    <w:p>
      <w:pPr>
        <w:rPr>
          <w:rFonts w:hint="default"/>
        </w:rPr>
      </w:pPr>
    </w:p>
    <w:p>
      <w:pPr>
        <w:rPr>
          <w:rFonts w:hint="default"/>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28"/>
          <w:szCs w:val="28"/>
        </w:rPr>
        <mc:AlternateContent>
          <mc:Choice Requires="wps">
            <w:drawing>
              <wp:anchor distT="0" distB="0" distL="114300" distR="114300" simplePos="0" relativeHeight="251660288" behindDoc="1" locked="0" layoutInCell="1" allowOverlap="1">
                <wp:simplePos x="0" y="0"/>
                <wp:positionH relativeFrom="column">
                  <wp:posOffset>5080</wp:posOffset>
                </wp:positionH>
                <wp:positionV relativeFrom="paragraph">
                  <wp:posOffset>44450</wp:posOffset>
                </wp:positionV>
                <wp:extent cx="5600700" cy="635"/>
                <wp:effectExtent l="0" t="0" r="0" b="0"/>
                <wp:wrapNone/>
                <wp:docPr id="17" name="直接连接符 17"/>
                <wp:cNvGraphicFramePr/>
                <a:graphic xmlns:a="http://schemas.openxmlformats.org/drawingml/2006/main">
                  <a:graphicData uri="http://schemas.microsoft.com/office/word/2010/wordprocessingShape">
                    <wps:wsp>
                      <wps:cNvCnPr>
                        <a:cxnSpLocks noChangeShapeType="1"/>
                      </wps:cNvCnPr>
                      <wps:spPr bwMode="auto">
                        <a:xfrm>
                          <a:off x="0" y="0"/>
                          <a:ext cx="5600700" cy="635"/>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4pt;margin-top:3.5pt;height:0.05pt;width:441pt;z-index:-251656192;mso-width-relative:page;mso-height-relative:page;" filled="f" stroked="t" coordsize="21600,21600" o:gfxdata="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">
                <v:fill on="f" focussize="0,0"/>
                <v:stroke weight="1pt" color="#000000" joinstyle="round"/>
                <v:imagedata o:title=""/>
                <o:lock v:ext="edit" aspectratio="f"/>
              </v:line>
            </w:pict>
          </mc:Fallback>
        </mc:AlternateContent>
      </w:r>
      <w:r>
        <w:rPr>
          <w:rFonts w:hint="default" w:ascii="Times New Roman" w:hAnsi="Times New Roman" w:eastAsia="仿宋_GB2312" w:cs="Times New Roman"/>
          <w:color w:val="auto"/>
          <w:sz w:val="28"/>
          <w:szCs w:val="28"/>
        </w:rPr>
        <mc:AlternateContent>
          <mc:Choice Requires="wps">
            <w:drawing>
              <wp:anchor distT="0" distB="0" distL="114300" distR="114300" simplePos="0" relativeHeight="251661312" behindDoc="1" locked="0" layoutInCell="1" allowOverlap="1">
                <wp:simplePos x="0" y="0"/>
                <wp:positionH relativeFrom="column">
                  <wp:posOffset>14605</wp:posOffset>
                </wp:positionH>
                <wp:positionV relativeFrom="paragraph">
                  <wp:posOffset>434975</wp:posOffset>
                </wp:positionV>
                <wp:extent cx="5600700" cy="635"/>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600700" cy="635"/>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1.15pt;margin-top:34.25pt;height:0.05pt;width:441pt;z-index:-251655168;mso-width-relative:page;mso-height-relative:page;" filled="f" stroked="t" coordsize="21600,21600" o:gfxdata="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">
                <v:fill on="f" focussize="0,0"/>
                <v:stroke weight="1pt" color="#000000" joinstyle="round"/>
                <v:imagedata o:title=""/>
                <o:lock v:ext="edit" aspectratio="f"/>
              </v:line>
            </w:pict>
          </mc:Fallback>
        </mc:AlternateContent>
      </w:r>
      <w:r>
        <w:rPr>
          <w:rFonts w:hint="default" w:ascii="Times New Roman" w:hAnsi="Times New Roman" w:eastAsia="仿宋_GB2312" w:cs="Times New Roman"/>
          <w:color w:val="auto"/>
          <w:sz w:val="28"/>
          <w:szCs w:val="28"/>
        </w:rPr>
        <w:t xml:space="preserve">获嘉县人民政府办公室 </w:t>
      </w:r>
      <w:r>
        <w:rPr>
          <w:rFonts w:hint="default" w:ascii="Times New Roman" w:hAnsi="Times New Roman" w:eastAsia="仿宋_GB2312" w:cs="Times New Roman"/>
          <w:color w:val="auto"/>
          <w:sz w:val="28"/>
          <w:szCs w:val="28"/>
          <w:lang w:val="en-US" w:eastAsia="zh-CN"/>
        </w:rPr>
        <w:t xml:space="preserve">      </w:t>
      </w:r>
      <w:r>
        <w:rPr>
          <w:rFonts w:hint="eastAsia" w:ascii="Times New Roman" w:hAnsi="Times New Roman"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xml:space="preserve">    202</w:t>
      </w:r>
      <w:r>
        <w:rPr>
          <w:rFonts w:hint="eastAsia" w:eastAsia="仿宋_GB2312" w:cs="Times New Roman"/>
          <w:color w:val="auto"/>
          <w:sz w:val="28"/>
          <w:szCs w:val="28"/>
          <w:lang w:val="en-US" w:eastAsia="zh-CN"/>
        </w:rPr>
        <w:t>2</w:t>
      </w:r>
      <w:r>
        <w:rPr>
          <w:rFonts w:hint="default" w:ascii="Times New Roman" w:hAnsi="Times New Roman" w:eastAsia="仿宋_GB2312" w:cs="Times New Roman"/>
          <w:color w:val="auto"/>
          <w:sz w:val="28"/>
          <w:szCs w:val="28"/>
        </w:rPr>
        <w:t>年</w:t>
      </w:r>
      <w:r>
        <w:rPr>
          <w:rFonts w:hint="eastAsia" w:cs="Times New Roman"/>
          <w:color w:val="auto"/>
          <w:sz w:val="28"/>
          <w:szCs w:val="28"/>
          <w:lang w:val="en-US" w:eastAsia="zh-CN"/>
        </w:rPr>
        <w:t>11</w:t>
      </w:r>
      <w:r>
        <w:rPr>
          <w:rFonts w:hint="default" w:ascii="Times New Roman" w:hAnsi="Times New Roman" w:eastAsia="仿宋_GB2312" w:cs="Times New Roman"/>
          <w:color w:val="auto"/>
          <w:sz w:val="28"/>
          <w:szCs w:val="28"/>
        </w:rPr>
        <w:t>月</w:t>
      </w:r>
      <w:r>
        <w:rPr>
          <w:rFonts w:hint="eastAsia" w:cs="Times New Roman"/>
          <w:color w:val="auto"/>
          <w:sz w:val="28"/>
          <w:szCs w:val="28"/>
          <w:lang w:val="en-US" w:eastAsia="zh-CN"/>
        </w:rPr>
        <w:t>7</w:t>
      </w:r>
      <w:r>
        <w:rPr>
          <w:rFonts w:hint="default" w:ascii="Times New Roman" w:hAnsi="Times New Roman" w:eastAsia="仿宋_GB2312" w:cs="Times New Roman"/>
          <w:color w:val="auto"/>
          <w:sz w:val="28"/>
          <w:szCs w:val="28"/>
        </w:rPr>
        <w:t>日印发</w:t>
      </w:r>
    </w:p>
    <w:p>
      <w:pPr>
        <w:rPr>
          <w:rFonts w:hint="default"/>
          <w:lang w:val="en-US" w:eastAsia="zh-CN"/>
        </w:rPr>
      </w:pPr>
    </w:p>
    <w:sectPr>
      <w:pgSz w:w="11906" w:h="16838"/>
      <w:pgMar w:top="1984"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BQAAAAIAIdO4kCzSVju0AAAAAUBAAAPAAAAAAAA&#10;AAEAIAAAADgAAABkcnMvZG93bnJldi54bWxQSwECFAAUAAAACACHTuJAa4X5+zECAABhBAAADgAA&#10;AAAAAAABACAAAAA1AQAAZHJzL2Uyb0RvYy54bWxQSwECFAAKAAAAAACHTuJAAAAAAAAAAAAAAAAA&#10;BAAAAAAAAAAAABAAAAAWAAAAZHJzL1BLAQIUAAoAAAAAAIdO4kAAAAAAAAAAAAAAAAAGAAAAAAAA&#10;AAAAEAAAAJIDAABfcmVscy9QSwUGAAAAAAYABgBZAQAA2A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MGIzMGZlMTM0Mjg2NGMwZTA5YWI4NzViMjZlOGUifQ=="/>
  </w:docVars>
  <w:rsids>
    <w:rsidRoot w:val="0059163B"/>
    <w:rsid w:val="00043E4E"/>
    <w:rsid w:val="000760B0"/>
    <w:rsid w:val="000B197B"/>
    <w:rsid w:val="000B2885"/>
    <w:rsid w:val="000C5FA3"/>
    <w:rsid w:val="00141033"/>
    <w:rsid w:val="00150304"/>
    <w:rsid w:val="001532AF"/>
    <w:rsid w:val="001708FA"/>
    <w:rsid w:val="001A0A13"/>
    <w:rsid w:val="001B5B32"/>
    <w:rsid w:val="001C727D"/>
    <w:rsid w:val="001D0A2A"/>
    <w:rsid w:val="001D1F5D"/>
    <w:rsid w:val="001F06F4"/>
    <w:rsid w:val="001F0EF6"/>
    <w:rsid w:val="001F2FCF"/>
    <w:rsid w:val="00221D01"/>
    <w:rsid w:val="002535F2"/>
    <w:rsid w:val="00266A6E"/>
    <w:rsid w:val="002D122D"/>
    <w:rsid w:val="002E6F3E"/>
    <w:rsid w:val="00324EE7"/>
    <w:rsid w:val="003363ED"/>
    <w:rsid w:val="00367FF8"/>
    <w:rsid w:val="00373AA5"/>
    <w:rsid w:val="00373EC0"/>
    <w:rsid w:val="00384598"/>
    <w:rsid w:val="00393FE2"/>
    <w:rsid w:val="003D1F4B"/>
    <w:rsid w:val="004174F2"/>
    <w:rsid w:val="00421AF5"/>
    <w:rsid w:val="00434A32"/>
    <w:rsid w:val="00442C0F"/>
    <w:rsid w:val="0046658D"/>
    <w:rsid w:val="00470038"/>
    <w:rsid w:val="0047271F"/>
    <w:rsid w:val="004F1855"/>
    <w:rsid w:val="00502B63"/>
    <w:rsid w:val="00503CC3"/>
    <w:rsid w:val="00514860"/>
    <w:rsid w:val="0054300D"/>
    <w:rsid w:val="005465B3"/>
    <w:rsid w:val="00556E12"/>
    <w:rsid w:val="00572DF1"/>
    <w:rsid w:val="005911A8"/>
    <w:rsid w:val="0059163B"/>
    <w:rsid w:val="005B5229"/>
    <w:rsid w:val="005E0C47"/>
    <w:rsid w:val="00600732"/>
    <w:rsid w:val="00604753"/>
    <w:rsid w:val="00625695"/>
    <w:rsid w:val="0063265E"/>
    <w:rsid w:val="00646E09"/>
    <w:rsid w:val="00664A88"/>
    <w:rsid w:val="0067694E"/>
    <w:rsid w:val="00681BC4"/>
    <w:rsid w:val="006A3804"/>
    <w:rsid w:val="006C7E4F"/>
    <w:rsid w:val="006E0B88"/>
    <w:rsid w:val="00721033"/>
    <w:rsid w:val="00723C53"/>
    <w:rsid w:val="00743168"/>
    <w:rsid w:val="00757BDD"/>
    <w:rsid w:val="00771FC3"/>
    <w:rsid w:val="00780A77"/>
    <w:rsid w:val="00782232"/>
    <w:rsid w:val="00786368"/>
    <w:rsid w:val="007C3207"/>
    <w:rsid w:val="008076A5"/>
    <w:rsid w:val="00824D60"/>
    <w:rsid w:val="00826E9E"/>
    <w:rsid w:val="008424E8"/>
    <w:rsid w:val="00866A59"/>
    <w:rsid w:val="00876C36"/>
    <w:rsid w:val="008B4EFD"/>
    <w:rsid w:val="008C2B50"/>
    <w:rsid w:val="008F5EE7"/>
    <w:rsid w:val="00911141"/>
    <w:rsid w:val="009138EF"/>
    <w:rsid w:val="0093284F"/>
    <w:rsid w:val="0094025D"/>
    <w:rsid w:val="00952761"/>
    <w:rsid w:val="009855C1"/>
    <w:rsid w:val="009C24B7"/>
    <w:rsid w:val="009D0051"/>
    <w:rsid w:val="009E3E25"/>
    <w:rsid w:val="00A16CD5"/>
    <w:rsid w:val="00A21498"/>
    <w:rsid w:val="00A46881"/>
    <w:rsid w:val="00AA2148"/>
    <w:rsid w:val="00AA661A"/>
    <w:rsid w:val="00AD4C34"/>
    <w:rsid w:val="00B16189"/>
    <w:rsid w:val="00B21C71"/>
    <w:rsid w:val="00B359AA"/>
    <w:rsid w:val="00B626F1"/>
    <w:rsid w:val="00B746C7"/>
    <w:rsid w:val="00B82BC1"/>
    <w:rsid w:val="00BA0A9D"/>
    <w:rsid w:val="00BA3938"/>
    <w:rsid w:val="00BC2767"/>
    <w:rsid w:val="00C13601"/>
    <w:rsid w:val="00C164E5"/>
    <w:rsid w:val="00C2099E"/>
    <w:rsid w:val="00C35B31"/>
    <w:rsid w:val="00C47104"/>
    <w:rsid w:val="00C57384"/>
    <w:rsid w:val="00C57497"/>
    <w:rsid w:val="00C816F1"/>
    <w:rsid w:val="00C86F8C"/>
    <w:rsid w:val="00C87634"/>
    <w:rsid w:val="00CA723E"/>
    <w:rsid w:val="00CE14B9"/>
    <w:rsid w:val="00D00792"/>
    <w:rsid w:val="00D02B28"/>
    <w:rsid w:val="00D25932"/>
    <w:rsid w:val="00D54673"/>
    <w:rsid w:val="00D615E5"/>
    <w:rsid w:val="00D617A5"/>
    <w:rsid w:val="00D915FA"/>
    <w:rsid w:val="00D96F00"/>
    <w:rsid w:val="00DA63D8"/>
    <w:rsid w:val="00DC63F1"/>
    <w:rsid w:val="00DD1F28"/>
    <w:rsid w:val="00DE035B"/>
    <w:rsid w:val="00E25524"/>
    <w:rsid w:val="00E264F3"/>
    <w:rsid w:val="00E2791C"/>
    <w:rsid w:val="00E6185B"/>
    <w:rsid w:val="00E9059E"/>
    <w:rsid w:val="00ED07C0"/>
    <w:rsid w:val="00ED3EB9"/>
    <w:rsid w:val="00ED5F32"/>
    <w:rsid w:val="00ED696D"/>
    <w:rsid w:val="00ED6D15"/>
    <w:rsid w:val="00F163B1"/>
    <w:rsid w:val="00F2211B"/>
    <w:rsid w:val="00F3194F"/>
    <w:rsid w:val="00F50D70"/>
    <w:rsid w:val="00F66948"/>
    <w:rsid w:val="00F677A3"/>
    <w:rsid w:val="00F8747E"/>
    <w:rsid w:val="00F95723"/>
    <w:rsid w:val="00FA45CC"/>
    <w:rsid w:val="00FB720B"/>
    <w:rsid w:val="00FC36F3"/>
    <w:rsid w:val="00FE1EFF"/>
    <w:rsid w:val="00FF11F4"/>
    <w:rsid w:val="00FF4B9E"/>
    <w:rsid w:val="02482FCE"/>
    <w:rsid w:val="0420340B"/>
    <w:rsid w:val="045A7F0F"/>
    <w:rsid w:val="04642A6C"/>
    <w:rsid w:val="05F00CC6"/>
    <w:rsid w:val="079F66C6"/>
    <w:rsid w:val="09FC6597"/>
    <w:rsid w:val="0A587C0D"/>
    <w:rsid w:val="0AA45650"/>
    <w:rsid w:val="0AAB40B2"/>
    <w:rsid w:val="0C583C04"/>
    <w:rsid w:val="0D6D2259"/>
    <w:rsid w:val="0E6D45AA"/>
    <w:rsid w:val="0ED57F18"/>
    <w:rsid w:val="0F6B2242"/>
    <w:rsid w:val="121260FB"/>
    <w:rsid w:val="13BF4884"/>
    <w:rsid w:val="14846E29"/>
    <w:rsid w:val="14D753FE"/>
    <w:rsid w:val="15485429"/>
    <w:rsid w:val="16C857BB"/>
    <w:rsid w:val="1BB70B8C"/>
    <w:rsid w:val="1BBC26CD"/>
    <w:rsid w:val="1BFA0E78"/>
    <w:rsid w:val="1C6D124E"/>
    <w:rsid w:val="1CF80B25"/>
    <w:rsid w:val="1F3A4035"/>
    <w:rsid w:val="1FBE41D9"/>
    <w:rsid w:val="1FCA8900"/>
    <w:rsid w:val="228C6659"/>
    <w:rsid w:val="234D45BD"/>
    <w:rsid w:val="249735FC"/>
    <w:rsid w:val="253429ED"/>
    <w:rsid w:val="27062949"/>
    <w:rsid w:val="2807651A"/>
    <w:rsid w:val="2AFC3A7B"/>
    <w:rsid w:val="2C3EC0FF"/>
    <w:rsid w:val="2CFFB42A"/>
    <w:rsid w:val="2D6334E9"/>
    <w:rsid w:val="2DAA517A"/>
    <w:rsid w:val="2E1C63E1"/>
    <w:rsid w:val="2EDFBA52"/>
    <w:rsid w:val="2F594288"/>
    <w:rsid w:val="2FFFE300"/>
    <w:rsid w:val="30645810"/>
    <w:rsid w:val="31041BF5"/>
    <w:rsid w:val="32C60C7F"/>
    <w:rsid w:val="33402C9E"/>
    <w:rsid w:val="336750AB"/>
    <w:rsid w:val="33E43C4A"/>
    <w:rsid w:val="348A2F11"/>
    <w:rsid w:val="36050807"/>
    <w:rsid w:val="361D012C"/>
    <w:rsid w:val="36DF6AA5"/>
    <w:rsid w:val="36FE5064"/>
    <w:rsid w:val="37BEC077"/>
    <w:rsid w:val="37FB9941"/>
    <w:rsid w:val="38F60403"/>
    <w:rsid w:val="39FDFCA5"/>
    <w:rsid w:val="3AAED5ED"/>
    <w:rsid w:val="3AC4415E"/>
    <w:rsid w:val="3B1B4318"/>
    <w:rsid w:val="3BFA9584"/>
    <w:rsid w:val="3D3F6549"/>
    <w:rsid w:val="3DAD4894"/>
    <w:rsid w:val="3DED6C00"/>
    <w:rsid w:val="3E7B6F01"/>
    <w:rsid w:val="3F7720B3"/>
    <w:rsid w:val="3FCF9320"/>
    <w:rsid w:val="3FE9BDB3"/>
    <w:rsid w:val="3FEBACBC"/>
    <w:rsid w:val="3FF1497E"/>
    <w:rsid w:val="40DD048A"/>
    <w:rsid w:val="421A57AA"/>
    <w:rsid w:val="42576F28"/>
    <w:rsid w:val="472B76DF"/>
    <w:rsid w:val="487B0D69"/>
    <w:rsid w:val="49045F72"/>
    <w:rsid w:val="4AF56E91"/>
    <w:rsid w:val="4B466A9F"/>
    <w:rsid w:val="4B6D5408"/>
    <w:rsid w:val="4B755146"/>
    <w:rsid w:val="4E2448D3"/>
    <w:rsid w:val="4F3BC8A6"/>
    <w:rsid w:val="4F9B273B"/>
    <w:rsid w:val="4FD863CB"/>
    <w:rsid w:val="4FFF7895"/>
    <w:rsid w:val="521D0CD3"/>
    <w:rsid w:val="524F7366"/>
    <w:rsid w:val="52F90777"/>
    <w:rsid w:val="531B4AD8"/>
    <w:rsid w:val="53BC5282"/>
    <w:rsid w:val="54024CBE"/>
    <w:rsid w:val="548E5275"/>
    <w:rsid w:val="54A557A9"/>
    <w:rsid w:val="566B000C"/>
    <w:rsid w:val="57064221"/>
    <w:rsid w:val="58DD0FB2"/>
    <w:rsid w:val="5940639E"/>
    <w:rsid w:val="59971E35"/>
    <w:rsid w:val="5BDF111D"/>
    <w:rsid w:val="5C7165E1"/>
    <w:rsid w:val="5DF6FAE9"/>
    <w:rsid w:val="5EACF0FE"/>
    <w:rsid w:val="5EC11268"/>
    <w:rsid w:val="5F576EC0"/>
    <w:rsid w:val="5F5F6BC4"/>
    <w:rsid w:val="5F7B3C5B"/>
    <w:rsid w:val="5FDF91CA"/>
    <w:rsid w:val="5FF35C69"/>
    <w:rsid w:val="609875C4"/>
    <w:rsid w:val="60CA31AE"/>
    <w:rsid w:val="6177638B"/>
    <w:rsid w:val="62BD60DC"/>
    <w:rsid w:val="644C3244"/>
    <w:rsid w:val="656E4730"/>
    <w:rsid w:val="66552ACF"/>
    <w:rsid w:val="67192989"/>
    <w:rsid w:val="677F1734"/>
    <w:rsid w:val="680B0F70"/>
    <w:rsid w:val="6816235D"/>
    <w:rsid w:val="68D6F537"/>
    <w:rsid w:val="6A03573B"/>
    <w:rsid w:val="6A2059B4"/>
    <w:rsid w:val="6B905DD2"/>
    <w:rsid w:val="6BF5A9C3"/>
    <w:rsid w:val="6C660B1D"/>
    <w:rsid w:val="6C964267"/>
    <w:rsid w:val="6CFB3D2A"/>
    <w:rsid w:val="6DEE62DB"/>
    <w:rsid w:val="6DFD79D5"/>
    <w:rsid w:val="6E330CD0"/>
    <w:rsid w:val="6E7F4CAC"/>
    <w:rsid w:val="6EBE7880"/>
    <w:rsid w:val="6F7BB795"/>
    <w:rsid w:val="6FBBE7EE"/>
    <w:rsid w:val="6FBD60BB"/>
    <w:rsid w:val="6FBFE9E3"/>
    <w:rsid w:val="6FF788D1"/>
    <w:rsid w:val="72610441"/>
    <w:rsid w:val="72DC7E77"/>
    <w:rsid w:val="72F76F6E"/>
    <w:rsid w:val="73F7A47E"/>
    <w:rsid w:val="7411333C"/>
    <w:rsid w:val="7415577E"/>
    <w:rsid w:val="74DF0B87"/>
    <w:rsid w:val="75A7EE5F"/>
    <w:rsid w:val="75C2EE36"/>
    <w:rsid w:val="76653C30"/>
    <w:rsid w:val="76D73C7E"/>
    <w:rsid w:val="77D616E6"/>
    <w:rsid w:val="78BD53BB"/>
    <w:rsid w:val="797A28FB"/>
    <w:rsid w:val="79A1178F"/>
    <w:rsid w:val="79AF370E"/>
    <w:rsid w:val="79B04D26"/>
    <w:rsid w:val="7A4D0D12"/>
    <w:rsid w:val="7AF75E14"/>
    <w:rsid w:val="7AFE50F6"/>
    <w:rsid w:val="7BB7438C"/>
    <w:rsid w:val="7BDD09F3"/>
    <w:rsid w:val="7C2B7172"/>
    <w:rsid w:val="7C6E7F5B"/>
    <w:rsid w:val="7CB5781C"/>
    <w:rsid w:val="7CDF9E32"/>
    <w:rsid w:val="7D6DFD3E"/>
    <w:rsid w:val="7D6FD26A"/>
    <w:rsid w:val="7DE93453"/>
    <w:rsid w:val="7DFF2192"/>
    <w:rsid w:val="7E730CCF"/>
    <w:rsid w:val="7EB71A3C"/>
    <w:rsid w:val="7EC57A2B"/>
    <w:rsid w:val="7EDF7275"/>
    <w:rsid w:val="7EFD1C2E"/>
    <w:rsid w:val="7F6126BB"/>
    <w:rsid w:val="7F65734D"/>
    <w:rsid w:val="7F7D79AC"/>
    <w:rsid w:val="7F7DA396"/>
    <w:rsid w:val="7FB1944D"/>
    <w:rsid w:val="7FC7FD7B"/>
    <w:rsid w:val="7FDD2A0A"/>
    <w:rsid w:val="7FE7DA8E"/>
    <w:rsid w:val="7FFBC1BE"/>
    <w:rsid w:val="7FFE0B62"/>
    <w:rsid w:val="7FFEDA0E"/>
    <w:rsid w:val="7FFF7626"/>
    <w:rsid w:val="7FFF7A94"/>
    <w:rsid w:val="7FFFD5F9"/>
    <w:rsid w:val="967FE14F"/>
    <w:rsid w:val="9D4B5CFF"/>
    <w:rsid w:val="9D4D468D"/>
    <w:rsid w:val="9F54AB89"/>
    <w:rsid w:val="9F5FB61D"/>
    <w:rsid w:val="9F7DAA4C"/>
    <w:rsid w:val="A2FEEA92"/>
    <w:rsid w:val="A5BF2043"/>
    <w:rsid w:val="AA6C6BBB"/>
    <w:rsid w:val="AADB3220"/>
    <w:rsid w:val="ABFD0468"/>
    <w:rsid w:val="AE2EE937"/>
    <w:rsid w:val="AFFBC8F7"/>
    <w:rsid w:val="AFFDF417"/>
    <w:rsid w:val="B339B176"/>
    <w:rsid w:val="B33DCDBC"/>
    <w:rsid w:val="B60F6A7F"/>
    <w:rsid w:val="B69F6431"/>
    <w:rsid w:val="B9EF30DA"/>
    <w:rsid w:val="BA7B23C6"/>
    <w:rsid w:val="BBCB8D60"/>
    <w:rsid w:val="BEBEA4D5"/>
    <w:rsid w:val="BF7E2371"/>
    <w:rsid w:val="BFAE0D50"/>
    <w:rsid w:val="BFBF15B2"/>
    <w:rsid w:val="BFFBDAE7"/>
    <w:rsid w:val="BFFD3684"/>
    <w:rsid w:val="BFFFBF9D"/>
    <w:rsid w:val="CEDDAF89"/>
    <w:rsid w:val="CF9D06C5"/>
    <w:rsid w:val="CFCFC4B2"/>
    <w:rsid w:val="CFDF59BC"/>
    <w:rsid w:val="D2E73D95"/>
    <w:rsid w:val="D3D644C0"/>
    <w:rsid w:val="D6FF9534"/>
    <w:rsid w:val="D6FFD695"/>
    <w:rsid w:val="D7BD4714"/>
    <w:rsid w:val="D7FF331B"/>
    <w:rsid w:val="D97F8632"/>
    <w:rsid w:val="DBFF5318"/>
    <w:rsid w:val="DDD8ADD4"/>
    <w:rsid w:val="DDFF421B"/>
    <w:rsid w:val="DEBF8AAD"/>
    <w:rsid w:val="DF8BD432"/>
    <w:rsid w:val="DFAE7F8B"/>
    <w:rsid w:val="DFC7640A"/>
    <w:rsid w:val="DFD3C7A6"/>
    <w:rsid w:val="DFDBA16B"/>
    <w:rsid w:val="DFE34BAC"/>
    <w:rsid w:val="DFEF0319"/>
    <w:rsid w:val="E4FFE45D"/>
    <w:rsid w:val="E5BDE9AC"/>
    <w:rsid w:val="E77D7CFF"/>
    <w:rsid w:val="ECF5C129"/>
    <w:rsid w:val="ECFDF75B"/>
    <w:rsid w:val="EFE77654"/>
    <w:rsid w:val="EFFDBA14"/>
    <w:rsid w:val="F0B5F430"/>
    <w:rsid w:val="F7DD3FA2"/>
    <w:rsid w:val="F7DDE6AC"/>
    <w:rsid w:val="F7EDE921"/>
    <w:rsid w:val="F7FB7987"/>
    <w:rsid w:val="F9F7720A"/>
    <w:rsid w:val="FAF9E54B"/>
    <w:rsid w:val="FB7CEEFB"/>
    <w:rsid w:val="FB7FCABF"/>
    <w:rsid w:val="FBFDDA6C"/>
    <w:rsid w:val="FDBE6ABE"/>
    <w:rsid w:val="FDC908C7"/>
    <w:rsid w:val="FDFD8099"/>
    <w:rsid w:val="FDFF05D9"/>
    <w:rsid w:val="FDFF59EB"/>
    <w:rsid w:val="FE3F5DCF"/>
    <w:rsid w:val="FE734873"/>
    <w:rsid w:val="FEEF172F"/>
    <w:rsid w:val="FEFCC9D1"/>
    <w:rsid w:val="FF2FEB27"/>
    <w:rsid w:val="FF7DAF46"/>
    <w:rsid w:val="FF7FAABB"/>
    <w:rsid w:val="FF7FB008"/>
    <w:rsid w:val="FF954053"/>
    <w:rsid w:val="FFB3E288"/>
    <w:rsid w:val="FFBB71DE"/>
    <w:rsid w:val="FFD54011"/>
    <w:rsid w:val="FFE70B5C"/>
    <w:rsid w:val="FFED4512"/>
    <w:rsid w:val="FFEF557C"/>
    <w:rsid w:val="FFEF94C6"/>
    <w:rsid w:val="FFF37D69"/>
    <w:rsid w:val="FFF7DEB9"/>
    <w:rsid w:val="FFFE4A25"/>
    <w:rsid w:val="FFFEB897"/>
    <w:rsid w:val="FFFF7F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before="100" w:beforeLines="0" w:beforeAutospacing="1" w:after="120" w:afterLines="0"/>
    </w:pPr>
  </w:style>
  <w:style w:type="paragraph" w:styleId="3">
    <w:name w:val="Balloon Text"/>
    <w:basedOn w:val="1"/>
    <w:link w:val="10"/>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jc w:val="left"/>
    </w:pPr>
    <w:rPr>
      <w:rFonts w:eastAsia="宋体"/>
      <w:kern w:val="0"/>
      <w:sz w:val="24"/>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批注框文本 Char"/>
    <w:basedOn w:val="8"/>
    <w:link w:val="3"/>
    <w:semiHidden/>
    <w:qFormat/>
    <w:uiPriority w:val="99"/>
    <w:rPr>
      <w:rFonts w:ascii="Times New Roman" w:hAnsi="Times New Roman" w:eastAsia="仿宋_GB2312" w:cs="Times New Roman"/>
      <w:sz w:val="18"/>
      <w:szCs w:val="18"/>
    </w:rPr>
  </w:style>
  <w:style w:type="character" w:customStyle="1" w:styleId="11">
    <w:name w:val="页眉 Char"/>
    <w:basedOn w:val="8"/>
    <w:link w:val="5"/>
    <w:qFormat/>
    <w:uiPriority w:val="99"/>
    <w:rPr>
      <w:rFonts w:ascii="Times New Roman" w:hAnsi="Times New Roman" w:eastAsia="仿宋_GB2312" w:cs="Times New Roman"/>
      <w:sz w:val="18"/>
      <w:szCs w:val="18"/>
    </w:rPr>
  </w:style>
  <w:style w:type="character" w:customStyle="1" w:styleId="12">
    <w:name w:val="页脚 Char"/>
    <w:basedOn w:val="8"/>
    <w:link w:val="4"/>
    <w:qFormat/>
    <w:uiPriority w:val="99"/>
    <w:rPr>
      <w:rFonts w:ascii="Times New Roman" w:hAnsi="Times New Roman" w:eastAsia="仿宋_GB2312" w:cs="Times New Roman"/>
      <w:sz w:val="18"/>
      <w:szCs w:val="18"/>
    </w:rPr>
  </w:style>
  <w:style w:type="character" w:customStyle="1" w:styleId="13">
    <w:name w:val="font01"/>
    <w:basedOn w:val="8"/>
    <w:qFormat/>
    <w:uiPriority w:val="0"/>
    <w:rPr>
      <w:rFonts w:hint="eastAsia" w:ascii="宋体" w:hAnsi="宋体" w:eastAsia="宋体" w:cs="宋体"/>
      <w:color w:val="000000"/>
      <w:sz w:val="18"/>
      <w:szCs w:val="18"/>
      <w:u w:val="none"/>
    </w:rPr>
  </w:style>
  <w:style w:type="character" w:customStyle="1" w:styleId="14">
    <w:name w:val="Other|1_"/>
    <w:basedOn w:val="8"/>
    <w:link w:val="15"/>
    <w:qFormat/>
    <w:uiPriority w:val="0"/>
    <w:rPr>
      <w:rFonts w:ascii="宋体" w:hAnsi="宋体" w:eastAsia="宋体" w:cs="宋体"/>
      <w:sz w:val="20"/>
      <w:szCs w:val="20"/>
      <w:lang w:val="zh-TW" w:eastAsia="zh-TW" w:bidi="zh-TW"/>
    </w:rPr>
  </w:style>
  <w:style w:type="paragraph" w:customStyle="1" w:styleId="15">
    <w:name w:val="Other|1"/>
    <w:basedOn w:val="1"/>
    <w:link w:val="14"/>
    <w:qFormat/>
    <w:uiPriority w:val="0"/>
    <w:pPr>
      <w:jc w:val="left"/>
    </w:pPr>
    <w:rPr>
      <w:rFonts w:ascii="宋体" w:hAnsi="宋体" w:eastAsia="宋体" w:cs="宋体"/>
      <w:sz w:val="20"/>
      <w:szCs w:val="20"/>
      <w:lang w:val="zh-TW" w:eastAsia="zh-TW" w:bidi="zh-TW"/>
    </w:rPr>
  </w:style>
  <w:style w:type="paragraph" w:customStyle="1" w:styleId="16">
    <w:name w:val="Heading #2|1"/>
    <w:basedOn w:val="1"/>
    <w:qFormat/>
    <w:uiPriority w:val="0"/>
    <w:pPr>
      <w:widowControl w:val="0"/>
      <w:shd w:val="clear" w:color="auto" w:fill="auto"/>
      <w:spacing w:after="550" w:line="266" w:lineRule="auto"/>
      <w:jc w:val="center"/>
      <w:outlineLvl w:val="1"/>
    </w:pPr>
    <w:rPr>
      <w:rFonts w:ascii="宋体" w:hAnsi="宋体" w:eastAsia="宋体" w:cs="宋体"/>
      <w:sz w:val="42"/>
      <w:szCs w:val="42"/>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34</Pages>
  <Words>13768</Words>
  <Characters>14052</Characters>
  <Lines>171</Lines>
  <Paragraphs>48</Paragraphs>
  <TotalTime>22</TotalTime>
  <ScaleCrop>false</ScaleCrop>
  <LinksUpToDate>false</LinksUpToDate>
  <CharactersWithSpaces>14873</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2020-12-06T10:51:00Z</dcterms:created>
  <dc:creator>Users</dc:creator>
  <cp:lastModifiedBy>administrator</cp:lastModifiedBy>
  <cp:lastPrinted>2022-11-08T17:27:00Z</cp:lastPrinted>
  <dcterms:modified xsi:type="dcterms:W3CDTF">2022-12-28T15:38:14Z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BC3797E4AD724A849534ACA8C9A04DF9</vt:lpwstr>
  </property>
</Properties>
</file>