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077" w:rsidRDefault="00FC3077" w:rsidP="00FC3077">
      <w:pPr>
        <w:pStyle w:val="a1"/>
        <w:ind w:firstLine="0"/>
      </w:pPr>
      <w:r>
        <w:rPr>
          <w:noProof/>
        </w:rPr>
        <w:drawing>
          <wp:inline distT="0" distB="0" distL="0" distR="0">
            <wp:extent cx="5608320" cy="8618220"/>
            <wp:effectExtent l="19050" t="0" r="0" b="0"/>
            <wp:docPr id="14" name="图片 12" descr="C:\Users\56868\Documents\WeChat Files\wxid_t7ovv7sgwgud12\FileStorage\Temp\99c161b840c0de1d4674095b64d6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6868\Documents\WeChat Files\wxid_t7ovv7sgwgud12\FileStorage\Temp\99c161b840c0de1d4674095b64d687e.jpg"/>
                    <pic:cNvPicPr>
                      <a:picLocks noChangeAspect="1" noChangeArrowheads="1"/>
                    </pic:cNvPicPr>
                  </pic:nvPicPr>
                  <pic:blipFill>
                    <a:blip r:embed="rId9" cstate="print"/>
                    <a:srcRect/>
                    <a:stretch>
                      <a:fillRect/>
                    </a:stretch>
                  </pic:blipFill>
                  <pic:spPr bwMode="auto">
                    <a:xfrm>
                      <a:off x="0" y="0"/>
                      <a:ext cx="5608320" cy="8618220"/>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608320" cy="8038592"/>
            <wp:effectExtent l="19050" t="0" r="0" b="0"/>
            <wp:docPr id="11" name="图片 9" descr="C:\Users\56868\Documents\WeChat Files\wxid_t7ovv7sgwgud12\FileStorage\Temp\01d4b0ffea9733876bc52f82760b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6868\Documents\WeChat Files\wxid_t7ovv7sgwgud12\FileStorage\Temp\01d4b0ffea9733876bc52f82760bf55.jpg"/>
                    <pic:cNvPicPr>
                      <a:picLocks noChangeAspect="1" noChangeArrowheads="1"/>
                    </pic:cNvPicPr>
                  </pic:nvPicPr>
                  <pic:blipFill>
                    <a:blip r:embed="rId10" cstate="print"/>
                    <a:stretch>
                      <a:fillRect/>
                    </a:stretch>
                  </pic:blipFill>
                  <pic:spPr bwMode="auto">
                    <a:xfrm>
                      <a:off x="0" y="0"/>
                      <a:ext cx="5608320" cy="8038592"/>
                    </a:xfrm>
                    <a:prstGeom prst="rect">
                      <a:avLst/>
                    </a:prstGeom>
                    <a:noFill/>
                    <a:ln w="9525">
                      <a:noFill/>
                      <a:miter lim="800000"/>
                      <a:headEnd/>
                      <a:tailEnd/>
                    </a:ln>
                  </pic:spPr>
                </pic:pic>
              </a:graphicData>
            </a:graphic>
          </wp:inline>
        </w:drawing>
      </w:r>
    </w:p>
    <w:p w:rsidR="00FC3077" w:rsidRDefault="00FC3077">
      <w:pPr>
        <w:jc w:val="center"/>
        <w:rPr>
          <w:rFonts w:eastAsiaTheme="minorEastAsia" w:hAnsiTheme="minorEastAsia"/>
          <w:b/>
          <w:sz w:val="30"/>
          <w:szCs w:val="30"/>
        </w:rPr>
      </w:pPr>
    </w:p>
    <w:p w:rsidR="00FC3077" w:rsidRDefault="00FC3077" w:rsidP="00FC3077">
      <w:pPr>
        <w:pStyle w:val="a1"/>
      </w:pPr>
      <w:r>
        <w:rPr>
          <w:noProof/>
        </w:rPr>
        <w:lastRenderedPageBreak/>
        <w:drawing>
          <wp:inline distT="0" distB="0" distL="0" distR="0">
            <wp:extent cx="5600700" cy="7884621"/>
            <wp:effectExtent l="19050" t="0" r="0" b="0"/>
            <wp:docPr id="10" name="图片 8" descr="C:\Users\56868\Documents\WeChat Files\wxid_t7ovv7sgwgud12\FileStorage\Temp\fcf622e1fd8323adc9a24126f7f2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6868\Documents\WeChat Files\wxid_t7ovv7sgwgud12\FileStorage\Temp\fcf622e1fd8323adc9a24126f7f2ca5.jpg"/>
                    <pic:cNvPicPr>
                      <a:picLocks noChangeAspect="1" noChangeArrowheads="1"/>
                    </pic:cNvPicPr>
                  </pic:nvPicPr>
                  <pic:blipFill>
                    <a:blip r:embed="rId11" cstate="print"/>
                    <a:stretch>
                      <a:fillRect/>
                    </a:stretch>
                  </pic:blipFill>
                  <pic:spPr bwMode="auto">
                    <a:xfrm>
                      <a:off x="0" y="0"/>
                      <a:ext cx="5600700" cy="7884621"/>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608320" cy="7734300"/>
            <wp:effectExtent l="19050" t="0" r="0" b="0"/>
            <wp:docPr id="8" name="图片 6" descr="C:\Users\56868\Documents\WeChat Files\wxid_t7ovv7sgwgud12\FileStorage\Temp\a3bce4975cdf38caee51ad00a1b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6868\Documents\WeChat Files\wxid_t7ovv7sgwgud12\FileStorage\Temp\a3bce4975cdf38caee51ad00a1b3574.jpg"/>
                    <pic:cNvPicPr>
                      <a:picLocks noChangeAspect="1" noChangeArrowheads="1"/>
                    </pic:cNvPicPr>
                  </pic:nvPicPr>
                  <pic:blipFill>
                    <a:blip r:embed="rId12"/>
                    <a:srcRect/>
                    <a:stretch>
                      <a:fillRect/>
                    </a:stretch>
                  </pic:blipFill>
                  <pic:spPr bwMode="auto">
                    <a:xfrm>
                      <a:off x="0" y="0"/>
                      <a:ext cx="5608320" cy="7734300"/>
                    </a:xfrm>
                    <a:prstGeom prst="rect">
                      <a:avLst/>
                    </a:prstGeom>
                    <a:noFill/>
                    <a:ln w="9525">
                      <a:noFill/>
                      <a:miter lim="800000"/>
                      <a:headEnd/>
                      <a:tailEnd/>
                    </a:ln>
                  </pic:spPr>
                </pic:pic>
              </a:graphicData>
            </a:graphic>
          </wp:inline>
        </w:drawing>
      </w:r>
    </w:p>
    <w:p w:rsidR="00FC3077" w:rsidRDefault="00FC3077">
      <w:pPr>
        <w:jc w:val="center"/>
        <w:rPr>
          <w:rFonts w:eastAsiaTheme="minorEastAsia" w:hAnsiTheme="minorEastAsia"/>
          <w:b/>
          <w:sz w:val="30"/>
          <w:szCs w:val="30"/>
        </w:rPr>
      </w:pPr>
    </w:p>
    <w:p w:rsidR="00FC3077" w:rsidRDefault="00FC3077" w:rsidP="00FC3077">
      <w:pPr>
        <w:pStyle w:val="a1"/>
      </w:pPr>
      <w:r>
        <w:rPr>
          <w:noProof/>
        </w:rPr>
        <w:lastRenderedPageBreak/>
        <w:drawing>
          <wp:inline distT="0" distB="0" distL="0" distR="0">
            <wp:extent cx="5068490" cy="7208520"/>
            <wp:effectExtent l="19050" t="0" r="0" b="0"/>
            <wp:docPr id="7" name="图片 5" descr="C:\Users\56868\Documents\WeChat Files\wxid_t7ovv7sgwgud12\FileStorage\Temp\c0a30db4783886f636bbe4031fcfa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6868\Documents\WeChat Files\wxid_t7ovv7sgwgud12\FileStorage\Temp\c0a30db4783886f636bbe4031fcfaa6.png"/>
                    <pic:cNvPicPr>
                      <a:picLocks noChangeAspect="1" noChangeArrowheads="1"/>
                    </pic:cNvPicPr>
                  </pic:nvPicPr>
                  <pic:blipFill>
                    <a:blip r:embed="rId13"/>
                    <a:stretch>
                      <a:fillRect/>
                    </a:stretch>
                  </pic:blipFill>
                  <pic:spPr bwMode="auto">
                    <a:xfrm rot="10800000">
                      <a:off x="0" y="0"/>
                      <a:ext cx="5068490" cy="7208520"/>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110728" cy="7208520"/>
            <wp:effectExtent l="19050" t="0" r="0" b="0"/>
            <wp:docPr id="5" name="图片 3" descr="C:\Users\56868\Documents\WeChat Files\wxid_t7ovv7sgwgud12\FileStorage\Temp\abbd6f90cffe3c67634df68b53df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6868\Documents\WeChat Files\wxid_t7ovv7sgwgud12\FileStorage\Temp\abbd6f90cffe3c67634df68b53dfa20.png"/>
                    <pic:cNvPicPr>
                      <a:picLocks noChangeAspect="1" noChangeArrowheads="1"/>
                    </pic:cNvPicPr>
                  </pic:nvPicPr>
                  <pic:blipFill>
                    <a:blip r:embed="rId14"/>
                    <a:stretch>
                      <a:fillRect/>
                    </a:stretch>
                  </pic:blipFill>
                  <pic:spPr bwMode="auto">
                    <a:xfrm>
                      <a:off x="0" y="0"/>
                      <a:ext cx="5110728" cy="7208520"/>
                    </a:xfrm>
                    <a:prstGeom prst="rect">
                      <a:avLst/>
                    </a:prstGeom>
                    <a:noFill/>
                    <a:ln w="9525">
                      <a:noFill/>
                      <a:miter lim="800000"/>
                      <a:headEnd/>
                      <a:tailEnd/>
                    </a:ln>
                  </pic:spPr>
                </pic:pic>
              </a:graphicData>
            </a:graphic>
          </wp:inline>
        </w:drawing>
      </w:r>
    </w:p>
    <w:p w:rsidR="00FC3077" w:rsidRDefault="00FC3077" w:rsidP="00FC3077"/>
    <w:p w:rsidR="00FC3077" w:rsidRDefault="00FC3077" w:rsidP="00FC3077">
      <w:pPr>
        <w:pStyle w:val="a1"/>
      </w:pPr>
    </w:p>
    <w:p w:rsidR="00FC3077" w:rsidRDefault="00FC3077" w:rsidP="00FC3077"/>
    <w:p w:rsidR="00FC3077" w:rsidRDefault="00FC3077" w:rsidP="00FC3077">
      <w:pPr>
        <w:pStyle w:val="a1"/>
      </w:pPr>
    </w:p>
    <w:p w:rsidR="00FC3077" w:rsidRDefault="00FC3077" w:rsidP="00FC3077"/>
    <w:p w:rsidR="00FC3077" w:rsidRPr="00FC3077" w:rsidRDefault="00FC3077" w:rsidP="00FC3077">
      <w:pPr>
        <w:pStyle w:val="a1"/>
      </w:pPr>
    </w:p>
    <w:p w:rsidR="007E4165" w:rsidRDefault="0037462E">
      <w:pPr>
        <w:jc w:val="center"/>
        <w:rPr>
          <w:rFonts w:eastAsiaTheme="minorEastAsia"/>
          <w:b/>
          <w:sz w:val="30"/>
          <w:szCs w:val="30"/>
        </w:rPr>
      </w:pPr>
      <w:r>
        <w:rPr>
          <w:rFonts w:eastAsiaTheme="minorEastAsia" w:hAnsiTheme="minorEastAsia"/>
          <w:b/>
          <w:sz w:val="30"/>
          <w:szCs w:val="30"/>
        </w:rPr>
        <w:lastRenderedPageBreak/>
        <w:t>一、建设项目基本情况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86"/>
        <w:gridCol w:w="920"/>
        <w:gridCol w:w="870"/>
        <w:gridCol w:w="2415"/>
        <w:gridCol w:w="258"/>
        <w:gridCol w:w="1418"/>
        <w:gridCol w:w="228"/>
        <w:gridCol w:w="2592"/>
        <w:gridCol w:w="83"/>
      </w:tblGrid>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建设项目名称</w:t>
            </w:r>
          </w:p>
        </w:tc>
        <w:tc>
          <w:tcPr>
            <w:tcW w:w="6994" w:type="dxa"/>
            <w:gridSpan w:val="6"/>
            <w:noWrap/>
            <w:vAlign w:val="center"/>
          </w:tcPr>
          <w:p w:rsidR="007E4165" w:rsidRDefault="0037462E">
            <w:pPr>
              <w:adjustRightInd w:val="0"/>
              <w:snapToGrid w:val="0"/>
              <w:jc w:val="center"/>
              <w:rPr>
                <w:rFonts w:eastAsiaTheme="minorEastAsia"/>
                <w:sz w:val="28"/>
                <w:szCs w:val="28"/>
              </w:rPr>
            </w:pPr>
            <w:r>
              <w:rPr>
                <w:rFonts w:eastAsiaTheme="minorEastAsia" w:hAnsiTheme="minorEastAsia"/>
              </w:rPr>
              <w:t>年产</w:t>
            </w:r>
            <w:r>
              <w:rPr>
                <w:rFonts w:eastAsiaTheme="minorEastAsia"/>
              </w:rPr>
              <w:t>10</w:t>
            </w:r>
            <w:r>
              <w:rPr>
                <w:rFonts w:eastAsiaTheme="minorEastAsia" w:hAnsiTheme="minorEastAsia"/>
              </w:rPr>
              <w:t>万立方米珍珠棉制品项目</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项目代码</w:t>
            </w:r>
          </w:p>
        </w:tc>
        <w:tc>
          <w:tcPr>
            <w:tcW w:w="6994" w:type="dxa"/>
            <w:gridSpan w:val="6"/>
            <w:noWrap/>
            <w:vAlign w:val="center"/>
          </w:tcPr>
          <w:p w:rsidR="007E4165" w:rsidRDefault="0037462E" w:rsidP="00394FF0">
            <w:pPr>
              <w:adjustRightInd w:val="0"/>
              <w:snapToGrid w:val="0"/>
              <w:jc w:val="center"/>
              <w:rPr>
                <w:rFonts w:eastAsiaTheme="minorEastAsia"/>
                <w:sz w:val="28"/>
                <w:szCs w:val="28"/>
              </w:rPr>
            </w:pPr>
            <w:r>
              <w:rPr>
                <w:rFonts w:eastAsiaTheme="minorEastAsia"/>
              </w:rPr>
              <w:t>2306-</w:t>
            </w:r>
            <w:r w:rsidR="00394FF0">
              <w:rPr>
                <w:rFonts w:eastAsiaTheme="minorEastAsia" w:hint="eastAsia"/>
              </w:rPr>
              <w:t>*******</w:t>
            </w:r>
            <w:r>
              <w:rPr>
                <w:rFonts w:eastAsiaTheme="minorEastAsia"/>
              </w:rPr>
              <w:t>-</w:t>
            </w:r>
            <w:r w:rsidR="00394FF0">
              <w:rPr>
                <w:rFonts w:eastAsiaTheme="minorEastAsia" w:hint="eastAsia"/>
              </w:rPr>
              <w:t>**</w:t>
            </w:r>
            <w:r>
              <w:rPr>
                <w:rFonts w:eastAsiaTheme="minorEastAsia"/>
              </w:rPr>
              <w:t>-</w:t>
            </w:r>
            <w:r w:rsidR="00394FF0">
              <w:rPr>
                <w:rFonts w:eastAsiaTheme="minorEastAsia" w:hint="eastAsia"/>
              </w:rPr>
              <w:t>***</w:t>
            </w:r>
            <w:r>
              <w:rPr>
                <w:rFonts w:eastAsiaTheme="minorEastAsia"/>
              </w:rPr>
              <w:t>-</w:t>
            </w:r>
            <w:r w:rsidR="00394FF0">
              <w:rPr>
                <w:rFonts w:eastAsiaTheme="minorEastAsia" w:hint="eastAsia"/>
              </w:rPr>
              <w:t>******</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建设单位联系人</w:t>
            </w:r>
          </w:p>
        </w:tc>
        <w:tc>
          <w:tcPr>
            <w:tcW w:w="2673" w:type="dxa"/>
            <w:gridSpan w:val="2"/>
            <w:noWrap/>
            <w:vAlign w:val="center"/>
          </w:tcPr>
          <w:p w:rsidR="007E4165" w:rsidRDefault="0037462E">
            <w:pPr>
              <w:adjustRightInd w:val="0"/>
              <w:snapToGrid w:val="0"/>
              <w:jc w:val="center"/>
              <w:rPr>
                <w:rFonts w:eastAsiaTheme="minorEastAsia"/>
              </w:rPr>
            </w:pPr>
            <w:r>
              <w:rPr>
                <w:rFonts w:eastAsiaTheme="minorEastAsia" w:hAnsiTheme="minorEastAsia"/>
              </w:rPr>
              <w:t>刘浩</w:t>
            </w:r>
          </w:p>
        </w:tc>
        <w:tc>
          <w:tcPr>
            <w:tcW w:w="1646" w:type="dxa"/>
            <w:gridSpan w:val="2"/>
            <w:noWrap/>
            <w:vAlign w:val="center"/>
          </w:tcPr>
          <w:p w:rsidR="007E4165" w:rsidRDefault="0037462E">
            <w:pPr>
              <w:adjustRightInd w:val="0"/>
              <w:snapToGrid w:val="0"/>
              <w:jc w:val="center"/>
              <w:rPr>
                <w:rFonts w:eastAsiaTheme="minorEastAsia"/>
              </w:rPr>
            </w:pPr>
            <w:r>
              <w:rPr>
                <w:rFonts w:eastAsiaTheme="minorEastAsia" w:hAnsiTheme="minorEastAsia"/>
              </w:rPr>
              <w:t>联系方式</w:t>
            </w:r>
          </w:p>
        </w:tc>
        <w:tc>
          <w:tcPr>
            <w:tcW w:w="2675" w:type="dxa"/>
            <w:gridSpan w:val="2"/>
            <w:noWrap/>
            <w:vAlign w:val="center"/>
          </w:tcPr>
          <w:p w:rsidR="007E4165" w:rsidRDefault="0037462E" w:rsidP="00394FF0">
            <w:pPr>
              <w:adjustRightInd w:val="0"/>
              <w:snapToGrid w:val="0"/>
              <w:jc w:val="center"/>
              <w:rPr>
                <w:rFonts w:eastAsiaTheme="minorEastAsia"/>
              </w:rPr>
            </w:pPr>
            <w:r>
              <w:rPr>
                <w:rFonts w:eastAsiaTheme="minorEastAsia"/>
              </w:rPr>
              <w:t>188</w:t>
            </w:r>
            <w:r w:rsidR="00394FF0">
              <w:rPr>
                <w:rFonts w:eastAsiaTheme="minorEastAsia" w:hint="eastAsia"/>
              </w:rPr>
              <w:t>******</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建设单位法人</w:t>
            </w:r>
          </w:p>
        </w:tc>
        <w:tc>
          <w:tcPr>
            <w:tcW w:w="2673" w:type="dxa"/>
            <w:gridSpan w:val="2"/>
            <w:noWrap/>
            <w:vAlign w:val="center"/>
          </w:tcPr>
          <w:p w:rsidR="007E4165" w:rsidRDefault="0037462E">
            <w:pPr>
              <w:adjustRightInd w:val="0"/>
              <w:snapToGrid w:val="0"/>
              <w:jc w:val="center"/>
              <w:rPr>
                <w:rFonts w:eastAsiaTheme="minorEastAsia"/>
              </w:rPr>
            </w:pPr>
            <w:r>
              <w:rPr>
                <w:rFonts w:eastAsiaTheme="minorEastAsia" w:hAnsiTheme="minorEastAsia"/>
              </w:rPr>
              <w:t>刘浩</w:t>
            </w:r>
          </w:p>
          <w:p w:rsidR="007E4165" w:rsidRDefault="0037462E" w:rsidP="00394FF0">
            <w:pPr>
              <w:adjustRightInd w:val="0"/>
              <w:snapToGrid w:val="0"/>
              <w:jc w:val="center"/>
              <w:rPr>
                <w:rFonts w:eastAsiaTheme="minorEastAsia"/>
                <w:bCs/>
              </w:rPr>
            </w:pPr>
            <w:r>
              <w:rPr>
                <w:rFonts w:eastAsiaTheme="minorEastAsia" w:hAnsiTheme="minorEastAsia"/>
              </w:rPr>
              <w:t>（</w:t>
            </w:r>
            <w:r>
              <w:rPr>
                <w:rFonts w:eastAsiaTheme="minorEastAsia"/>
              </w:rPr>
              <w:t>610</w:t>
            </w:r>
            <w:r w:rsidR="00394FF0">
              <w:rPr>
                <w:rFonts w:eastAsiaTheme="minorEastAsia" w:hint="eastAsia"/>
              </w:rPr>
              <w:t>***********</w:t>
            </w:r>
            <w:r>
              <w:rPr>
                <w:rFonts w:eastAsiaTheme="minorEastAsia" w:hAnsiTheme="minorEastAsia"/>
              </w:rPr>
              <w:t>）</w:t>
            </w:r>
          </w:p>
        </w:tc>
        <w:tc>
          <w:tcPr>
            <w:tcW w:w="1646" w:type="dxa"/>
            <w:gridSpan w:val="2"/>
            <w:noWrap/>
            <w:vAlign w:val="center"/>
          </w:tcPr>
          <w:p w:rsidR="007E4165" w:rsidRDefault="0037462E">
            <w:pPr>
              <w:adjustRightInd w:val="0"/>
              <w:snapToGrid w:val="0"/>
              <w:jc w:val="center"/>
              <w:rPr>
                <w:rFonts w:eastAsiaTheme="minorEastAsia"/>
              </w:rPr>
            </w:pPr>
            <w:r>
              <w:rPr>
                <w:rFonts w:eastAsiaTheme="minorEastAsia" w:hAnsiTheme="minorEastAsia"/>
              </w:rPr>
              <w:t>统一社会信用代码</w:t>
            </w:r>
          </w:p>
        </w:tc>
        <w:tc>
          <w:tcPr>
            <w:tcW w:w="2675" w:type="dxa"/>
            <w:gridSpan w:val="2"/>
            <w:noWrap/>
            <w:vAlign w:val="center"/>
          </w:tcPr>
          <w:p w:rsidR="007E4165" w:rsidRDefault="0037462E" w:rsidP="00394FF0">
            <w:pPr>
              <w:adjustRightInd w:val="0"/>
              <w:snapToGrid w:val="0"/>
              <w:jc w:val="center"/>
              <w:rPr>
                <w:rFonts w:eastAsiaTheme="minorEastAsia"/>
                <w:bCs/>
              </w:rPr>
            </w:pPr>
            <w:r>
              <w:rPr>
                <w:rFonts w:eastAsiaTheme="minorEastAsia"/>
              </w:rPr>
              <w:t>914</w:t>
            </w:r>
            <w:r w:rsidR="00394FF0">
              <w:rPr>
                <w:rFonts w:eastAsiaTheme="minorEastAsia" w:hint="eastAsia"/>
              </w:rPr>
              <w:t>*************</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建设单位</w:t>
            </w:r>
          </w:p>
        </w:tc>
        <w:tc>
          <w:tcPr>
            <w:tcW w:w="6994" w:type="dxa"/>
            <w:gridSpan w:val="6"/>
            <w:noWrap/>
            <w:vAlign w:val="center"/>
          </w:tcPr>
          <w:p w:rsidR="007E4165" w:rsidRDefault="0037462E">
            <w:pPr>
              <w:adjustRightInd w:val="0"/>
              <w:snapToGrid w:val="0"/>
              <w:jc w:val="center"/>
              <w:rPr>
                <w:rFonts w:eastAsiaTheme="minorEastAsia"/>
              </w:rPr>
            </w:pPr>
            <w:r>
              <w:rPr>
                <w:rFonts w:eastAsiaTheme="minorEastAsia" w:hAnsiTheme="minorEastAsia"/>
              </w:rPr>
              <w:t>新乡市众益鑫包装材料有限公司</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建设地点</w:t>
            </w:r>
          </w:p>
        </w:tc>
        <w:tc>
          <w:tcPr>
            <w:tcW w:w="6994" w:type="dxa"/>
            <w:gridSpan w:val="6"/>
            <w:noWrap/>
            <w:vAlign w:val="center"/>
          </w:tcPr>
          <w:p w:rsidR="007E4165" w:rsidRDefault="0037462E">
            <w:pPr>
              <w:adjustRightInd w:val="0"/>
              <w:snapToGrid w:val="0"/>
              <w:jc w:val="center"/>
              <w:rPr>
                <w:rFonts w:eastAsiaTheme="minorEastAsia"/>
              </w:rPr>
            </w:pPr>
            <w:r>
              <w:rPr>
                <w:rFonts w:eastAsiaTheme="minorEastAsia" w:hAnsiTheme="minorEastAsia"/>
              </w:rPr>
              <w:t>新乡市获嘉县先进制造业开发区行政大街与仁爱路交叉口东北角</w:t>
            </w:r>
            <w:r>
              <w:rPr>
                <w:rFonts w:eastAsiaTheme="minorEastAsia"/>
              </w:rPr>
              <w:t>1</w:t>
            </w:r>
            <w:r>
              <w:rPr>
                <w:rFonts w:eastAsiaTheme="minorEastAsia" w:hAnsiTheme="minorEastAsia"/>
              </w:rPr>
              <w:t>期</w:t>
            </w:r>
            <w:r>
              <w:rPr>
                <w:rFonts w:eastAsiaTheme="minorEastAsia"/>
              </w:rPr>
              <w:t>13</w:t>
            </w:r>
            <w:r>
              <w:rPr>
                <w:rFonts w:eastAsiaTheme="minorEastAsia" w:hAnsiTheme="minorEastAsia"/>
              </w:rPr>
              <w:t>、</w:t>
            </w:r>
            <w:r>
              <w:rPr>
                <w:rFonts w:eastAsiaTheme="minorEastAsia"/>
              </w:rPr>
              <w:t>13A</w:t>
            </w:r>
            <w:r>
              <w:rPr>
                <w:rFonts w:eastAsiaTheme="minorEastAsia" w:hAnsiTheme="minorEastAsia"/>
              </w:rPr>
              <w:t>号</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地理坐标</w:t>
            </w:r>
          </w:p>
        </w:tc>
        <w:tc>
          <w:tcPr>
            <w:tcW w:w="6994" w:type="dxa"/>
            <w:gridSpan w:val="6"/>
            <w:noWrap/>
            <w:vAlign w:val="center"/>
          </w:tcPr>
          <w:p w:rsidR="007E4165" w:rsidRDefault="0037462E">
            <w:pPr>
              <w:jc w:val="center"/>
              <w:rPr>
                <w:rFonts w:eastAsiaTheme="minorEastAsia"/>
              </w:rPr>
            </w:pPr>
            <w:r>
              <w:rPr>
                <w:rFonts w:eastAsiaTheme="minorEastAsia" w:hAnsiTheme="minorEastAsia"/>
              </w:rPr>
              <w:t>（</w:t>
            </w:r>
            <w:r>
              <w:rPr>
                <w:rFonts w:eastAsiaTheme="minorEastAsia"/>
                <w:u w:val="single"/>
              </w:rPr>
              <w:t>113</w:t>
            </w:r>
            <w:r>
              <w:rPr>
                <w:rFonts w:eastAsiaTheme="minorEastAsia" w:hAnsiTheme="minorEastAsia"/>
              </w:rPr>
              <w:t>度</w:t>
            </w:r>
            <w:r>
              <w:rPr>
                <w:rFonts w:eastAsiaTheme="minorEastAsia" w:hint="eastAsia"/>
                <w:u w:val="single"/>
              </w:rPr>
              <w:t>64</w:t>
            </w:r>
            <w:r>
              <w:rPr>
                <w:rFonts w:eastAsiaTheme="minorEastAsia" w:hAnsiTheme="minorEastAsia"/>
              </w:rPr>
              <w:t>分</w:t>
            </w:r>
            <w:r>
              <w:rPr>
                <w:rFonts w:eastAsiaTheme="minorEastAsia" w:hint="eastAsia"/>
                <w:u w:val="single"/>
              </w:rPr>
              <w:t>68.05</w:t>
            </w:r>
            <w:r>
              <w:rPr>
                <w:rFonts w:eastAsiaTheme="minorEastAsia" w:hAnsiTheme="minorEastAsia"/>
              </w:rPr>
              <w:t>秒，</w:t>
            </w:r>
            <w:r>
              <w:rPr>
                <w:rFonts w:eastAsiaTheme="minorEastAsia"/>
                <w:u w:val="single"/>
              </w:rPr>
              <w:t>35</w:t>
            </w:r>
            <w:r>
              <w:rPr>
                <w:rFonts w:eastAsiaTheme="minorEastAsia" w:hAnsiTheme="minorEastAsia"/>
              </w:rPr>
              <w:t>度</w:t>
            </w:r>
            <w:r>
              <w:rPr>
                <w:rFonts w:eastAsiaTheme="minorEastAsia" w:hint="eastAsia"/>
                <w:u w:val="single"/>
              </w:rPr>
              <w:t>24</w:t>
            </w:r>
            <w:r>
              <w:rPr>
                <w:rFonts w:eastAsiaTheme="minorEastAsia" w:hAnsiTheme="minorEastAsia"/>
              </w:rPr>
              <w:t>分</w:t>
            </w:r>
            <w:r>
              <w:rPr>
                <w:rFonts w:eastAsiaTheme="minorEastAsia" w:hint="eastAsia"/>
                <w:u w:val="single"/>
              </w:rPr>
              <w:t>52.86</w:t>
            </w:r>
            <w:r>
              <w:rPr>
                <w:rFonts w:eastAsiaTheme="minorEastAsia" w:hAnsiTheme="minorEastAsia"/>
              </w:rPr>
              <w:t>秒）</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国民经济</w:t>
            </w:r>
          </w:p>
          <w:p w:rsidR="007E4165" w:rsidRDefault="0037462E">
            <w:pPr>
              <w:adjustRightInd w:val="0"/>
              <w:snapToGrid w:val="0"/>
              <w:jc w:val="center"/>
              <w:rPr>
                <w:rFonts w:eastAsiaTheme="minorEastAsia"/>
              </w:rPr>
            </w:pPr>
            <w:r>
              <w:rPr>
                <w:rFonts w:eastAsiaTheme="minorEastAsia" w:hAnsiTheme="minorEastAsia"/>
              </w:rPr>
              <w:t>行业类别</w:t>
            </w:r>
          </w:p>
        </w:tc>
        <w:tc>
          <w:tcPr>
            <w:tcW w:w="2415" w:type="dxa"/>
            <w:noWrap/>
            <w:vAlign w:val="center"/>
          </w:tcPr>
          <w:p w:rsidR="007E4165" w:rsidRDefault="0037462E">
            <w:pPr>
              <w:adjustRightInd w:val="0"/>
              <w:snapToGrid w:val="0"/>
              <w:jc w:val="center"/>
              <w:rPr>
                <w:rFonts w:eastAsiaTheme="minorEastAsia"/>
              </w:rPr>
            </w:pPr>
            <w:r>
              <w:rPr>
                <w:rFonts w:eastAsiaTheme="minorEastAsia"/>
              </w:rPr>
              <w:t xml:space="preserve">C2924 </w:t>
            </w:r>
            <w:r>
              <w:rPr>
                <w:rFonts w:eastAsiaTheme="minorEastAsia" w:hAnsiTheme="minorEastAsia"/>
              </w:rPr>
              <w:t>泡沫塑料制造</w:t>
            </w:r>
          </w:p>
        </w:tc>
        <w:tc>
          <w:tcPr>
            <w:tcW w:w="1676" w:type="dxa"/>
            <w:gridSpan w:val="2"/>
            <w:noWrap/>
            <w:vAlign w:val="center"/>
          </w:tcPr>
          <w:p w:rsidR="007E4165" w:rsidRDefault="0037462E">
            <w:pPr>
              <w:adjustRightInd w:val="0"/>
              <w:snapToGrid w:val="0"/>
              <w:jc w:val="center"/>
              <w:rPr>
                <w:rFonts w:eastAsiaTheme="minorEastAsia"/>
              </w:rPr>
            </w:pPr>
            <w:bookmarkStart w:id="0" w:name="_Hlk49843745"/>
            <w:r>
              <w:rPr>
                <w:rFonts w:eastAsiaTheme="minorEastAsia" w:hAnsiTheme="minorEastAsia"/>
              </w:rPr>
              <w:t>建设项目</w:t>
            </w:r>
          </w:p>
          <w:p w:rsidR="007E4165" w:rsidRDefault="0037462E">
            <w:pPr>
              <w:adjustRightInd w:val="0"/>
              <w:snapToGrid w:val="0"/>
              <w:jc w:val="center"/>
              <w:rPr>
                <w:rFonts w:eastAsiaTheme="minorEastAsia"/>
              </w:rPr>
            </w:pPr>
            <w:r>
              <w:rPr>
                <w:rFonts w:eastAsiaTheme="minorEastAsia" w:hAnsiTheme="minorEastAsia"/>
              </w:rPr>
              <w:t>行业类别</w:t>
            </w:r>
            <w:bookmarkEnd w:id="0"/>
          </w:p>
        </w:tc>
        <w:tc>
          <w:tcPr>
            <w:tcW w:w="2903" w:type="dxa"/>
            <w:gridSpan w:val="3"/>
            <w:noWrap/>
            <w:vAlign w:val="center"/>
          </w:tcPr>
          <w:p w:rsidR="007E4165" w:rsidRDefault="0037462E">
            <w:pPr>
              <w:adjustRightInd w:val="0"/>
              <w:snapToGrid w:val="0"/>
              <w:jc w:val="both"/>
              <w:rPr>
                <w:rFonts w:eastAsiaTheme="minorEastAsia"/>
              </w:rPr>
            </w:pPr>
            <w:r>
              <w:rPr>
                <w:rFonts w:eastAsiaTheme="minorEastAsia"/>
              </w:rPr>
              <w:t>二十六、橡胶和塑料制品业</w:t>
            </w:r>
            <w:r>
              <w:rPr>
                <w:rFonts w:eastAsiaTheme="minorEastAsia"/>
              </w:rPr>
              <w:t>29—53</w:t>
            </w:r>
            <w:r>
              <w:rPr>
                <w:rFonts w:eastAsiaTheme="minorEastAsia"/>
              </w:rPr>
              <w:t>、塑料制品业</w:t>
            </w:r>
            <w:r>
              <w:rPr>
                <w:rFonts w:eastAsiaTheme="minorEastAsia"/>
              </w:rPr>
              <w:t>292-</w:t>
            </w:r>
            <w:r>
              <w:rPr>
                <w:rFonts w:eastAsiaTheme="minorEastAsia"/>
              </w:rPr>
              <w:t>其他（年用非溶剂型低</w:t>
            </w:r>
            <w:r>
              <w:rPr>
                <w:rFonts w:eastAsiaTheme="minorEastAsia"/>
              </w:rPr>
              <w:t xml:space="preserve">VOCs </w:t>
            </w:r>
            <w:r>
              <w:rPr>
                <w:rFonts w:eastAsiaTheme="minorEastAsia"/>
              </w:rPr>
              <w:t>含量涂料</w:t>
            </w:r>
            <w:r>
              <w:rPr>
                <w:rFonts w:eastAsiaTheme="minorEastAsia"/>
              </w:rPr>
              <w:t xml:space="preserve">10 </w:t>
            </w:r>
            <w:r>
              <w:rPr>
                <w:rFonts w:eastAsiaTheme="minorEastAsia"/>
              </w:rPr>
              <w:t>吨以下的除外）</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建设性质</w:t>
            </w:r>
          </w:p>
        </w:tc>
        <w:tc>
          <w:tcPr>
            <w:tcW w:w="2415" w:type="dxa"/>
            <w:noWrap/>
            <w:vAlign w:val="center"/>
          </w:tcPr>
          <w:p w:rsidR="007E4165" w:rsidRDefault="0037462E">
            <w:pPr>
              <w:rPr>
                <w:rFonts w:eastAsiaTheme="minorEastAsia"/>
              </w:rPr>
            </w:pPr>
            <w:r>
              <w:rPr>
                <w:rFonts w:eastAsia="MS Mincho"/>
              </w:rPr>
              <w:t>☑</w:t>
            </w:r>
            <w:r>
              <w:rPr>
                <w:rFonts w:eastAsiaTheme="minorEastAsia" w:hAnsiTheme="minorEastAsia"/>
              </w:rPr>
              <w:t>新建（迁建）</w:t>
            </w:r>
          </w:p>
          <w:p w:rsidR="007E4165" w:rsidRDefault="0037462E">
            <w:pPr>
              <w:rPr>
                <w:rFonts w:eastAsiaTheme="minorEastAsia"/>
              </w:rPr>
            </w:pPr>
            <w:r>
              <w:rPr>
                <w:rFonts w:eastAsiaTheme="minorEastAsia"/>
              </w:rPr>
              <w:t>□</w:t>
            </w:r>
            <w:r>
              <w:rPr>
                <w:rFonts w:eastAsiaTheme="minorEastAsia" w:hAnsiTheme="minorEastAsia"/>
              </w:rPr>
              <w:t>改建</w:t>
            </w:r>
          </w:p>
          <w:p w:rsidR="007E4165" w:rsidRDefault="0037462E">
            <w:pPr>
              <w:rPr>
                <w:rFonts w:eastAsiaTheme="minorEastAsia"/>
              </w:rPr>
            </w:pPr>
            <w:r>
              <w:rPr>
                <w:rFonts w:eastAsiaTheme="minorEastAsia"/>
              </w:rPr>
              <w:t>□</w:t>
            </w:r>
            <w:r>
              <w:rPr>
                <w:rFonts w:eastAsiaTheme="minorEastAsia" w:hAnsiTheme="minorEastAsia"/>
              </w:rPr>
              <w:t>扩建</w:t>
            </w:r>
          </w:p>
          <w:p w:rsidR="007E4165" w:rsidRDefault="0037462E">
            <w:pPr>
              <w:rPr>
                <w:rFonts w:eastAsiaTheme="minorEastAsia"/>
              </w:rPr>
            </w:pPr>
            <w:r>
              <w:rPr>
                <w:rFonts w:eastAsiaTheme="minorEastAsia"/>
              </w:rPr>
              <w:t>□</w:t>
            </w:r>
            <w:r>
              <w:rPr>
                <w:rFonts w:eastAsiaTheme="minorEastAsia" w:hAnsiTheme="minorEastAsia"/>
              </w:rPr>
              <w:t>技术改造</w:t>
            </w:r>
          </w:p>
        </w:tc>
        <w:tc>
          <w:tcPr>
            <w:tcW w:w="1676" w:type="dxa"/>
            <w:gridSpan w:val="2"/>
            <w:noWrap/>
            <w:vAlign w:val="center"/>
          </w:tcPr>
          <w:p w:rsidR="007E4165" w:rsidRDefault="0037462E">
            <w:pPr>
              <w:adjustRightInd w:val="0"/>
              <w:snapToGrid w:val="0"/>
              <w:jc w:val="center"/>
              <w:rPr>
                <w:rFonts w:eastAsiaTheme="minorEastAsia"/>
              </w:rPr>
            </w:pPr>
            <w:r>
              <w:rPr>
                <w:rFonts w:eastAsiaTheme="minorEastAsia" w:hAnsiTheme="minorEastAsia"/>
              </w:rPr>
              <w:t>建设项目</w:t>
            </w:r>
          </w:p>
          <w:p w:rsidR="007E4165" w:rsidRDefault="0037462E">
            <w:pPr>
              <w:adjustRightInd w:val="0"/>
              <w:snapToGrid w:val="0"/>
              <w:jc w:val="center"/>
              <w:rPr>
                <w:rFonts w:eastAsiaTheme="minorEastAsia"/>
              </w:rPr>
            </w:pPr>
            <w:r>
              <w:rPr>
                <w:rFonts w:eastAsiaTheme="minorEastAsia" w:hAnsiTheme="minorEastAsia"/>
              </w:rPr>
              <w:t>申报情形</w:t>
            </w:r>
          </w:p>
        </w:tc>
        <w:tc>
          <w:tcPr>
            <w:tcW w:w="2903" w:type="dxa"/>
            <w:gridSpan w:val="3"/>
            <w:noWrap/>
            <w:vAlign w:val="center"/>
          </w:tcPr>
          <w:p w:rsidR="007E4165" w:rsidRDefault="0037462E">
            <w:pPr>
              <w:rPr>
                <w:rFonts w:eastAsiaTheme="minorEastAsia"/>
              </w:rPr>
            </w:pPr>
            <w:r>
              <w:rPr>
                <w:rFonts w:eastAsia="MS Mincho"/>
              </w:rPr>
              <w:t>☑</w:t>
            </w:r>
            <w:r>
              <w:rPr>
                <w:rFonts w:eastAsiaTheme="minorEastAsia" w:hAnsiTheme="minorEastAsia"/>
              </w:rPr>
              <w:t>首次申报项目</w:t>
            </w:r>
          </w:p>
          <w:p w:rsidR="007E4165" w:rsidRDefault="0037462E">
            <w:pPr>
              <w:rPr>
                <w:rFonts w:eastAsiaTheme="minorEastAsia"/>
              </w:rPr>
            </w:pPr>
            <w:r>
              <w:rPr>
                <w:rFonts w:eastAsiaTheme="minorEastAsia"/>
              </w:rPr>
              <w:t>□</w:t>
            </w:r>
            <w:r>
              <w:rPr>
                <w:rFonts w:eastAsiaTheme="minorEastAsia" w:hAnsiTheme="minorEastAsia"/>
              </w:rPr>
              <w:t>不予批准后再次申报项目</w:t>
            </w:r>
          </w:p>
          <w:p w:rsidR="007E4165" w:rsidRDefault="0037462E">
            <w:pPr>
              <w:rPr>
                <w:rFonts w:eastAsiaTheme="minorEastAsia"/>
              </w:rPr>
            </w:pPr>
            <w:r>
              <w:rPr>
                <w:rFonts w:eastAsiaTheme="minorEastAsia"/>
              </w:rPr>
              <w:t>□</w:t>
            </w:r>
            <w:r>
              <w:rPr>
                <w:rFonts w:eastAsiaTheme="minorEastAsia" w:hAnsiTheme="minorEastAsia"/>
              </w:rPr>
              <w:t>超五年重新审核项目</w:t>
            </w:r>
          </w:p>
          <w:p w:rsidR="007E4165" w:rsidRDefault="0037462E">
            <w:pPr>
              <w:rPr>
                <w:rFonts w:eastAsiaTheme="minorEastAsia"/>
              </w:rPr>
            </w:pPr>
            <w:r>
              <w:rPr>
                <w:rFonts w:eastAsiaTheme="minorEastAsia"/>
              </w:rPr>
              <w:t>□</w:t>
            </w:r>
            <w:r>
              <w:rPr>
                <w:rFonts w:eastAsiaTheme="minorEastAsia" w:hAnsiTheme="minorEastAsia"/>
              </w:rPr>
              <w:t>重大变动重新报批项目</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项目审批（核准</w:t>
            </w:r>
            <w:r>
              <w:rPr>
                <w:rFonts w:eastAsiaTheme="minorEastAsia"/>
              </w:rPr>
              <w:t>/</w:t>
            </w:r>
          </w:p>
          <w:p w:rsidR="007E4165" w:rsidRDefault="0037462E">
            <w:pPr>
              <w:adjustRightInd w:val="0"/>
              <w:snapToGrid w:val="0"/>
              <w:jc w:val="center"/>
              <w:rPr>
                <w:rFonts w:eastAsiaTheme="minorEastAsia"/>
              </w:rPr>
            </w:pPr>
            <w:r>
              <w:rPr>
                <w:rFonts w:eastAsiaTheme="minorEastAsia" w:hAnsiTheme="minorEastAsia"/>
              </w:rPr>
              <w:t>备案）部门（选填）</w:t>
            </w:r>
          </w:p>
        </w:tc>
        <w:tc>
          <w:tcPr>
            <w:tcW w:w="2415" w:type="dxa"/>
            <w:noWrap/>
            <w:vAlign w:val="center"/>
          </w:tcPr>
          <w:p w:rsidR="007E4165" w:rsidRDefault="0037462E">
            <w:pPr>
              <w:adjustRightInd w:val="0"/>
              <w:snapToGrid w:val="0"/>
              <w:jc w:val="center"/>
              <w:rPr>
                <w:rFonts w:eastAsiaTheme="minorEastAsia"/>
              </w:rPr>
            </w:pPr>
            <w:r>
              <w:rPr>
                <w:rFonts w:eastAsiaTheme="minorEastAsia" w:hAnsiTheme="minorEastAsia"/>
              </w:rPr>
              <w:t>获嘉县</w:t>
            </w:r>
          </w:p>
          <w:p w:rsidR="007E4165" w:rsidRDefault="0037462E">
            <w:pPr>
              <w:adjustRightInd w:val="0"/>
              <w:snapToGrid w:val="0"/>
              <w:jc w:val="center"/>
              <w:rPr>
                <w:rFonts w:eastAsiaTheme="minorEastAsia"/>
              </w:rPr>
            </w:pPr>
            <w:r>
              <w:rPr>
                <w:rFonts w:eastAsiaTheme="minorEastAsia" w:hAnsiTheme="minorEastAsia"/>
              </w:rPr>
              <w:t>发展和改革委员会</w:t>
            </w:r>
          </w:p>
        </w:tc>
        <w:tc>
          <w:tcPr>
            <w:tcW w:w="1676" w:type="dxa"/>
            <w:gridSpan w:val="2"/>
            <w:noWrap/>
            <w:vAlign w:val="center"/>
          </w:tcPr>
          <w:p w:rsidR="007E4165" w:rsidRDefault="0037462E">
            <w:pPr>
              <w:adjustRightInd w:val="0"/>
              <w:snapToGrid w:val="0"/>
              <w:jc w:val="center"/>
              <w:rPr>
                <w:rFonts w:eastAsiaTheme="minorEastAsia"/>
              </w:rPr>
            </w:pPr>
            <w:r>
              <w:rPr>
                <w:rFonts w:eastAsiaTheme="minorEastAsia" w:hAnsiTheme="minorEastAsia"/>
              </w:rPr>
              <w:t>项目审批（核准</w:t>
            </w:r>
            <w:r>
              <w:rPr>
                <w:rFonts w:eastAsiaTheme="minorEastAsia"/>
              </w:rPr>
              <w:t>/</w:t>
            </w:r>
          </w:p>
          <w:p w:rsidR="007E4165" w:rsidRDefault="0037462E">
            <w:pPr>
              <w:adjustRightInd w:val="0"/>
              <w:snapToGrid w:val="0"/>
              <w:jc w:val="center"/>
              <w:rPr>
                <w:rFonts w:eastAsiaTheme="minorEastAsia"/>
              </w:rPr>
            </w:pPr>
            <w:r>
              <w:rPr>
                <w:rFonts w:eastAsiaTheme="minorEastAsia" w:hAnsiTheme="minorEastAsia"/>
              </w:rPr>
              <w:t>备案）文号（选填）</w:t>
            </w:r>
          </w:p>
        </w:tc>
        <w:tc>
          <w:tcPr>
            <w:tcW w:w="2903" w:type="dxa"/>
            <w:gridSpan w:val="3"/>
            <w:noWrap/>
            <w:vAlign w:val="center"/>
          </w:tcPr>
          <w:p w:rsidR="007E4165" w:rsidRDefault="0037462E">
            <w:pPr>
              <w:adjustRightInd w:val="0"/>
              <w:snapToGrid w:val="0"/>
              <w:jc w:val="center"/>
              <w:rPr>
                <w:rFonts w:eastAsiaTheme="minorEastAsia"/>
              </w:rPr>
            </w:pPr>
            <w:r>
              <w:rPr>
                <w:rFonts w:eastAsiaTheme="minorEastAsia"/>
              </w:rPr>
              <w:t>/</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总投资（万元）</w:t>
            </w:r>
          </w:p>
        </w:tc>
        <w:tc>
          <w:tcPr>
            <w:tcW w:w="2415" w:type="dxa"/>
            <w:noWrap/>
            <w:vAlign w:val="center"/>
          </w:tcPr>
          <w:p w:rsidR="007E4165" w:rsidRDefault="0037462E">
            <w:pPr>
              <w:adjustRightInd w:val="0"/>
              <w:snapToGrid w:val="0"/>
              <w:jc w:val="center"/>
              <w:rPr>
                <w:rFonts w:eastAsiaTheme="minorEastAsia"/>
              </w:rPr>
            </w:pPr>
            <w:r>
              <w:rPr>
                <w:rFonts w:eastAsiaTheme="minorEastAsia"/>
              </w:rPr>
              <w:t>1200</w:t>
            </w:r>
          </w:p>
        </w:tc>
        <w:tc>
          <w:tcPr>
            <w:tcW w:w="1676"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环保投资（万元）</w:t>
            </w:r>
          </w:p>
        </w:tc>
        <w:tc>
          <w:tcPr>
            <w:tcW w:w="2903" w:type="dxa"/>
            <w:gridSpan w:val="3"/>
            <w:noWrap/>
            <w:vAlign w:val="center"/>
          </w:tcPr>
          <w:p w:rsidR="007E4165" w:rsidRDefault="0037462E">
            <w:pPr>
              <w:adjustRightInd w:val="0"/>
              <w:snapToGrid w:val="0"/>
              <w:jc w:val="center"/>
              <w:rPr>
                <w:rFonts w:eastAsiaTheme="minorEastAsia"/>
              </w:rPr>
            </w:pPr>
            <w:r>
              <w:rPr>
                <w:rFonts w:eastAsiaTheme="minorEastAsia"/>
              </w:rPr>
              <w:t>50</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环保投资占比（</w:t>
            </w:r>
            <w:r>
              <w:rPr>
                <w:rFonts w:eastAsiaTheme="minorEastAsia"/>
              </w:rPr>
              <w:t>%</w:t>
            </w:r>
            <w:r>
              <w:rPr>
                <w:rFonts w:eastAsiaTheme="minorEastAsia" w:hAnsiTheme="minorEastAsia"/>
              </w:rPr>
              <w:t>）</w:t>
            </w:r>
          </w:p>
        </w:tc>
        <w:tc>
          <w:tcPr>
            <w:tcW w:w="2415" w:type="dxa"/>
            <w:noWrap/>
            <w:vAlign w:val="center"/>
          </w:tcPr>
          <w:p w:rsidR="007E4165" w:rsidRDefault="0037462E">
            <w:pPr>
              <w:adjustRightInd w:val="0"/>
              <w:snapToGrid w:val="0"/>
              <w:jc w:val="center"/>
              <w:rPr>
                <w:rFonts w:eastAsiaTheme="minorEastAsia"/>
              </w:rPr>
            </w:pPr>
            <w:r>
              <w:rPr>
                <w:rFonts w:eastAsiaTheme="minorEastAsia"/>
              </w:rPr>
              <w:t>4.17</w:t>
            </w:r>
          </w:p>
        </w:tc>
        <w:tc>
          <w:tcPr>
            <w:tcW w:w="1676"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施工工期</w:t>
            </w:r>
          </w:p>
        </w:tc>
        <w:tc>
          <w:tcPr>
            <w:tcW w:w="2903" w:type="dxa"/>
            <w:gridSpan w:val="3"/>
            <w:noWrap/>
            <w:vAlign w:val="center"/>
          </w:tcPr>
          <w:p w:rsidR="007E4165" w:rsidRDefault="0037462E">
            <w:pPr>
              <w:adjustRightInd w:val="0"/>
              <w:snapToGrid w:val="0"/>
              <w:jc w:val="center"/>
              <w:rPr>
                <w:rFonts w:eastAsiaTheme="minorEastAsia"/>
              </w:rPr>
            </w:pPr>
            <w:r>
              <w:rPr>
                <w:rFonts w:eastAsiaTheme="minorEastAsia"/>
              </w:rPr>
              <w:t>3</w:t>
            </w:r>
            <w:r>
              <w:rPr>
                <w:rFonts w:eastAsiaTheme="minorEastAsia" w:hAnsiTheme="minorEastAsia"/>
              </w:rPr>
              <w:t>个月</w:t>
            </w:r>
          </w:p>
        </w:tc>
      </w:tr>
      <w:tr w:rsidR="007E4165">
        <w:trPr>
          <w:gridBefore w:val="1"/>
          <w:wBefore w:w="86" w:type="dxa"/>
          <w:trHeight w:val="340"/>
          <w:jc w:val="center"/>
        </w:trPr>
        <w:tc>
          <w:tcPr>
            <w:tcW w:w="1790" w:type="dxa"/>
            <w:gridSpan w:val="2"/>
            <w:noWrap/>
            <w:tcMar>
              <w:top w:w="16" w:type="dxa"/>
              <w:left w:w="16" w:type="dxa"/>
              <w:right w:w="16" w:type="dxa"/>
            </w:tcMar>
            <w:vAlign w:val="center"/>
          </w:tcPr>
          <w:p w:rsidR="007E4165" w:rsidRDefault="0037462E">
            <w:pPr>
              <w:adjustRightInd w:val="0"/>
              <w:snapToGrid w:val="0"/>
              <w:jc w:val="center"/>
              <w:rPr>
                <w:rFonts w:eastAsiaTheme="minorEastAsia"/>
              </w:rPr>
            </w:pPr>
            <w:r>
              <w:rPr>
                <w:rFonts w:eastAsiaTheme="minorEastAsia" w:hAnsiTheme="minorEastAsia"/>
              </w:rPr>
              <w:t>是否开工建设</w:t>
            </w:r>
          </w:p>
        </w:tc>
        <w:tc>
          <w:tcPr>
            <w:tcW w:w="2415" w:type="dxa"/>
            <w:noWrap/>
            <w:vAlign w:val="center"/>
          </w:tcPr>
          <w:p w:rsidR="007E4165" w:rsidRDefault="0037462E">
            <w:pPr>
              <w:adjustRightInd w:val="0"/>
              <w:snapToGrid w:val="0"/>
              <w:rPr>
                <w:rFonts w:eastAsiaTheme="minorEastAsia"/>
              </w:rPr>
            </w:pPr>
            <w:r>
              <w:rPr>
                <w:rFonts w:eastAsia="MS Mincho" w:hAnsi="MS Mincho"/>
              </w:rPr>
              <w:t>☑</w:t>
            </w:r>
            <w:r>
              <w:rPr>
                <w:rFonts w:eastAsiaTheme="minorEastAsia" w:hAnsiTheme="minorEastAsia"/>
              </w:rPr>
              <w:t>否</w:t>
            </w:r>
          </w:p>
          <w:p w:rsidR="007E4165" w:rsidRDefault="0037462E">
            <w:pPr>
              <w:adjustRightInd w:val="0"/>
              <w:snapToGrid w:val="0"/>
              <w:rPr>
                <w:rFonts w:eastAsiaTheme="minorEastAsia"/>
              </w:rPr>
            </w:pPr>
            <w:r>
              <w:rPr>
                <w:rFonts w:eastAsiaTheme="minorEastAsia"/>
              </w:rPr>
              <w:t>□</w:t>
            </w:r>
            <w:r>
              <w:rPr>
                <w:rFonts w:eastAsiaTheme="minorEastAsia" w:hAnsiTheme="minorEastAsia"/>
              </w:rPr>
              <w:t>是：</w:t>
            </w:r>
          </w:p>
        </w:tc>
        <w:tc>
          <w:tcPr>
            <w:tcW w:w="1676" w:type="dxa"/>
            <w:gridSpan w:val="2"/>
            <w:noWrap/>
            <w:tcMar>
              <w:top w:w="16" w:type="dxa"/>
              <w:left w:w="16" w:type="dxa"/>
              <w:right w:w="16" w:type="dxa"/>
            </w:tcMar>
            <w:vAlign w:val="center"/>
          </w:tcPr>
          <w:p w:rsidR="007E4165" w:rsidRDefault="0037462E">
            <w:pPr>
              <w:adjustRightInd w:val="0"/>
              <w:snapToGrid w:val="0"/>
              <w:jc w:val="center"/>
              <w:rPr>
                <w:rFonts w:eastAsiaTheme="minorEastAsia"/>
                <w:spacing w:val="-6"/>
              </w:rPr>
            </w:pPr>
            <w:r>
              <w:rPr>
                <w:rFonts w:eastAsiaTheme="minorEastAsia" w:hAnsiTheme="minorEastAsia"/>
                <w:spacing w:val="-6"/>
              </w:rPr>
              <w:t>用地面积（</w:t>
            </w:r>
            <w:r>
              <w:rPr>
                <w:rFonts w:eastAsiaTheme="minorEastAsia"/>
                <w:spacing w:val="-6"/>
              </w:rPr>
              <w:t>m</w:t>
            </w:r>
            <w:r>
              <w:rPr>
                <w:rFonts w:eastAsiaTheme="minorEastAsia"/>
                <w:spacing w:val="-6"/>
                <w:vertAlign w:val="superscript"/>
              </w:rPr>
              <w:t>2</w:t>
            </w:r>
            <w:r>
              <w:rPr>
                <w:rFonts w:eastAsiaTheme="minorEastAsia" w:hAnsiTheme="minorEastAsia"/>
                <w:spacing w:val="-6"/>
              </w:rPr>
              <w:t>）</w:t>
            </w:r>
          </w:p>
        </w:tc>
        <w:tc>
          <w:tcPr>
            <w:tcW w:w="2903" w:type="dxa"/>
            <w:gridSpan w:val="3"/>
            <w:noWrap/>
            <w:vAlign w:val="center"/>
          </w:tcPr>
          <w:p w:rsidR="007E4165" w:rsidRDefault="0037462E">
            <w:pPr>
              <w:adjustRightInd w:val="0"/>
              <w:snapToGrid w:val="0"/>
              <w:jc w:val="center"/>
              <w:rPr>
                <w:rFonts w:eastAsiaTheme="minorEastAsia"/>
              </w:rPr>
            </w:pPr>
            <w:r>
              <w:rPr>
                <w:rFonts w:eastAsiaTheme="minorEastAsia"/>
              </w:rPr>
              <w:t>3000</w:t>
            </w:r>
          </w:p>
        </w:tc>
      </w:tr>
      <w:tr w:rsidR="007E4165">
        <w:tblPrEx>
          <w:tblCellMar>
            <w:left w:w="108" w:type="dxa"/>
            <w:right w:w="108" w:type="dxa"/>
          </w:tblCellMar>
        </w:tblPrEx>
        <w:trPr>
          <w:gridBefore w:val="1"/>
          <w:wBefore w:w="86" w:type="dxa"/>
          <w:trHeight w:val="340"/>
          <w:jc w:val="center"/>
        </w:trPr>
        <w:tc>
          <w:tcPr>
            <w:tcW w:w="1790" w:type="dxa"/>
            <w:gridSpan w:val="2"/>
            <w:noWrap/>
            <w:vAlign w:val="center"/>
          </w:tcPr>
          <w:p w:rsidR="007E4165" w:rsidRDefault="0037462E">
            <w:pPr>
              <w:autoSpaceDE w:val="0"/>
              <w:autoSpaceDN w:val="0"/>
              <w:adjustRightInd w:val="0"/>
              <w:snapToGrid w:val="0"/>
              <w:jc w:val="center"/>
              <w:rPr>
                <w:rFonts w:eastAsiaTheme="minorEastAsia"/>
                <w:kern w:val="0"/>
              </w:rPr>
            </w:pPr>
            <w:r>
              <w:rPr>
                <w:rFonts w:eastAsiaTheme="minorEastAsia" w:hAnsiTheme="minorEastAsia"/>
                <w:kern w:val="0"/>
              </w:rPr>
              <w:t>专项评价</w:t>
            </w:r>
          </w:p>
          <w:p w:rsidR="007E4165" w:rsidRDefault="0037462E">
            <w:pPr>
              <w:autoSpaceDE w:val="0"/>
              <w:autoSpaceDN w:val="0"/>
              <w:adjustRightInd w:val="0"/>
              <w:snapToGrid w:val="0"/>
              <w:jc w:val="center"/>
              <w:rPr>
                <w:rFonts w:eastAsiaTheme="minorEastAsia"/>
                <w:kern w:val="0"/>
              </w:rPr>
            </w:pPr>
            <w:r>
              <w:rPr>
                <w:rFonts w:eastAsiaTheme="minorEastAsia" w:hAnsiTheme="minorEastAsia"/>
                <w:kern w:val="0"/>
              </w:rPr>
              <w:t>设置情况</w:t>
            </w:r>
          </w:p>
        </w:tc>
        <w:tc>
          <w:tcPr>
            <w:tcW w:w="6994" w:type="dxa"/>
            <w:gridSpan w:val="6"/>
            <w:noWrap/>
            <w:vAlign w:val="center"/>
          </w:tcPr>
          <w:p w:rsidR="007E4165" w:rsidRDefault="0037462E">
            <w:pPr>
              <w:autoSpaceDE w:val="0"/>
              <w:autoSpaceDN w:val="0"/>
              <w:adjustRightInd w:val="0"/>
              <w:snapToGrid w:val="0"/>
              <w:jc w:val="center"/>
              <w:rPr>
                <w:rFonts w:eastAsiaTheme="minorEastAsia"/>
                <w:kern w:val="0"/>
              </w:rPr>
            </w:pPr>
            <w:r>
              <w:rPr>
                <w:rFonts w:eastAsiaTheme="minorEastAsia" w:hAnsiTheme="minorEastAsia"/>
                <w:kern w:val="0"/>
              </w:rPr>
              <w:t>无</w:t>
            </w:r>
          </w:p>
        </w:tc>
      </w:tr>
      <w:tr w:rsidR="007E4165">
        <w:tblPrEx>
          <w:tblCellMar>
            <w:left w:w="108" w:type="dxa"/>
            <w:right w:w="108" w:type="dxa"/>
          </w:tblCellMar>
        </w:tblPrEx>
        <w:trPr>
          <w:gridBefore w:val="1"/>
          <w:wBefore w:w="86" w:type="dxa"/>
          <w:trHeight w:val="397"/>
          <w:jc w:val="center"/>
        </w:trPr>
        <w:tc>
          <w:tcPr>
            <w:tcW w:w="1790" w:type="dxa"/>
            <w:gridSpan w:val="2"/>
            <w:noWrap/>
            <w:vAlign w:val="center"/>
          </w:tcPr>
          <w:p w:rsidR="007E4165" w:rsidRDefault="0037462E">
            <w:pPr>
              <w:autoSpaceDE w:val="0"/>
              <w:autoSpaceDN w:val="0"/>
              <w:adjustRightInd w:val="0"/>
              <w:snapToGrid w:val="0"/>
              <w:jc w:val="center"/>
              <w:rPr>
                <w:rFonts w:eastAsiaTheme="minorEastAsia"/>
                <w:kern w:val="0"/>
              </w:rPr>
            </w:pPr>
            <w:r>
              <w:rPr>
                <w:rFonts w:eastAsiaTheme="minorEastAsia" w:hAnsiTheme="minorEastAsia"/>
              </w:rPr>
              <w:t>规划情况</w:t>
            </w:r>
          </w:p>
        </w:tc>
        <w:tc>
          <w:tcPr>
            <w:tcW w:w="6994" w:type="dxa"/>
            <w:gridSpan w:val="6"/>
            <w:noWrap/>
            <w:vAlign w:val="center"/>
          </w:tcPr>
          <w:p w:rsidR="007E4165" w:rsidRDefault="0037462E">
            <w:pPr>
              <w:rPr>
                <w:rFonts w:eastAsiaTheme="minorEastAsia"/>
              </w:rPr>
            </w:pPr>
            <w:r>
              <w:rPr>
                <w:rFonts w:eastAsiaTheme="minorEastAsia" w:hAnsiTheme="minorEastAsia"/>
              </w:rPr>
              <w:t>（</w:t>
            </w:r>
            <w:r>
              <w:rPr>
                <w:rFonts w:eastAsiaTheme="minorEastAsia"/>
              </w:rPr>
              <w:t>1</w:t>
            </w:r>
            <w:r>
              <w:rPr>
                <w:rFonts w:eastAsiaTheme="minorEastAsia" w:hAnsiTheme="minorEastAsia"/>
              </w:rPr>
              <w:t>）规划名称：获嘉县产业集聚区总体发展规划（</w:t>
            </w:r>
            <w:r>
              <w:rPr>
                <w:rFonts w:eastAsiaTheme="minorEastAsia"/>
              </w:rPr>
              <w:t>2016-2020</w:t>
            </w:r>
            <w:r>
              <w:rPr>
                <w:rFonts w:eastAsiaTheme="minorEastAsia" w:hAnsiTheme="minorEastAsia"/>
              </w:rPr>
              <w:t>）；</w:t>
            </w:r>
          </w:p>
          <w:p w:rsidR="007E4165" w:rsidRDefault="0037462E">
            <w:pPr>
              <w:rPr>
                <w:rFonts w:eastAsiaTheme="minorEastAsia"/>
              </w:rPr>
            </w:pPr>
            <w:r>
              <w:rPr>
                <w:rFonts w:eastAsiaTheme="minorEastAsia" w:hAnsiTheme="minorEastAsia"/>
              </w:rPr>
              <w:t>（</w:t>
            </w:r>
            <w:r>
              <w:rPr>
                <w:rFonts w:eastAsiaTheme="minorEastAsia"/>
              </w:rPr>
              <w:t>2</w:t>
            </w:r>
            <w:r>
              <w:rPr>
                <w:rFonts w:eastAsiaTheme="minorEastAsia" w:hAnsiTheme="minorEastAsia"/>
              </w:rPr>
              <w:t>）审批机关：河南省发展和改革委员会；</w:t>
            </w:r>
          </w:p>
          <w:p w:rsidR="007E4165" w:rsidRDefault="0037462E">
            <w:pPr>
              <w:rPr>
                <w:rFonts w:eastAsiaTheme="minorEastAsia"/>
              </w:rPr>
            </w:pPr>
            <w:r>
              <w:rPr>
                <w:rFonts w:eastAsiaTheme="minorEastAsia" w:hAnsiTheme="minorEastAsia"/>
              </w:rPr>
              <w:t>（</w:t>
            </w:r>
            <w:r>
              <w:rPr>
                <w:rFonts w:eastAsiaTheme="minorEastAsia"/>
              </w:rPr>
              <w:t>3</w:t>
            </w:r>
            <w:r>
              <w:rPr>
                <w:rFonts w:eastAsiaTheme="minorEastAsia" w:hAnsiTheme="minorEastAsia"/>
              </w:rPr>
              <w:t>）审批文件名称及文号：《关于获嘉县产业集聚区总体发展规划（</w:t>
            </w:r>
            <w:r>
              <w:rPr>
                <w:rFonts w:eastAsiaTheme="minorEastAsia"/>
              </w:rPr>
              <w:t>2016-2020</w:t>
            </w:r>
            <w:r>
              <w:rPr>
                <w:rFonts w:eastAsiaTheme="minorEastAsia" w:hAnsiTheme="minorEastAsia"/>
              </w:rPr>
              <w:t>）的批复》（豫发改工业［</w:t>
            </w:r>
            <w:r>
              <w:rPr>
                <w:rFonts w:eastAsiaTheme="minorEastAsia"/>
              </w:rPr>
              <w:t>2016</w:t>
            </w:r>
            <w:r>
              <w:rPr>
                <w:rFonts w:eastAsiaTheme="minorEastAsia" w:hAnsiTheme="minorEastAsia"/>
              </w:rPr>
              <w:t>］</w:t>
            </w:r>
            <w:r>
              <w:rPr>
                <w:rFonts w:eastAsiaTheme="minorEastAsia"/>
              </w:rPr>
              <w:t>594</w:t>
            </w:r>
            <w:r>
              <w:rPr>
                <w:rFonts w:eastAsiaTheme="minorEastAsia" w:hAnsiTheme="minorEastAsia"/>
              </w:rPr>
              <w:t>号）。</w:t>
            </w:r>
          </w:p>
        </w:tc>
      </w:tr>
      <w:tr w:rsidR="007E4165">
        <w:tblPrEx>
          <w:tblCellMar>
            <w:left w:w="108" w:type="dxa"/>
            <w:right w:w="108" w:type="dxa"/>
          </w:tblCellMar>
        </w:tblPrEx>
        <w:trPr>
          <w:gridBefore w:val="1"/>
          <w:wBefore w:w="86" w:type="dxa"/>
          <w:trHeight w:val="397"/>
          <w:jc w:val="center"/>
        </w:trPr>
        <w:tc>
          <w:tcPr>
            <w:tcW w:w="1790" w:type="dxa"/>
            <w:gridSpan w:val="2"/>
            <w:noWrap/>
            <w:vAlign w:val="center"/>
          </w:tcPr>
          <w:p w:rsidR="007E4165" w:rsidRDefault="0037462E">
            <w:pPr>
              <w:adjustRightInd w:val="0"/>
              <w:snapToGrid w:val="0"/>
              <w:jc w:val="center"/>
              <w:rPr>
                <w:rFonts w:eastAsiaTheme="minorEastAsia"/>
              </w:rPr>
            </w:pPr>
            <w:r>
              <w:rPr>
                <w:rFonts w:eastAsiaTheme="minorEastAsia" w:hAnsiTheme="minorEastAsia"/>
              </w:rPr>
              <w:t>规划环境影响</w:t>
            </w:r>
          </w:p>
          <w:p w:rsidR="007E4165" w:rsidRDefault="0037462E">
            <w:pPr>
              <w:adjustRightInd w:val="0"/>
              <w:snapToGrid w:val="0"/>
              <w:jc w:val="center"/>
              <w:rPr>
                <w:rFonts w:eastAsiaTheme="minorEastAsia"/>
                <w:kern w:val="0"/>
              </w:rPr>
            </w:pPr>
            <w:r>
              <w:rPr>
                <w:rFonts w:eastAsiaTheme="minorEastAsia" w:hAnsiTheme="minorEastAsia"/>
              </w:rPr>
              <w:t>评价情况</w:t>
            </w:r>
          </w:p>
        </w:tc>
        <w:tc>
          <w:tcPr>
            <w:tcW w:w="6994" w:type="dxa"/>
            <w:gridSpan w:val="6"/>
            <w:noWrap/>
            <w:vAlign w:val="center"/>
          </w:tcPr>
          <w:p w:rsidR="007E4165" w:rsidRDefault="0037462E">
            <w:pPr>
              <w:rPr>
                <w:rFonts w:eastAsiaTheme="minorEastAsia"/>
              </w:rPr>
            </w:pPr>
            <w:r>
              <w:rPr>
                <w:rFonts w:eastAsiaTheme="minorEastAsia" w:hAnsiTheme="minorEastAsia"/>
              </w:rPr>
              <w:t>（</w:t>
            </w:r>
            <w:r>
              <w:rPr>
                <w:rFonts w:eastAsiaTheme="minorEastAsia"/>
              </w:rPr>
              <w:t>1</w:t>
            </w:r>
            <w:r>
              <w:rPr>
                <w:rFonts w:eastAsiaTheme="minorEastAsia" w:hAnsiTheme="minorEastAsia"/>
              </w:rPr>
              <w:t>）规划环境影响评价文件：《获嘉县产业集聚区总体发展规划（</w:t>
            </w:r>
            <w:r>
              <w:rPr>
                <w:rFonts w:eastAsiaTheme="minorEastAsia"/>
              </w:rPr>
              <w:t>2016-2020</w:t>
            </w:r>
            <w:r>
              <w:rPr>
                <w:rFonts w:eastAsiaTheme="minorEastAsia" w:hAnsiTheme="minorEastAsia"/>
              </w:rPr>
              <w:t>）调整方案环境影响报告书》；</w:t>
            </w:r>
          </w:p>
          <w:p w:rsidR="007E4165" w:rsidRDefault="0037462E">
            <w:pPr>
              <w:rPr>
                <w:rFonts w:eastAsiaTheme="minorEastAsia"/>
              </w:rPr>
            </w:pPr>
            <w:r>
              <w:rPr>
                <w:rFonts w:eastAsiaTheme="minorEastAsia" w:hAnsiTheme="minorEastAsia"/>
              </w:rPr>
              <w:t>（</w:t>
            </w:r>
            <w:r>
              <w:rPr>
                <w:rFonts w:eastAsiaTheme="minorEastAsia"/>
              </w:rPr>
              <w:t>2</w:t>
            </w:r>
            <w:r>
              <w:rPr>
                <w:rFonts w:eastAsiaTheme="minorEastAsia" w:hAnsiTheme="minorEastAsia"/>
              </w:rPr>
              <w:t>）召集审查机关：河南省生态环境厅；</w:t>
            </w:r>
          </w:p>
          <w:p w:rsidR="007E4165" w:rsidRDefault="0037462E">
            <w:pPr>
              <w:rPr>
                <w:rFonts w:eastAsiaTheme="minorEastAsia"/>
                <w:kern w:val="0"/>
              </w:rPr>
            </w:pPr>
            <w:r>
              <w:rPr>
                <w:rFonts w:eastAsiaTheme="minorEastAsia" w:hAnsiTheme="minorEastAsia"/>
              </w:rPr>
              <w:t>（</w:t>
            </w:r>
            <w:r>
              <w:rPr>
                <w:rFonts w:eastAsiaTheme="minorEastAsia"/>
              </w:rPr>
              <w:t>3</w:t>
            </w:r>
            <w:r>
              <w:rPr>
                <w:rFonts w:eastAsiaTheme="minorEastAsia" w:hAnsiTheme="minorEastAsia"/>
              </w:rPr>
              <w:t>）审查文件名称及文号：《河南省生态环境厅关于获嘉县产业集聚区总体发展规划（</w:t>
            </w:r>
            <w:r>
              <w:rPr>
                <w:rFonts w:eastAsiaTheme="minorEastAsia"/>
              </w:rPr>
              <w:t>2016-2020</w:t>
            </w:r>
            <w:r>
              <w:rPr>
                <w:rFonts w:eastAsiaTheme="minorEastAsia" w:hAnsiTheme="minorEastAsia"/>
              </w:rPr>
              <w:t>）调整方案环境影响报告书的审查意见》（豫环函</w:t>
            </w:r>
            <w:r>
              <w:rPr>
                <w:rFonts w:eastAsiaTheme="minorEastAsia"/>
              </w:rPr>
              <w:t>[2019]53</w:t>
            </w:r>
            <w:r>
              <w:rPr>
                <w:rFonts w:eastAsiaTheme="minorEastAsia" w:hAnsiTheme="minorEastAsia"/>
              </w:rPr>
              <w:t>号）。</w:t>
            </w:r>
          </w:p>
        </w:tc>
      </w:tr>
      <w:tr w:rsidR="007E4165">
        <w:tblPrEx>
          <w:tblCellMar>
            <w:left w:w="108" w:type="dxa"/>
            <w:right w:w="108" w:type="dxa"/>
          </w:tblCellMar>
        </w:tblPrEx>
        <w:trPr>
          <w:gridAfter w:val="1"/>
          <w:wAfter w:w="83" w:type="dxa"/>
          <w:trHeight w:val="340"/>
          <w:jc w:val="center"/>
        </w:trPr>
        <w:tc>
          <w:tcPr>
            <w:tcW w:w="1006" w:type="dxa"/>
            <w:gridSpan w:val="2"/>
            <w:noWrap/>
            <w:vAlign w:val="center"/>
          </w:tcPr>
          <w:p w:rsidR="007E4165" w:rsidRDefault="0037462E">
            <w:pPr>
              <w:autoSpaceDE w:val="0"/>
              <w:autoSpaceDN w:val="0"/>
              <w:adjustRightInd w:val="0"/>
              <w:snapToGrid w:val="0"/>
              <w:jc w:val="center"/>
              <w:rPr>
                <w:rFonts w:eastAsiaTheme="minorEastAsia"/>
                <w:kern w:val="0"/>
              </w:rPr>
            </w:pPr>
            <w:r>
              <w:rPr>
                <w:rFonts w:eastAsiaTheme="minorEastAsia" w:hAnsiTheme="minorEastAsia"/>
                <w:kern w:val="0"/>
              </w:rPr>
              <w:lastRenderedPageBreak/>
              <w:t>规划及规划环境影响评价符合性分析</w:t>
            </w:r>
          </w:p>
        </w:tc>
        <w:tc>
          <w:tcPr>
            <w:tcW w:w="7781" w:type="dxa"/>
            <w:gridSpan w:val="6"/>
            <w:noWrap/>
          </w:tcPr>
          <w:p w:rsidR="007E4165" w:rsidRDefault="0037462E">
            <w:pPr>
              <w:spacing w:line="440" w:lineRule="exact"/>
              <w:ind w:firstLineChars="200" w:firstLine="482"/>
              <w:jc w:val="both"/>
              <w:rPr>
                <w:rFonts w:eastAsiaTheme="minorEastAsia"/>
                <w:b/>
              </w:rPr>
            </w:pPr>
            <w:r>
              <w:rPr>
                <w:rFonts w:eastAsiaTheme="minorEastAsia"/>
                <w:b/>
              </w:rPr>
              <w:t>1</w:t>
            </w:r>
            <w:r>
              <w:rPr>
                <w:rFonts w:eastAsiaTheme="minorEastAsia" w:hAnsiTheme="minorEastAsia"/>
                <w:b/>
              </w:rPr>
              <w:t>、与获嘉县产业集聚区准入条件和负面清单的相符性分析</w:t>
            </w:r>
          </w:p>
          <w:p w:rsidR="007E4165" w:rsidRDefault="0037462E">
            <w:pPr>
              <w:spacing w:line="440" w:lineRule="exact"/>
              <w:ind w:firstLineChars="200" w:firstLine="480"/>
              <w:jc w:val="both"/>
              <w:rPr>
                <w:rFonts w:eastAsiaTheme="minorEastAsia"/>
              </w:rPr>
            </w:pPr>
            <w:r>
              <w:rPr>
                <w:rFonts w:eastAsiaTheme="minorEastAsia" w:hAnsiTheme="minorEastAsia"/>
              </w:rPr>
              <w:t>本项目厂址位于新乡市获嘉县先进制造业开发区行政大街与仁爱路交叉口东北角</w:t>
            </w:r>
            <w:r>
              <w:rPr>
                <w:rFonts w:eastAsiaTheme="minorEastAsia"/>
              </w:rPr>
              <w:t>1</w:t>
            </w:r>
            <w:r>
              <w:rPr>
                <w:rFonts w:eastAsiaTheme="minorEastAsia" w:hAnsiTheme="minorEastAsia"/>
              </w:rPr>
              <w:t>期</w:t>
            </w:r>
            <w:r>
              <w:rPr>
                <w:rFonts w:eastAsiaTheme="minorEastAsia"/>
              </w:rPr>
              <w:t>13</w:t>
            </w:r>
            <w:r>
              <w:rPr>
                <w:rFonts w:eastAsiaTheme="minorEastAsia" w:hAnsiTheme="minorEastAsia"/>
              </w:rPr>
              <w:t>、</w:t>
            </w:r>
            <w:r>
              <w:rPr>
                <w:rFonts w:eastAsiaTheme="minorEastAsia"/>
              </w:rPr>
              <w:t>13A</w:t>
            </w:r>
            <w:r>
              <w:rPr>
                <w:rFonts w:eastAsiaTheme="minorEastAsia" w:hAnsiTheme="minorEastAsia"/>
              </w:rPr>
              <w:t>号，属于获嘉县产业集聚区北区城南片区，项目与该集聚区准入条件对照分析如下：</w:t>
            </w:r>
          </w:p>
          <w:p w:rsidR="007E4165" w:rsidRDefault="0037462E">
            <w:pPr>
              <w:spacing w:line="440" w:lineRule="exact"/>
              <w:rPr>
                <w:rFonts w:eastAsiaTheme="minorEastAsia"/>
                <w:b/>
                <w:bCs/>
              </w:rPr>
            </w:pPr>
            <w:r>
              <w:rPr>
                <w:rFonts w:eastAsiaTheme="minorEastAsia" w:hAnsiTheme="minorEastAsia"/>
                <w:b/>
                <w:bCs/>
              </w:rPr>
              <w:t>表</w:t>
            </w:r>
            <w:r>
              <w:rPr>
                <w:rFonts w:eastAsiaTheme="minorEastAsia"/>
                <w:b/>
                <w:bCs/>
              </w:rPr>
              <w:t xml:space="preserve">1 </w:t>
            </w:r>
            <w:r w:rsidR="0021122C">
              <w:rPr>
                <w:rFonts w:eastAsiaTheme="minorEastAsia" w:hint="eastAsia"/>
                <w:b/>
                <w:bCs/>
              </w:rPr>
              <w:t xml:space="preserve">     </w:t>
            </w:r>
            <w:r>
              <w:rPr>
                <w:rFonts w:eastAsiaTheme="minorEastAsia" w:hAnsiTheme="minorEastAsia"/>
                <w:b/>
                <w:bCs/>
              </w:rPr>
              <w:t>项目与集聚区环境保护准入条件相符性分析一览表</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230"/>
              <w:gridCol w:w="2711"/>
              <w:gridCol w:w="548"/>
            </w:tblGrid>
            <w:tr w:rsidR="007E4165" w:rsidTr="00126FD6">
              <w:trPr>
                <w:trHeight w:val="397"/>
                <w:jc w:val="center"/>
              </w:trPr>
              <w:tc>
                <w:tcPr>
                  <w:tcW w:w="4230" w:type="dxa"/>
                  <w:tcBorders>
                    <w:top w:val="single" w:sz="8" w:space="0" w:color="auto"/>
                    <w:bottom w:val="single" w:sz="8" w:space="0" w:color="auto"/>
                    <w:right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规划条件</w:t>
                  </w:r>
                </w:p>
              </w:tc>
              <w:tc>
                <w:tcPr>
                  <w:tcW w:w="2711" w:type="dxa"/>
                  <w:tcBorders>
                    <w:top w:val="single" w:sz="8" w:space="0" w:color="auto"/>
                    <w:left w:val="single" w:sz="8" w:space="0" w:color="auto"/>
                    <w:bottom w:val="single" w:sz="8" w:space="0" w:color="auto"/>
                    <w:right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本项目情况</w:t>
                  </w:r>
                </w:p>
              </w:tc>
              <w:tc>
                <w:tcPr>
                  <w:tcW w:w="548" w:type="dxa"/>
                  <w:tcBorders>
                    <w:top w:val="single" w:sz="8" w:space="0" w:color="auto"/>
                    <w:left w:val="single" w:sz="8" w:space="0" w:color="auto"/>
                    <w:bottom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相符性</w:t>
                  </w:r>
                </w:p>
              </w:tc>
            </w:tr>
            <w:tr w:rsidR="007E4165">
              <w:trPr>
                <w:trHeight w:val="397"/>
                <w:jc w:val="center"/>
              </w:trPr>
              <w:tc>
                <w:tcPr>
                  <w:tcW w:w="4230" w:type="dxa"/>
                  <w:tcBorders>
                    <w:top w:val="single" w:sz="8" w:space="0" w:color="auto"/>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w:t>
                  </w:r>
                  <w:r>
                    <w:rPr>
                      <w:rFonts w:eastAsiaTheme="minorEastAsia"/>
                      <w:sz w:val="21"/>
                      <w:szCs w:val="21"/>
                    </w:rPr>
                    <w:t>1</w:t>
                  </w:r>
                  <w:r>
                    <w:rPr>
                      <w:rFonts w:eastAsiaTheme="minorEastAsia" w:hAnsiTheme="minorEastAsia"/>
                      <w:sz w:val="21"/>
                      <w:szCs w:val="21"/>
                    </w:rPr>
                    <w:t>）鼓励产业集聚区北区城南片区发展以新材料为主要发展方向的化工项目，在原化工产业的基础上，积极发展高分子粘合剂、涂料、环保基料，以及先进陶瓷材料。北区城东片区在原装备制造产业基础上，优先引进科技含量高、污染小、能耗低，生产工艺、设备处于先进水平的项目入区，鼓励集聚区引进以集中喷涂、集中电镀为发展方向的项目入驻（建议集中喷涂、集中电镀项目个数分别控制在</w:t>
                  </w:r>
                  <w:r>
                    <w:rPr>
                      <w:rFonts w:eastAsiaTheme="minorEastAsia"/>
                      <w:sz w:val="21"/>
                      <w:szCs w:val="21"/>
                    </w:rPr>
                    <w:t>1~2</w:t>
                  </w:r>
                  <w:r>
                    <w:rPr>
                      <w:rFonts w:eastAsiaTheme="minorEastAsia" w:hAnsiTheme="minorEastAsia"/>
                      <w:sz w:val="21"/>
                      <w:szCs w:val="21"/>
                    </w:rPr>
                    <w:t>个）。南区以现代家居产业为主导，带动发展纺织服装产业。</w:t>
                  </w:r>
                </w:p>
              </w:tc>
              <w:tc>
                <w:tcPr>
                  <w:tcW w:w="2711" w:type="dxa"/>
                  <w:tcBorders>
                    <w:top w:val="single" w:sz="8" w:space="0" w:color="auto"/>
                    <w:tl2br w:val="nil"/>
                    <w:tr2bl w:val="nil"/>
                  </w:tcBorders>
                  <w:vAlign w:val="center"/>
                </w:tcPr>
                <w:p w:rsidR="007E4165" w:rsidRDefault="0037462E">
                  <w:pPr>
                    <w:pStyle w:val="a7"/>
                    <w:jc w:val="both"/>
                    <w:rPr>
                      <w:rFonts w:eastAsiaTheme="minorEastAsia" w:hAnsiTheme="minorEastAsia"/>
                      <w:kern w:val="2"/>
                      <w:sz w:val="21"/>
                      <w:szCs w:val="21"/>
                    </w:rPr>
                  </w:pPr>
                  <w:r>
                    <w:rPr>
                      <w:rFonts w:eastAsiaTheme="minorEastAsia" w:hAnsiTheme="minorEastAsia"/>
                      <w:kern w:val="2"/>
                      <w:sz w:val="21"/>
                      <w:szCs w:val="21"/>
                    </w:rPr>
                    <w:t>本项目</w:t>
                  </w:r>
                  <w:r>
                    <w:rPr>
                      <w:rFonts w:eastAsiaTheme="minorEastAsia" w:hAnsiTheme="minorEastAsia" w:hint="eastAsia"/>
                      <w:kern w:val="2"/>
                      <w:sz w:val="21"/>
                      <w:szCs w:val="21"/>
                    </w:rPr>
                    <w:t>位于</w:t>
                  </w:r>
                  <w:r>
                    <w:rPr>
                      <w:rFonts w:eastAsiaTheme="minorEastAsia" w:hAnsiTheme="minorEastAsia"/>
                      <w:kern w:val="2"/>
                      <w:sz w:val="21"/>
                      <w:szCs w:val="21"/>
                    </w:rPr>
                    <w:t>产业集聚区北区城南片区</w:t>
                  </w:r>
                  <w:r>
                    <w:rPr>
                      <w:rFonts w:eastAsiaTheme="minorEastAsia" w:hAnsiTheme="minorEastAsia" w:hint="eastAsia"/>
                      <w:kern w:val="2"/>
                      <w:sz w:val="21"/>
                      <w:szCs w:val="21"/>
                    </w:rPr>
                    <w:t>，产品珍珠棉发泡材料是一种新型的环保包装、填充材料。与集聚区</w:t>
                  </w:r>
                  <w:r>
                    <w:rPr>
                      <w:rFonts w:eastAsiaTheme="minorEastAsia" w:hAnsiTheme="minorEastAsia"/>
                      <w:kern w:val="2"/>
                      <w:sz w:val="21"/>
                      <w:szCs w:val="21"/>
                    </w:rPr>
                    <w:t>城南片区</w:t>
                  </w:r>
                  <w:r>
                    <w:rPr>
                      <w:rFonts w:eastAsiaTheme="minorEastAsia" w:hAnsiTheme="minorEastAsia" w:hint="eastAsia"/>
                      <w:kern w:val="2"/>
                      <w:sz w:val="21"/>
                      <w:szCs w:val="21"/>
                    </w:rPr>
                    <w:t>发展方向不冲突。</w:t>
                  </w:r>
                </w:p>
              </w:tc>
              <w:tc>
                <w:tcPr>
                  <w:tcW w:w="548" w:type="dxa"/>
                  <w:tcBorders>
                    <w:top w:val="single" w:sz="8" w:space="0" w:color="auto"/>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23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w:t>
                  </w:r>
                  <w:r>
                    <w:rPr>
                      <w:rFonts w:eastAsiaTheme="minorEastAsia"/>
                      <w:sz w:val="21"/>
                      <w:szCs w:val="21"/>
                    </w:rPr>
                    <w:t>2</w:t>
                  </w:r>
                  <w:r>
                    <w:rPr>
                      <w:rFonts w:eastAsiaTheme="minorEastAsia" w:hAnsiTheme="minorEastAsia"/>
                      <w:sz w:val="21"/>
                      <w:szCs w:val="21"/>
                    </w:rPr>
                    <w:t>）鼓励集聚区北区城南片区现有煤化工企业对现有项目实施提标改造、节能减排，提升改造应严格落实《河南省传统煤化工行业转型发展行动方案（</w:t>
                  </w:r>
                  <w:r>
                    <w:rPr>
                      <w:rFonts w:eastAsiaTheme="minorEastAsia"/>
                      <w:sz w:val="21"/>
                      <w:szCs w:val="21"/>
                    </w:rPr>
                    <w:t>2018-2020</w:t>
                  </w:r>
                  <w:r>
                    <w:rPr>
                      <w:rFonts w:eastAsiaTheme="minorEastAsia" w:hAnsiTheme="minorEastAsia"/>
                      <w:sz w:val="21"/>
                      <w:szCs w:val="21"/>
                    </w:rPr>
                    <w:t>年）》（豫政办</w:t>
                  </w:r>
                  <w:r>
                    <w:rPr>
                      <w:rFonts w:eastAsiaTheme="minorEastAsia"/>
                      <w:sz w:val="21"/>
                      <w:szCs w:val="21"/>
                    </w:rPr>
                    <w:t>[2018]82</w:t>
                  </w:r>
                  <w:r>
                    <w:rPr>
                      <w:rFonts w:eastAsiaTheme="minorEastAsia" w:hAnsiTheme="minorEastAsia"/>
                      <w:sz w:val="21"/>
                      <w:szCs w:val="21"/>
                    </w:rPr>
                    <w:t>号）要求；鼓励引进以集聚区北区城南片区现有煤化工产品为原料的具有高附加值、低环境污染的下游产品生产项目。</w:t>
                  </w:r>
                </w:p>
              </w:tc>
              <w:tc>
                <w:tcPr>
                  <w:tcW w:w="2711"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本项目不涉及。</w:t>
                  </w:r>
                </w:p>
              </w:tc>
              <w:tc>
                <w:tcPr>
                  <w:tcW w:w="548"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23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w:t>
                  </w:r>
                  <w:r>
                    <w:rPr>
                      <w:rFonts w:eastAsiaTheme="minorEastAsia"/>
                      <w:sz w:val="21"/>
                      <w:szCs w:val="21"/>
                    </w:rPr>
                    <w:t>3</w:t>
                  </w:r>
                  <w:r>
                    <w:rPr>
                      <w:rFonts w:eastAsiaTheme="minorEastAsia" w:hAnsiTheme="minorEastAsia"/>
                      <w:sz w:val="21"/>
                      <w:szCs w:val="21"/>
                    </w:rPr>
                    <w:t>）新、改扩建项目必须符合国家、省市产业政策及相关行业准入要求，清洁生产水平达到国内先进水平。</w:t>
                  </w:r>
                </w:p>
              </w:tc>
              <w:tc>
                <w:tcPr>
                  <w:tcW w:w="2711"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本项目属于新建项目，属于允许类，符合国家、省市产业政策及相关行业准入要求。</w:t>
                  </w:r>
                </w:p>
              </w:tc>
              <w:tc>
                <w:tcPr>
                  <w:tcW w:w="548"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23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w:t>
                  </w:r>
                  <w:r>
                    <w:rPr>
                      <w:rFonts w:eastAsiaTheme="minorEastAsia"/>
                      <w:sz w:val="21"/>
                      <w:szCs w:val="21"/>
                    </w:rPr>
                    <w:t>4</w:t>
                  </w:r>
                  <w:r>
                    <w:rPr>
                      <w:rFonts w:eastAsiaTheme="minorEastAsia" w:hAnsiTheme="minorEastAsia"/>
                      <w:sz w:val="21"/>
                      <w:szCs w:val="21"/>
                    </w:rPr>
                    <w:t>）鼓励发展符合集聚区功能布局和产业规划，采用先进生产工艺和设备、自动化程度高，具有可靠的污染治理技术或轻污染项目。</w:t>
                  </w:r>
                </w:p>
              </w:tc>
              <w:tc>
                <w:tcPr>
                  <w:tcW w:w="2711"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本项目为泡沫塑料制造，位于获嘉县产业集聚区北区城南片区，与园区功能布局和产业规划不冲突。</w:t>
                  </w:r>
                  <w:r>
                    <w:rPr>
                      <w:rFonts w:eastAsiaTheme="minorEastAsia" w:hAnsiTheme="minorEastAsia" w:hint="eastAsia"/>
                      <w:sz w:val="21"/>
                      <w:szCs w:val="21"/>
                    </w:rPr>
                    <w:t>本项目</w:t>
                  </w:r>
                  <w:r>
                    <w:rPr>
                      <w:rFonts w:eastAsiaTheme="minorEastAsia" w:hAnsiTheme="minorEastAsia"/>
                      <w:sz w:val="21"/>
                      <w:szCs w:val="21"/>
                    </w:rPr>
                    <w:t>采用先进生产工艺和设备、自动化程度高，项目废气、废水、噪声经过治理后均可达标排放，固废处置措施可行，不属于重污染项目。</w:t>
                  </w:r>
                </w:p>
              </w:tc>
              <w:tc>
                <w:tcPr>
                  <w:tcW w:w="548"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23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w:t>
                  </w:r>
                  <w:r>
                    <w:rPr>
                      <w:rFonts w:eastAsiaTheme="minorEastAsia"/>
                      <w:sz w:val="21"/>
                      <w:szCs w:val="21"/>
                    </w:rPr>
                    <w:t>5</w:t>
                  </w:r>
                  <w:r>
                    <w:rPr>
                      <w:rFonts w:eastAsiaTheme="minorEastAsia" w:hAnsiTheme="minorEastAsia"/>
                      <w:sz w:val="21"/>
                      <w:szCs w:val="21"/>
                    </w:rPr>
                    <w:t>）鼓励污水深度治理、中水回用项目、资源综合利用项目入驻。</w:t>
                  </w:r>
                </w:p>
              </w:tc>
              <w:tc>
                <w:tcPr>
                  <w:tcW w:w="2711"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本项目不涉及。</w:t>
                  </w:r>
                </w:p>
              </w:tc>
              <w:tc>
                <w:tcPr>
                  <w:tcW w:w="548"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rsidTr="00126FD6">
              <w:trPr>
                <w:trHeight w:val="397"/>
                <w:jc w:val="center"/>
              </w:trPr>
              <w:tc>
                <w:tcPr>
                  <w:tcW w:w="4230" w:type="dxa"/>
                  <w:tcBorders>
                    <w:bottom w:val="single" w:sz="8" w:space="0" w:color="auto"/>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w:t>
                  </w:r>
                  <w:r>
                    <w:rPr>
                      <w:rFonts w:eastAsiaTheme="minorEastAsia"/>
                      <w:sz w:val="21"/>
                      <w:szCs w:val="21"/>
                    </w:rPr>
                    <w:t>6</w:t>
                  </w:r>
                  <w:r>
                    <w:rPr>
                      <w:rFonts w:eastAsiaTheme="minorEastAsia" w:hAnsiTheme="minorEastAsia"/>
                      <w:sz w:val="21"/>
                      <w:szCs w:val="21"/>
                    </w:rPr>
                    <w:t>）建设项目用地应满足集聚区土地利用规划要求，投资强度满足《河南省工业项目建设用地控制指标》的要求。</w:t>
                  </w:r>
                </w:p>
              </w:tc>
              <w:tc>
                <w:tcPr>
                  <w:tcW w:w="2711" w:type="dxa"/>
                  <w:tcBorders>
                    <w:bottom w:val="single" w:sz="8" w:space="0" w:color="auto"/>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本项目租赁厂房，不新增土地，投资强度可满足《河南省工业项目建设用地控制指标》的要求。</w:t>
                  </w:r>
                </w:p>
              </w:tc>
              <w:tc>
                <w:tcPr>
                  <w:tcW w:w="548" w:type="dxa"/>
                  <w:tcBorders>
                    <w:bottom w:val="single" w:sz="8" w:space="0" w:color="auto"/>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bl>
          <w:p w:rsidR="007E4165" w:rsidRDefault="0037462E">
            <w:pPr>
              <w:spacing w:line="440" w:lineRule="exact"/>
              <w:ind w:firstLineChars="200" w:firstLine="480"/>
              <w:rPr>
                <w:rFonts w:eastAsiaTheme="minorEastAsia" w:hAnsiTheme="minorEastAsia"/>
              </w:rPr>
            </w:pPr>
            <w:r>
              <w:rPr>
                <w:rFonts w:eastAsiaTheme="minorEastAsia" w:hAnsiTheme="minorEastAsia"/>
              </w:rPr>
              <w:t>本项目与获嘉县产业集聚区北区城南片区负面清单相符性分析如下：</w:t>
            </w:r>
          </w:p>
          <w:p w:rsidR="007E4165" w:rsidRDefault="0037462E">
            <w:pPr>
              <w:spacing w:line="440" w:lineRule="exact"/>
              <w:rPr>
                <w:rFonts w:eastAsiaTheme="minorEastAsia" w:hAnsiTheme="minorEastAsia"/>
                <w:b/>
                <w:bCs/>
              </w:rPr>
            </w:pPr>
            <w:r>
              <w:rPr>
                <w:rFonts w:eastAsiaTheme="minorEastAsia" w:hAnsiTheme="minorEastAsia"/>
                <w:b/>
                <w:bCs/>
              </w:rPr>
              <w:lastRenderedPageBreak/>
              <w:t>表</w:t>
            </w:r>
            <w:r>
              <w:rPr>
                <w:rFonts w:eastAsiaTheme="minorEastAsia" w:hAnsiTheme="minorEastAsia"/>
                <w:b/>
                <w:bCs/>
              </w:rPr>
              <w:t>2</w:t>
            </w:r>
            <w:r w:rsidR="0021122C">
              <w:rPr>
                <w:rFonts w:eastAsiaTheme="minorEastAsia" w:hAnsiTheme="minorEastAsia" w:hint="eastAsia"/>
                <w:b/>
                <w:bCs/>
              </w:rPr>
              <w:t xml:space="preserve">    </w:t>
            </w:r>
            <w:r>
              <w:rPr>
                <w:rFonts w:eastAsiaTheme="minorEastAsia" w:hAnsiTheme="minorEastAsia"/>
                <w:b/>
                <w:bCs/>
              </w:rPr>
              <w:t>项目与集聚区</w:t>
            </w:r>
            <w:r>
              <w:rPr>
                <w:rFonts w:eastAsiaTheme="minorEastAsia" w:hAnsiTheme="minorEastAsia" w:hint="eastAsia"/>
                <w:b/>
                <w:bCs/>
              </w:rPr>
              <w:t>北区城南片区</w:t>
            </w:r>
            <w:r>
              <w:rPr>
                <w:rFonts w:eastAsiaTheme="minorEastAsia" w:hAnsiTheme="minorEastAsia"/>
                <w:b/>
                <w:bCs/>
              </w:rPr>
              <w:t>负面清单相符性分析一览表</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4"/>
              <w:gridCol w:w="567"/>
              <w:gridCol w:w="2835"/>
              <w:gridCol w:w="2410"/>
              <w:gridCol w:w="973"/>
            </w:tblGrid>
            <w:tr w:rsidR="007E4165">
              <w:trPr>
                <w:trHeight w:val="397"/>
                <w:jc w:val="center"/>
              </w:trPr>
              <w:tc>
                <w:tcPr>
                  <w:tcW w:w="4106" w:type="dxa"/>
                  <w:gridSpan w:val="3"/>
                  <w:tcBorders>
                    <w:bottom w:val="single" w:sz="8" w:space="0" w:color="auto"/>
                    <w:right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类别</w:t>
                  </w:r>
                </w:p>
              </w:tc>
              <w:tc>
                <w:tcPr>
                  <w:tcW w:w="2410" w:type="dxa"/>
                  <w:tcBorders>
                    <w:left w:val="single" w:sz="8" w:space="0" w:color="auto"/>
                    <w:bottom w:val="single" w:sz="8" w:space="0" w:color="auto"/>
                    <w:right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本项目情况</w:t>
                  </w:r>
                </w:p>
              </w:tc>
              <w:tc>
                <w:tcPr>
                  <w:tcW w:w="973" w:type="dxa"/>
                  <w:tcBorders>
                    <w:left w:val="single" w:sz="8" w:space="0" w:color="auto"/>
                    <w:bottom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相符性</w:t>
                  </w:r>
                </w:p>
              </w:tc>
            </w:tr>
            <w:tr w:rsidR="007E4165">
              <w:trPr>
                <w:trHeight w:val="397"/>
                <w:jc w:val="center"/>
              </w:trPr>
              <w:tc>
                <w:tcPr>
                  <w:tcW w:w="704" w:type="dxa"/>
                  <w:vMerge w:val="restart"/>
                  <w:tcBorders>
                    <w:top w:val="single" w:sz="8" w:space="0" w:color="auto"/>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空间布局及土地规划</w:t>
                  </w:r>
                </w:p>
              </w:tc>
              <w:tc>
                <w:tcPr>
                  <w:tcW w:w="567" w:type="dxa"/>
                  <w:tcBorders>
                    <w:top w:val="single" w:sz="8" w:space="0" w:color="auto"/>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限制类</w:t>
                  </w:r>
                </w:p>
              </w:tc>
              <w:tc>
                <w:tcPr>
                  <w:tcW w:w="2835" w:type="dxa"/>
                  <w:tcBorders>
                    <w:top w:val="single" w:sz="8" w:space="0" w:color="auto"/>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限制与集聚区土地利用规划不相符的现有企业进行扩建。</w:t>
                  </w:r>
                </w:p>
              </w:tc>
              <w:tc>
                <w:tcPr>
                  <w:tcW w:w="2410" w:type="dxa"/>
                  <w:tcBorders>
                    <w:top w:val="single" w:sz="8" w:space="0" w:color="auto"/>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本项目属于新建项目，租赁厂房，不新增占地。</w:t>
                  </w:r>
                </w:p>
              </w:tc>
              <w:tc>
                <w:tcPr>
                  <w:tcW w:w="973" w:type="dxa"/>
                  <w:tcBorders>
                    <w:top w:val="single" w:sz="8" w:space="0" w:color="auto"/>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val="restart"/>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禁止类</w:t>
                  </w: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①禁止不符合土地利用规划的化工项目（单纯混合和分装的除外；</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本项目属于</w:t>
                  </w:r>
                  <w:r>
                    <w:rPr>
                      <w:rFonts w:eastAsiaTheme="minorEastAsia"/>
                      <w:sz w:val="21"/>
                      <w:szCs w:val="21"/>
                    </w:rPr>
                    <w:t>C2924</w:t>
                  </w:r>
                  <w:r>
                    <w:rPr>
                      <w:rFonts w:eastAsiaTheme="minorEastAsia" w:hAnsiTheme="minorEastAsia"/>
                      <w:sz w:val="21"/>
                      <w:szCs w:val="21"/>
                    </w:rPr>
                    <w:t>泡沫塑料制造，</w:t>
                  </w:r>
                  <w:r>
                    <w:rPr>
                      <w:rFonts w:eastAsiaTheme="minorEastAsia" w:hAnsiTheme="minorEastAsia" w:hint="eastAsia"/>
                      <w:sz w:val="21"/>
                      <w:szCs w:val="21"/>
                    </w:rPr>
                    <w:t>不属于化工项目，</w:t>
                  </w:r>
                  <w:r>
                    <w:rPr>
                      <w:rFonts w:eastAsiaTheme="minorEastAsia" w:hAnsiTheme="minorEastAsia"/>
                      <w:sz w:val="21"/>
                      <w:szCs w:val="21"/>
                    </w:rPr>
                    <w:t>本项目位于获嘉县产业集聚区北区城南片区，符合获嘉县产业集聚区总体发展规划。</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tcBorders>
                    <w:tl2br w:val="nil"/>
                    <w:tr2bl w:val="nil"/>
                  </w:tcBorders>
                  <w:vAlign w:val="center"/>
                </w:tcPr>
                <w:p w:rsidR="007E4165" w:rsidRDefault="007E4165">
                  <w:pPr>
                    <w:jc w:val="center"/>
                    <w:rPr>
                      <w:rFonts w:eastAsiaTheme="minorEastAsia"/>
                      <w:sz w:val="21"/>
                      <w:szCs w:val="21"/>
                    </w:rPr>
                  </w:pP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②禁止现有煤化工企业扩大用地规模。</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本项目不属于煤化工企业。</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val="restart"/>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产业政策及行业准入</w:t>
                  </w:r>
                </w:p>
              </w:tc>
              <w:tc>
                <w:tcPr>
                  <w:tcW w:w="567"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限制类</w:t>
                  </w: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限制发展原料和产品为非环境友好型的项目。</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本项目原料主要为</w:t>
                  </w:r>
                  <w:r>
                    <w:rPr>
                      <w:rFonts w:eastAsiaTheme="minorEastAsia" w:hAnsiTheme="minorEastAsia" w:hint="eastAsia"/>
                      <w:sz w:val="21"/>
                      <w:szCs w:val="21"/>
                    </w:rPr>
                    <w:t>增白剂、色母、丁烷、</w:t>
                  </w:r>
                  <w:r>
                    <w:rPr>
                      <w:rFonts w:eastAsiaTheme="minorEastAsia" w:hAnsiTheme="minorEastAsia" w:hint="eastAsia"/>
                      <w:sz w:val="21"/>
                      <w:szCs w:val="21"/>
                    </w:rPr>
                    <w:t>EPE</w:t>
                  </w:r>
                  <w:r>
                    <w:rPr>
                      <w:rFonts w:eastAsiaTheme="minorEastAsia" w:hAnsiTheme="minorEastAsia" w:hint="eastAsia"/>
                      <w:sz w:val="21"/>
                      <w:szCs w:val="21"/>
                    </w:rPr>
                    <w:t>塑料颗粒，产品是珍珠棉，</w:t>
                  </w:r>
                  <w:r>
                    <w:rPr>
                      <w:rFonts w:eastAsiaTheme="minorEastAsia" w:hAnsiTheme="minorEastAsia"/>
                      <w:sz w:val="21"/>
                      <w:szCs w:val="21"/>
                    </w:rPr>
                    <w:t>原料和产品均属于环境友好型的项目。</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val="restart"/>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禁止类</w:t>
                  </w: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①禁止新建国家《产业结构调整指导目录（</w:t>
                  </w:r>
                  <w:r>
                    <w:rPr>
                      <w:rFonts w:eastAsiaTheme="minorEastAsia"/>
                      <w:sz w:val="21"/>
                      <w:szCs w:val="21"/>
                    </w:rPr>
                    <w:t>2011</w:t>
                  </w:r>
                  <w:r>
                    <w:rPr>
                      <w:rFonts w:eastAsiaTheme="minorEastAsia" w:hAnsiTheme="minorEastAsia"/>
                      <w:sz w:val="21"/>
                      <w:szCs w:val="21"/>
                    </w:rPr>
                    <w:t>年本）》（</w:t>
                  </w:r>
                  <w:r>
                    <w:rPr>
                      <w:rFonts w:eastAsiaTheme="minorEastAsia"/>
                      <w:sz w:val="21"/>
                      <w:szCs w:val="21"/>
                    </w:rPr>
                    <w:t>2013</w:t>
                  </w:r>
                  <w:r>
                    <w:rPr>
                      <w:rFonts w:eastAsiaTheme="minorEastAsia" w:hAnsiTheme="minorEastAsia"/>
                      <w:sz w:val="21"/>
                      <w:szCs w:val="21"/>
                    </w:rPr>
                    <w:t>年修正）中限制、淘汰类建设项目；</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经查阅《产业结构调整指导目录（</w:t>
                  </w:r>
                  <w:r>
                    <w:rPr>
                      <w:rFonts w:eastAsiaTheme="minorEastAsia"/>
                      <w:sz w:val="21"/>
                      <w:szCs w:val="21"/>
                    </w:rPr>
                    <w:t>2019</w:t>
                  </w:r>
                  <w:r>
                    <w:rPr>
                      <w:rFonts w:eastAsiaTheme="minorEastAsia"/>
                      <w:sz w:val="21"/>
                      <w:szCs w:val="21"/>
                    </w:rPr>
                    <w:t>年本</w:t>
                  </w:r>
                  <w:r>
                    <w:rPr>
                      <w:rFonts w:eastAsiaTheme="minorEastAsia" w:hAnsiTheme="minorEastAsia"/>
                      <w:sz w:val="21"/>
                      <w:szCs w:val="21"/>
                    </w:rPr>
                    <w:t>）》（</w:t>
                  </w:r>
                  <w:r>
                    <w:rPr>
                      <w:rFonts w:eastAsiaTheme="minorEastAsia"/>
                      <w:sz w:val="21"/>
                      <w:szCs w:val="21"/>
                    </w:rPr>
                    <w:t>2021</w:t>
                  </w:r>
                  <w:r>
                    <w:rPr>
                      <w:rFonts w:eastAsiaTheme="minorEastAsia" w:hAnsiTheme="minorEastAsia"/>
                      <w:sz w:val="21"/>
                      <w:szCs w:val="21"/>
                    </w:rPr>
                    <w:t>年修改），本项目属于允许类建设项目。</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tcBorders>
                    <w:tl2br w:val="nil"/>
                    <w:tr2bl w:val="nil"/>
                  </w:tcBorders>
                  <w:vAlign w:val="center"/>
                </w:tcPr>
                <w:p w:rsidR="007E4165" w:rsidRDefault="007E4165">
                  <w:pPr>
                    <w:jc w:val="center"/>
                    <w:rPr>
                      <w:rFonts w:eastAsiaTheme="minorEastAsia"/>
                      <w:sz w:val="21"/>
                      <w:szCs w:val="21"/>
                    </w:rPr>
                  </w:pP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②禁止现有煤化工企业单纯扩大产能的项目；</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本项目不属于煤化工企业。</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tcBorders>
                    <w:tl2br w:val="nil"/>
                    <w:tr2bl w:val="nil"/>
                  </w:tcBorders>
                  <w:vAlign w:val="center"/>
                </w:tcPr>
                <w:p w:rsidR="007E4165" w:rsidRDefault="007E4165">
                  <w:pPr>
                    <w:jc w:val="center"/>
                    <w:rPr>
                      <w:rFonts w:eastAsiaTheme="minorEastAsia"/>
                      <w:sz w:val="21"/>
                      <w:szCs w:val="21"/>
                    </w:rPr>
                  </w:pP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③禁止新建光气、氰化钠、氟乙酸甲酯等剧毒化学品以及硝酸铵、硝化棉等易制爆化学品；</w:t>
                  </w:r>
                </w:p>
              </w:tc>
              <w:tc>
                <w:tcPr>
                  <w:tcW w:w="2410"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本项目不涉及。</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tcBorders>
                    <w:tl2br w:val="nil"/>
                    <w:tr2bl w:val="nil"/>
                  </w:tcBorders>
                  <w:vAlign w:val="center"/>
                </w:tcPr>
                <w:p w:rsidR="007E4165" w:rsidRDefault="007E4165">
                  <w:pPr>
                    <w:jc w:val="center"/>
                    <w:rPr>
                      <w:rFonts w:eastAsiaTheme="minorEastAsia"/>
                      <w:sz w:val="21"/>
                      <w:szCs w:val="21"/>
                    </w:rPr>
                  </w:pP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④禁止新建农药原药、有机颜料、染料及中间体、印染助剂、橡胶助剂项目（不包括鼓励类的产品和生产工艺）；</w:t>
                  </w:r>
                </w:p>
              </w:tc>
              <w:tc>
                <w:tcPr>
                  <w:tcW w:w="2410" w:type="dxa"/>
                  <w:tcBorders>
                    <w:tl2br w:val="nil"/>
                    <w:tr2bl w:val="nil"/>
                  </w:tcBorders>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本项目不</w:t>
                  </w:r>
                  <w:r>
                    <w:rPr>
                      <w:rFonts w:eastAsiaTheme="minorEastAsia" w:hAnsiTheme="minorEastAsia" w:hint="eastAsia"/>
                      <w:sz w:val="21"/>
                      <w:szCs w:val="21"/>
                    </w:rPr>
                    <w:t>涉及</w:t>
                  </w:r>
                  <w:r>
                    <w:rPr>
                      <w:rFonts w:eastAsiaTheme="minorEastAsia" w:hAnsiTheme="minorEastAsia"/>
                      <w:sz w:val="21"/>
                      <w:szCs w:val="21"/>
                    </w:rPr>
                    <w:t>。</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tcBorders>
                    <w:tl2br w:val="nil"/>
                    <w:tr2bl w:val="nil"/>
                  </w:tcBorders>
                  <w:vAlign w:val="center"/>
                </w:tcPr>
                <w:p w:rsidR="007E4165" w:rsidRDefault="007E4165">
                  <w:pPr>
                    <w:jc w:val="center"/>
                    <w:rPr>
                      <w:rFonts w:eastAsiaTheme="minorEastAsia"/>
                      <w:sz w:val="21"/>
                      <w:szCs w:val="21"/>
                    </w:rPr>
                  </w:pP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⑤禁止建设生产和使用高</w:t>
                  </w:r>
                  <w:r>
                    <w:rPr>
                      <w:rFonts w:eastAsiaTheme="minorEastAsia"/>
                      <w:sz w:val="21"/>
                      <w:szCs w:val="21"/>
                    </w:rPr>
                    <w:t xml:space="preserve">VOCs </w:t>
                  </w:r>
                  <w:r>
                    <w:rPr>
                      <w:rFonts w:eastAsiaTheme="minorEastAsia" w:hAnsiTheme="minorEastAsia"/>
                      <w:sz w:val="21"/>
                      <w:szCs w:val="21"/>
                    </w:rPr>
                    <w:t>含量的溶剂型涂料、油墨和胶黏剂等项目。</w:t>
                  </w:r>
                </w:p>
              </w:tc>
              <w:tc>
                <w:tcPr>
                  <w:tcW w:w="2410"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本项目不涉及。</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val="restart"/>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污染物排放及资源利用</w:t>
                  </w:r>
                </w:p>
              </w:tc>
              <w:tc>
                <w:tcPr>
                  <w:tcW w:w="567"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限制类</w:t>
                  </w: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限制污染防治和资源利用技术不成熟、污染物不能达标排放的项目。</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本项目拥有成熟的污染防治和资源利用技术，污染物可以达标排放。</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val="restart"/>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禁止类</w:t>
                  </w: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①禁止新建燃煤锅炉项目；</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本项目不涉及燃煤锅炉。</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vMerge/>
                  <w:tcBorders>
                    <w:tl2br w:val="nil"/>
                    <w:tr2bl w:val="nil"/>
                  </w:tcBorders>
                  <w:vAlign w:val="center"/>
                </w:tcPr>
                <w:p w:rsidR="007E4165" w:rsidRDefault="007E4165">
                  <w:pPr>
                    <w:jc w:val="center"/>
                    <w:rPr>
                      <w:rFonts w:eastAsiaTheme="minorEastAsia"/>
                      <w:sz w:val="21"/>
                      <w:szCs w:val="21"/>
                    </w:rPr>
                  </w:pP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②禁止清洁生产水平达不到国内先进水平的项目。</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本项目将按相关要求进行清洁生产水平建设</w:t>
                  </w:r>
                  <w:r>
                    <w:rPr>
                      <w:rFonts w:eastAsiaTheme="minorEastAsia" w:hAnsiTheme="minorEastAsia" w:hint="eastAsia"/>
                      <w:sz w:val="21"/>
                      <w:szCs w:val="21"/>
                    </w:rPr>
                    <w:t>。</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val="restart"/>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环境风险</w:t>
                  </w:r>
                </w:p>
              </w:tc>
              <w:tc>
                <w:tcPr>
                  <w:tcW w:w="567"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限制类</w:t>
                  </w: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限制新建无可靠风险防范措施且存在重大危险源项目。</w:t>
                  </w:r>
                </w:p>
              </w:tc>
              <w:tc>
                <w:tcPr>
                  <w:tcW w:w="241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本项目不属于重大危险源项目。</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704" w:type="dxa"/>
                  <w:vMerge/>
                  <w:tcBorders>
                    <w:tl2br w:val="nil"/>
                    <w:tr2bl w:val="nil"/>
                  </w:tcBorders>
                  <w:vAlign w:val="center"/>
                </w:tcPr>
                <w:p w:rsidR="007E4165" w:rsidRDefault="007E4165">
                  <w:pPr>
                    <w:jc w:val="center"/>
                    <w:rPr>
                      <w:rFonts w:eastAsiaTheme="minorEastAsia"/>
                      <w:sz w:val="21"/>
                      <w:szCs w:val="21"/>
                    </w:rPr>
                  </w:pPr>
                </w:p>
              </w:tc>
              <w:tc>
                <w:tcPr>
                  <w:tcW w:w="567"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禁</w:t>
                  </w:r>
                  <w:r>
                    <w:rPr>
                      <w:rFonts w:eastAsiaTheme="minorEastAsia" w:hAnsiTheme="minorEastAsia"/>
                      <w:sz w:val="21"/>
                      <w:szCs w:val="21"/>
                    </w:rPr>
                    <w:lastRenderedPageBreak/>
                    <w:t>止类</w:t>
                  </w:r>
                </w:p>
              </w:tc>
              <w:tc>
                <w:tcPr>
                  <w:tcW w:w="2835"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lastRenderedPageBreak/>
                    <w:t>禁止新建与环境敏感目标间</w:t>
                  </w:r>
                  <w:r>
                    <w:rPr>
                      <w:rFonts w:eastAsiaTheme="minorEastAsia" w:hAnsiTheme="minorEastAsia"/>
                      <w:sz w:val="21"/>
                      <w:szCs w:val="21"/>
                    </w:rPr>
                    <w:lastRenderedPageBreak/>
                    <w:t>距不能满足建设项目环评文件或者行业规定的防护距离要求的项目。</w:t>
                  </w:r>
                </w:p>
              </w:tc>
              <w:tc>
                <w:tcPr>
                  <w:tcW w:w="2410"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lastRenderedPageBreak/>
                    <w:t>本项目</w:t>
                  </w:r>
                  <w:r>
                    <w:rPr>
                      <w:rStyle w:val="af9"/>
                      <w:rFonts w:hint="eastAsia"/>
                      <w:szCs w:val="21"/>
                    </w:rPr>
                    <w:t>不涉及</w:t>
                  </w:r>
                  <w:r>
                    <w:rPr>
                      <w:rFonts w:eastAsiaTheme="minorEastAsia" w:hAnsiTheme="minorEastAsia"/>
                      <w:sz w:val="21"/>
                      <w:szCs w:val="21"/>
                    </w:rPr>
                    <w:t>。</w:t>
                  </w:r>
                </w:p>
              </w:tc>
              <w:tc>
                <w:tcPr>
                  <w:tcW w:w="973"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bl>
          <w:p w:rsidR="007E4165" w:rsidRDefault="0037462E">
            <w:pPr>
              <w:spacing w:line="440" w:lineRule="exact"/>
              <w:ind w:firstLineChars="200" w:firstLine="480"/>
              <w:rPr>
                <w:rFonts w:eastAsiaTheme="minorEastAsia"/>
              </w:rPr>
            </w:pPr>
            <w:r>
              <w:rPr>
                <w:rFonts w:eastAsiaTheme="minorEastAsia" w:hAnsiTheme="minorEastAsia"/>
              </w:rPr>
              <w:lastRenderedPageBreak/>
              <w:t>综上，本项目</w:t>
            </w:r>
            <w:r>
              <w:t>符合</w:t>
            </w:r>
            <w:r>
              <w:rPr>
                <w:rFonts w:hint="eastAsia"/>
              </w:rPr>
              <w:t>集聚区环境保护准入条件与负面清单要求。</w:t>
            </w:r>
          </w:p>
          <w:p w:rsidR="007E4165" w:rsidRDefault="0037462E">
            <w:pPr>
              <w:spacing w:line="440" w:lineRule="exact"/>
              <w:ind w:firstLineChars="200" w:firstLine="482"/>
              <w:jc w:val="both"/>
              <w:rPr>
                <w:rFonts w:eastAsiaTheme="minorEastAsia"/>
                <w:b/>
              </w:rPr>
            </w:pPr>
            <w:r>
              <w:rPr>
                <w:rFonts w:eastAsiaTheme="minorEastAsia"/>
                <w:b/>
              </w:rPr>
              <w:t>2</w:t>
            </w:r>
            <w:r>
              <w:rPr>
                <w:rFonts w:eastAsiaTheme="minorEastAsia"/>
                <w:b/>
              </w:rPr>
              <w:t>、与《获嘉县产业集聚区总体发展规划（</w:t>
            </w:r>
            <w:r>
              <w:rPr>
                <w:rFonts w:eastAsiaTheme="minorEastAsia"/>
                <w:b/>
              </w:rPr>
              <w:t>2016-2020</w:t>
            </w:r>
            <w:r>
              <w:rPr>
                <w:rFonts w:eastAsiaTheme="minorEastAsia"/>
                <w:b/>
              </w:rPr>
              <w:t>）调整方案环境影响报告书》规划环评结论及审查意见的相符性分析</w:t>
            </w:r>
          </w:p>
          <w:p w:rsidR="007E4165" w:rsidRDefault="0037462E">
            <w:pPr>
              <w:spacing w:line="440" w:lineRule="exact"/>
              <w:ind w:firstLineChars="200" w:firstLine="480"/>
              <w:rPr>
                <w:rFonts w:eastAsiaTheme="minorEastAsia"/>
              </w:rPr>
            </w:pPr>
            <w:r>
              <w:rPr>
                <w:rFonts w:eastAsiaTheme="minorEastAsia" w:hAnsiTheme="minorEastAsia"/>
              </w:rPr>
              <w:t>根据《获嘉县产业集聚区总体发展规划（</w:t>
            </w:r>
            <w:r>
              <w:rPr>
                <w:rFonts w:eastAsiaTheme="minorEastAsia"/>
              </w:rPr>
              <w:t>2016-2020</w:t>
            </w:r>
            <w:r>
              <w:rPr>
                <w:rFonts w:eastAsiaTheme="minorEastAsia" w:hAnsiTheme="minorEastAsia"/>
              </w:rPr>
              <w:t>）调整方案环境影响报告书》规划环评结论中调整建议与本项目相关内容如下：</w:t>
            </w:r>
          </w:p>
          <w:p w:rsidR="007E4165" w:rsidRDefault="0037462E">
            <w:pPr>
              <w:spacing w:line="440" w:lineRule="exact"/>
              <w:ind w:firstLineChars="200" w:firstLine="480"/>
              <w:rPr>
                <w:rFonts w:eastAsiaTheme="minorEastAsia"/>
              </w:rPr>
            </w:pPr>
            <w:r>
              <w:rPr>
                <w:rFonts w:eastAsiaTheme="minorEastAsia" w:hAnsiTheme="minorEastAsia"/>
              </w:rPr>
              <w:t>（</w:t>
            </w:r>
            <w:r>
              <w:rPr>
                <w:rFonts w:eastAsiaTheme="minorEastAsia"/>
              </w:rPr>
              <w:t>1</w:t>
            </w:r>
            <w:r>
              <w:rPr>
                <w:rFonts w:eastAsiaTheme="minorEastAsia" w:hAnsiTheme="minorEastAsia"/>
              </w:rPr>
              <w:t>）评价建议限制煤化工企业扩大用地规模，且应加强生产及环境管理、风险控制；此外，评价建议北区城南片区北侧边界外设置一定距离的防护绿带，以确保规划区和建成区的居住环境质量。</w:t>
            </w:r>
          </w:p>
          <w:p w:rsidR="007E4165" w:rsidRDefault="0037462E">
            <w:pPr>
              <w:spacing w:line="440" w:lineRule="exact"/>
              <w:ind w:firstLineChars="200" w:firstLine="480"/>
              <w:rPr>
                <w:rFonts w:eastAsiaTheme="minorEastAsia"/>
              </w:rPr>
            </w:pPr>
            <w:r>
              <w:rPr>
                <w:rFonts w:eastAsiaTheme="minorEastAsia" w:hAnsiTheme="minorEastAsia"/>
              </w:rPr>
              <w:t>（</w:t>
            </w:r>
            <w:r>
              <w:rPr>
                <w:rFonts w:eastAsiaTheme="minorEastAsia" w:hAnsiTheme="minorEastAsia"/>
              </w:rPr>
              <w:t>2</w:t>
            </w:r>
            <w:r>
              <w:rPr>
                <w:rFonts w:eastAsiaTheme="minorEastAsia" w:hAnsiTheme="minorEastAsia"/>
              </w:rPr>
              <w:t>）评价建议仓储物流区内不得建设液体化学品储罐及易燃易爆化学品仓库，且仓储物流区周边应设置一定距离的绿化带。</w:t>
            </w:r>
          </w:p>
          <w:p w:rsidR="007E4165" w:rsidRDefault="0037462E">
            <w:pPr>
              <w:spacing w:line="440" w:lineRule="exact"/>
              <w:ind w:firstLineChars="200" w:firstLine="480"/>
              <w:rPr>
                <w:rFonts w:eastAsiaTheme="minorEastAsia"/>
              </w:rPr>
            </w:pPr>
            <w:r>
              <w:rPr>
                <w:rFonts w:eastAsiaTheme="minorEastAsia" w:hAnsiTheme="minorEastAsia"/>
              </w:rPr>
              <w:t>（</w:t>
            </w:r>
            <w:r>
              <w:rPr>
                <w:rFonts w:eastAsiaTheme="minorEastAsia"/>
              </w:rPr>
              <w:t>3</w:t>
            </w:r>
            <w:r>
              <w:rPr>
                <w:rFonts w:eastAsiaTheme="minorEastAsia" w:hAnsiTheme="minorEastAsia"/>
              </w:rPr>
              <w:t>）评价建议应对这些分散的企业进行合理规划，并进行科学引导，加大对企业联合重组的支持力度，促使这些分散企业作为一个产业发展壮大。此外，应增加行业限制条件，在符合集聚区准入条件前提下，入驻企业应严格按照国家标准控制其废气污染物排放，且废水均应处理达到相关排放标准，方可排入集聚区污水处理厂。</w:t>
            </w:r>
          </w:p>
          <w:p w:rsidR="007E4165" w:rsidRDefault="0037462E">
            <w:pPr>
              <w:spacing w:line="440" w:lineRule="exact"/>
              <w:ind w:firstLineChars="200" w:firstLine="480"/>
              <w:jc w:val="both"/>
              <w:rPr>
                <w:rFonts w:eastAsiaTheme="minorEastAsia"/>
              </w:rPr>
            </w:pPr>
            <w:r>
              <w:rPr>
                <w:rFonts w:eastAsiaTheme="minorEastAsia" w:hAnsiTheme="minorEastAsia"/>
              </w:rPr>
              <w:t>（</w:t>
            </w:r>
            <w:r>
              <w:rPr>
                <w:rFonts w:eastAsiaTheme="minorEastAsia"/>
              </w:rPr>
              <w:t>4</w:t>
            </w:r>
            <w:r>
              <w:rPr>
                <w:rFonts w:eastAsiaTheme="minorEastAsia" w:hAnsiTheme="minorEastAsia"/>
              </w:rPr>
              <w:t>）评价建议通过区域烟粉尘排放量削减，减少区域颗粒物排放量，为集聚区的发展腾出大气环境容量。具体措施如下：加强燃煤散烧管控、实现清洁能源替代，加快实施产业集聚区现有燃煤锅炉环保综合提升工程，禁止新建燃煤锅炉，加大建筑、道路扬尘治理力度，开展工业堆场扬尘专项治理等。</w:t>
            </w:r>
          </w:p>
          <w:p w:rsidR="007E4165" w:rsidRDefault="0037462E">
            <w:pPr>
              <w:spacing w:line="440" w:lineRule="exact"/>
              <w:ind w:firstLineChars="200" w:firstLine="480"/>
              <w:jc w:val="both"/>
              <w:rPr>
                <w:rFonts w:eastAsiaTheme="minorEastAsia"/>
              </w:rPr>
            </w:pPr>
            <w:r>
              <w:rPr>
                <w:rFonts w:eastAsiaTheme="minorEastAsia" w:hAnsiTheme="minorEastAsia"/>
              </w:rPr>
              <w:t>本项目为年产</w:t>
            </w:r>
            <w:r>
              <w:rPr>
                <w:rFonts w:eastAsiaTheme="minorEastAsia"/>
              </w:rPr>
              <w:t>10</w:t>
            </w:r>
            <w:r>
              <w:rPr>
                <w:rFonts w:eastAsiaTheme="minorEastAsia" w:hAnsiTheme="minorEastAsia"/>
              </w:rPr>
              <w:t>万立方米珍珠棉制品项目，无生产废水产生，生活污水均可达到相关排放标准；本项目不涉及燃煤锅炉。因此本项目与上述调整建议不冲突，符合环境准入条件，项目符合《获嘉县产业集聚区总体发展规划（</w:t>
            </w:r>
            <w:r>
              <w:rPr>
                <w:rFonts w:eastAsiaTheme="minorEastAsia"/>
              </w:rPr>
              <w:t>2016-2020</w:t>
            </w:r>
            <w:r>
              <w:rPr>
                <w:rFonts w:eastAsiaTheme="minorEastAsia" w:hAnsiTheme="minorEastAsia"/>
              </w:rPr>
              <w:t>）调整方案环境影响报告书》规划环评结论要求。</w:t>
            </w:r>
          </w:p>
          <w:p w:rsidR="007E4165" w:rsidRDefault="0037462E">
            <w:pPr>
              <w:spacing w:line="440" w:lineRule="exact"/>
              <w:ind w:firstLineChars="200" w:firstLine="480"/>
              <w:jc w:val="both"/>
              <w:rPr>
                <w:rFonts w:eastAsiaTheme="minorEastAsia"/>
              </w:rPr>
            </w:pPr>
            <w:r>
              <w:rPr>
                <w:rFonts w:eastAsiaTheme="minorEastAsia" w:hAnsiTheme="minorEastAsia"/>
              </w:rPr>
              <w:t>根据《获嘉县产业集聚区总体发展规划（</w:t>
            </w:r>
            <w:r>
              <w:rPr>
                <w:rFonts w:eastAsiaTheme="minorEastAsia"/>
              </w:rPr>
              <w:t>2016-2020</w:t>
            </w:r>
            <w:r>
              <w:rPr>
                <w:rFonts w:eastAsiaTheme="minorEastAsia" w:hAnsiTheme="minorEastAsia"/>
              </w:rPr>
              <w:t>）调整方案环境影响报告书》审核意见与本项目对照分析如下：</w:t>
            </w:r>
          </w:p>
          <w:p w:rsidR="00504184" w:rsidRDefault="00504184">
            <w:pPr>
              <w:spacing w:line="440" w:lineRule="exact"/>
              <w:rPr>
                <w:rFonts w:eastAsiaTheme="minorEastAsia" w:hAnsiTheme="minorEastAsia"/>
                <w:b/>
                <w:bCs/>
              </w:rPr>
            </w:pPr>
          </w:p>
          <w:p w:rsidR="00504184" w:rsidRDefault="00504184">
            <w:pPr>
              <w:spacing w:line="440" w:lineRule="exact"/>
              <w:rPr>
                <w:rFonts w:eastAsiaTheme="minorEastAsia" w:hAnsiTheme="minorEastAsia"/>
                <w:b/>
                <w:bCs/>
              </w:rPr>
            </w:pPr>
          </w:p>
          <w:p w:rsidR="00504184" w:rsidRDefault="00504184">
            <w:pPr>
              <w:spacing w:line="440" w:lineRule="exact"/>
              <w:rPr>
                <w:rFonts w:eastAsiaTheme="minorEastAsia" w:hAnsiTheme="minorEastAsia"/>
                <w:b/>
                <w:bCs/>
              </w:rPr>
            </w:pPr>
          </w:p>
          <w:p w:rsidR="007E4165" w:rsidRDefault="0037462E">
            <w:pPr>
              <w:spacing w:line="440" w:lineRule="exact"/>
              <w:rPr>
                <w:rFonts w:eastAsiaTheme="minorEastAsia" w:hAnsiTheme="minorEastAsia"/>
                <w:b/>
                <w:bCs/>
              </w:rPr>
            </w:pPr>
            <w:r>
              <w:rPr>
                <w:rFonts w:eastAsiaTheme="minorEastAsia" w:hAnsiTheme="minorEastAsia"/>
                <w:b/>
                <w:bCs/>
              </w:rPr>
              <w:lastRenderedPageBreak/>
              <w:t>表</w:t>
            </w:r>
            <w:r>
              <w:rPr>
                <w:rFonts w:eastAsiaTheme="minorEastAsia" w:hAnsiTheme="minorEastAsia"/>
                <w:b/>
                <w:bCs/>
              </w:rPr>
              <w:t xml:space="preserve">3 </w:t>
            </w:r>
            <w:r w:rsidR="0021122C">
              <w:rPr>
                <w:rFonts w:eastAsiaTheme="minorEastAsia" w:hAnsiTheme="minorEastAsia" w:hint="eastAsia"/>
                <w:b/>
                <w:bCs/>
              </w:rPr>
              <w:t xml:space="preserve">  </w:t>
            </w:r>
            <w:r w:rsidR="00504184">
              <w:rPr>
                <w:rFonts w:eastAsiaTheme="minorEastAsia" w:hAnsiTheme="minorEastAsia" w:hint="eastAsia"/>
                <w:b/>
                <w:bCs/>
              </w:rPr>
              <w:t xml:space="preserve"> </w:t>
            </w:r>
            <w:r>
              <w:rPr>
                <w:rFonts w:eastAsiaTheme="minorEastAsia" w:hAnsiTheme="minorEastAsia"/>
                <w:b/>
                <w:bCs/>
              </w:rPr>
              <w:t>与《规划调整方案环评报告书》审核意见对照分析一览表</w:t>
            </w:r>
          </w:p>
          <w:tbl>
            <w:tblPr>
              <w:tblW w:w="4950" w:type="pct"/>
              <w:jc w:val="center"/>
              <w:tblBorders>
                <w:top w:val="single" w:sz="4" w:space="0" w:color="auto"/>
                <w:bottom w:val="single" w:sz="8" w:space="0" w:color="auto"/>
                <w:insideH w:val="single" w:sz="4" w:space="0" w:color="auto"/>
                <w:insideV w:val="single" w:sz="4" w:space="0" w:color="auto"/>
              </w:tblBorders>
              <w:tblLayout w:type="fixed"/>
              <w:tblLook w:val="04A0"/>
            </w:tblPr>
            <w:tblGrid>
              <w:gridCol w:w="585"/>
              <w:gridCol w:w="4495"/>
              <w:gridCol w:w="1619"/>
              <w:gridCol w:w="790"/>
            </w:tblGrid>
            <w:tr w:rsidR="007E4165">
              <w:trPr>
                <w:trHeight w:val="397"/>
                <w:jc w:val="center"/>
              </w:trPr>
              <w:tc>
                <w:tcPr>
                  <w:tcW w:w="6026" w:type="dxa"/>
                  <w:gridSpan w:val="2"/>
                  <w:tcBorders>
                    <w:top w:val="single" w:sz="8" w:space="0" w:color="auto"/>
                    <w:bottom w:val="single" w:sz="8" w:space="0" w:color="auto"/>
                    <w:right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规划调整环评文件</w:t>
                  </w:r>
                </w:p>
              </w:tc>
              <w:tc>
                <w:tcPr>
                  <w:tcW w:w="1903" w:type="dxa"/>
                  <w:tcBorders>
                    <w:top w:val="single" w:sz="8" w:space="0" w:color="auto"/>
                    <w:left w:val="single" w:sz="8" w:space="0" w:color="auto"/>
                    <w:bottom w:val="single" w:sz="8" w:space="0" w:color="auto"/>
                    <w:right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本项目情况</w:t>
                  </w:r>
                </w:p>
              </w:tc>
              <w:tc>
                <w:tcPr>
                  <w:tcW w:w="904" w:type="dxa"/>
                  <w:tcBorders>
                    <w:top w:val="single" w:sz="8" w:space="0" w:color="auto"/>
                    <w:left w:val="single" w:sz="8" w:space="0" w:color="auto"/>
                    <w:bottom w:val="single" w:sz="8"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相符性</w:t>
                  </w:r>
                </w:p>
              </w:tc>
            </w:tr>
            <w:tr w:rsidR="007E4165">
              <w:trPr>
                <w:trHeight w:val="397"/>
                <w:jc w:val="center"/>
              </w:trPr>
              <w:tc>
                <w:tcPr>
                  <w:tcW w:w="656" w:type="dxa"/>
                  <w:tcBorders>
                    <w:top w:val="single" w:sz="8" w:space="0" w:color="auto"/>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合理用地布局</w:t>
                  </w:r>
                </w:p>
              </w:tc>
              <w:tc>
                <w:tcPr>
                  <w:tcW w:w="5370" w:type="dxa"/>
                  <w:tcBorders>
                    <w:top w:val="single" w:sz="8" w:space="0" w:color="auto"/>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进一步加强与城市总体规划、土地利用规划的衔接，保持规划之间一致；优化用地布局，在开发过程中不应随意改变各用地功能区的使用功能，并注重节约集约用地；工业区、生活居住区之间设置绿化隔离带，减轻相互之间的不良影响；认真落实《报告书》提出的对现有与集聚区主导产业规划或空间规划不相符的企业调整建议；加快区内现有项目卫生防护距离内居民搬迁工作，区内新建项目的大气环境防护范围内，不得规划新建居住区、学校、医院等环境敏感目标。</w:t>
                  </w:r>
                </w:p>
              </w:tc>
              <w:tc>
                <w:tcPr>
                  <w:tcW w:w="1903" w:type="dxa"/>
                  <w:tcBorders>
                    <w:top w:val="single" w:sz="8" w:space="0" w:color="auto"/>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本项目位于获嘉县产业集聚区北区城南片区，用地性质符合产业区规划。</w:t>
                  </w:r>
                </w:p>
              </w:tc>
              <w:tc>
                <w:tcPr>
                  <w:tcW w:w="904" w:type="dxa"/>
                  <w:tcBorders>
                    <w:top w:val="single" w:sz="8" w:space="0" w:color="auto"/>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656"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优化产业结构</w:t>
                  </w:r>
                </w:p>
              </w:tc>
              <w:tc>
                <w:tcPr>
                  <w:tcW w:w="537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入驻项目应遵循循环经济理念，实施清洁生产，逐步优化产业结构，构筑循环经济产业链；鼓励发展主导产业，并不断完善产业链条，北区城南片区发展以新材料为主要方向的化工项目，积极发展高分子粘合剂、涂料、环保基料以及先进陶瓷材料，严格限制精细有机化工合成产业发展；现有煤化工企业维持现状、禁止扩大用地规模，立足于现有装置和产品延伸产业链、通过工艺或环保设施提升改造促进节能减排和降低环境风险，提升改造应严格落实《河南省传统煤化工行业转型发展行动方案</w:t>
                  </w:r>
                  <w:r>
                    <w:rPr>
                      <w:rFonts w:eastAsiaTheme="minorEastAsia"/>
                      <w:sz w:val="21"/>
                      <w:szCs w:val="21"/>
                    </w:rPr>
                    <w:t>(2018-2020</w:t>
                  </w:r>
                  <w:r>
                    <w:rPr>
                      <w:rFonts w:eastAsiaTheme="minorEastAsia" w:hAnsiTheme="minorEastAsia"/>
                      <w:sz w:val="21"/>
                      <w:szCs w:val="21"/>
                    </w:rPr>
                    <w:t>年</w:t>
                  </w:r>
                  <w:r>
                    <w:rPr>
                      <w:rFonts w:eastAsiaTheme="minorEastAsia"/>
                      <w:sz w:val="21"/>
                      <w:szCs w:val="21"/>
                    </w:rPr>
                    <w:t>)</w:t>
                  </w:r>
                  <w:r>
                    <w:rPr>
                      <w:rFonts w:eastAsiaTheme="minorEastAsia" w:hAnsiTheme="minorEastAsia"/>
                      <w:sz w:val="21"/>
                      <w:szCs w:val="21"/>
                    </w:rPr>
                    <w:t>》</w:t>
                  </w:r>
                  <w:r>
                    <w:rPr>
                      <w:rFonts w:eastAsiaTheme="minorEastAsia"/>
                      <w:sz w:val="21"/>
                      <w:szCs w:val="21"/>
                    </w:rPr>
                    <w:t>(</w:t>
                  </w:r>
                  <w:r>
                    <w:rPr>
                      <w:rFonts w:eastAsiaTheme="minorEastAsia" w:hAnsiTheme="minorEastAsia"/>
                      <w:sz w:val="21"/>
                      <w:szCs w:val="21"/>
                    </w:rPr>
                    <w:t>豫政办</w:t>
                  </w:r>
                  <w:r>
                    <w:rPr>
                      <w:rFonts w:eastAsiaTheme="minorEastAsia"/>
                      <w:sz w:val="21"/>
                      <w:szCs w:val="21"/>
                    </w:rPr>
                    <w:t>[2018]82</w:t>
                  </w:r>
                  <w:r>
                    <w:rPr>
                      <w:rFonts w:eastAsiaTheme="minorEastAsia" w:hAnsiTheme="minorEastAsia"/>
                      <w:sz w:val="21"/>
                      <w:szCs w:val="21"/>
                    </w:rPr>
                    <w:t>号</w:t>
                  </w:r>
                  <w:r>
                    <w:rPr>
                      <w:rFonts w:eastAsiaTheme="minorEastAsia"/>
                      <w:sz w:val="21"/>
                      <w:szCs w:val="21"/>
                    </w:rPr>
                    <w:t>)</w:t>
                  </w:r>
                  <w:r>
                    <w:rPr>
                      <w:rFonts w:eastAsiaTheme="minorEastAsia" w:hAnsiTheme="minorEastAsia"/>
                      <w:sz w:val="21"/>
                      <w:szCs w:val="21"/>
                    </w:rPr>
                    <w:t>要求；禁止新建光气、氰化钠、氟乙酸甲酯等剧毒化学品以及硝酸铵、硝化棉等易制爆化学品；禁止新建农药原药、有机颜料、染料及中间体、印染助剂、橡胶助剂项目</w:t>
                  </w:r>
                  <w:r>
                    <w:rPr>
                      <w:rFonts w:eastAsiaTheme="minorEastAsia"/>
                      <w:sz w:val="21"/>
                      <w:szCs w:val="21"/>
                    </w:rPr>
                    <w:t>(</w:t>
                  </w:r>
                  <w:r>
                    <w:rPr>
                      <w:rFonts w:eastAsiaTheme="minorEastAsia" w:hAnsiTheme="minorEastAsia"/>
                      <w:sz w:val="21"/>
                      <w:szCs w:val="21"/>
                    </w:rPr>
                    <w:t>鼓励类的产品和生产工艺除外</w:t>
                  </w:r>
                  <w:r>
                    <w:rPr>
                      <w:rFonts w:eastAsiaTheme="minorEastAsia"/>
                      <w:sz w:val="21"/>
                      <w:szCs w:val="21"/>
                    </w:rPr>
                    <w:t>)</w:t>
                  </w:r>
                  <w:r>
                    <w:rPr>
                      <w:rFonts w:eastAsiaTheme="minorEastAsia" w:hAnsiTheme="minorEastAsia"/>
                      <w:sz w:val="21"/>
                      <w:szCs w:val="21"/>
                    </w:rPr>
                    <w:t>以及使用高</w:t>
                  </w:r>
                  <w:r>
                    <w:rPr>
                      <w:rFonts w:eastAsiaTheme="minorEastAsia"/>
                      <w:sz w:val="21"/>
                      <w:szCs w:val="21"/>
                    </w:rPr>
                    <w:t>VOCs</w:t>
                  </w:r>
                  <w:r>
                    <w:rPr>
                      <w:rFonts w:eastAsiaTheme="minorEastAsia" w:hAnsiTheme="minorEastAsia"/>
                      <w:sz w:val="21"/>
                      <w:szCs w:val="21"/>
                    </w:rPr>
                    <w:t>含量的溶剂型涂料、油墨和胶黏剂项目。北区城东片区禁止入驻化工项目，在原装备制造业基础上，优先引进科技含量高、污染小、能耗低项目，鼓励实施集中喷涂、集中电镀。南区禁止入驻化工项目。</w:t>
                  </w:r>
                </w:p>
              </w:tc>
              <w:tc>
                <w:tcPr>
                  <w:tcW w:w="1903"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本项目位于北区城南片区，不涉及有机化工合成。</w:t>
                  </w:r>
                </w:p>
              </w:tc>
              <w:tc>
                <w:tcPr>
                  <w:tcW w:w="904"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656"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尽快完善环保基础设施</w:t>
                  </w:r>
                </w:p>
              </w:tc>
              <w:tc>
                <w:tcPr>
                  <w:tcW w:w="537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按照</w:t>
                  </w:r>
                  <w:r>
                    <w:rPr>
                      <w:rFonts w:eastAsiaTheme="minorEastAsia"/>
                      <w:sz w:val="21"/>
                      <w:szCs w:val="21"/>
                    </w:rPr>
                    <w:t>“</w:t>
                  </w:r>
                  <w:r>
                    <w:rPr>
                      <w:rFonts w:eastAsiaTheme="minorEastAsia" w:hAnsiTheme="minorEastAsia"/>
                      <w:sz w:val="21"/>
                      <w:szCs w:val="21"/>
                    </w:rPr>
                    <w:t>清污分流、雨污分流、中水回用</w:t>
                  </w:r>
                  <w:r>
                    <w:rPr>
                      <w:rFonts w:eastAsiaTheme="minorEastAsia"/>
                      <w:sz w:val="21"/>
                      <w:szCs w:val="21"/>
                    </w:rPr>
                    <w:t>”</w:t>
                  </w:r>
                  <w:r>
                    <w:rPr>
                      <w:rFonts w:eastAsiaTheme="minorEastAsia" w:hAnsiTheme="minorEastAsia"/>
                      <w:sz w:val="21"/>
                      <w:szCs w:val="21"/>
                    </w:rPr>
                    <w:t>的要求，加快建设集聚区配套的污水处理厂扩建和中水深度处理回用工程，完善配套污水管网，确保入区企业外排废水全部经管网收集后进入污水处理厂处理，入园企业均不得单独设置废水排放口，减少对纳污水体的影响。进一步优化能源结构，加快集中供热及配套管网建设，实现集中供热。按照循环经济的要求，提高固体废物的综合利用率，积极探索固废综合利用途径，提高一般工业固废综合利用率，严禁企业随意弃置；危险固废的收集、贮存应满足《危险废物贮存污染控制标准</w:t>
                  </w:r>
                  <w:r>
                    <w:rPr>
                      <w:rFonts w:eastAsiaTheme="minorEastAsia"/>
                      <w:sz w:val="21"/>
                      <w:szCs w:val="21"/>
                    </w:rPr>
                    <w:t>(GB18597-2001)</w:t>
                  </w:r>
                  <w:r>
                    <w:rPr>
                      <w:rFonts w:eastAsiaTheme="minorEastAsia" w:hAnsiTheme="minorEastAsia"/>
                      <w:sz w:val="21"/>
                      <w:szCs w:val="21"/>
                    </w:rPr>
                    <w:t>的要求，并送有资质的危险废物处置单位处置，危险废物的转运应执行《危险废物转移联单管理办法》</w:t>
                  </w:r>
                  <w:r>
                    <w:rPr>
                      <w:rFonts w:eastAsiaTheme="minorEastAsia" w:hAnsiTheme="minorEastAsia"/>
                      <w:sz w:val="21"/>
                      <w:szCs w:val="21"/>
                    </w:rPr>
                    <w:lastRenderedPageBreak/>
                    <w:t>的有关规定。</w:t>
                  </w:r>
                </w:p>
              </w:tc>
              <w:tc>
                <w:tcPr>
                  <w:tcW w:w="1903" w:type="dxa"/>
                  <w:tcBorders>
                    <w:tl2br w:val="nil"/>
                    <w:tr2bl w:val="nil"/>
                  </w:tcBorders>
                  <w:vAlign w:val="center"/>
                </w:tcPr>
                <w:p w:rsidR="007E4165" w:rsidRDefault="0037462E">
                  <w:pPr>
                    <w:pStyle w:val="a5"/>
                    <w:jc w:val="both"/>
                    <w:rPr>
                      <w:rFonts w:eastAsiaTheme="minorEastAsia"/>
                      <w:bCs/>
                      <w:sz w:val="21"/>
                      <w:szCs w:val="21"/>
                    </w:rPr>
                  </w:pPr>
                  <w:r>
                    <w:rPr>
                      <w:rFonts w:eastAsiaTheme="minorEastAsia" w:hAnsiTheme="minorEastAsia"/>
                      <w:sz w:val="21"/>
                      <w:szCs w:val="21"/>
                    </w:rPr>
                    <w:lastRenderedPageBreak/>
                    <w:t>本项目生活</w:t>
                  </w:r>
                  <w:r>
                    <w:rPr>
                      <w:rFonts w:eastAsiaTheme="minorEastAsia" w:hAnsiTheme="minorEastAsia" w:hint="eastAsia"/>
                      <w:sz w:val="21"/>
                      <w:szCs w:val="21"/>
                    </w:rPr>
                    <w:t>污水</w:t>
                  </w:r>
                  <w:r>
                    <w:rPr>
                      <w:rFonts w:eastAsiaTheme="minorEastAsia" w:hAnsiTheme="minorEastAsia"/>
                      <w:sz w:val="21"/>
                      <w:szCs w:val="21"/>
                    </w:rPr>
                    <w:t>经化粪池初步处理后，进入产业集聚区的污水管网，最终进入获嘉县香山家园污水处理有限公司进一步处理。项目固废</w:t>
                  </w:r>
                  <w:r>
                    <w:rPr>
                      <w:rFonts w:eastAsiaTheme="minorEastAsia" w:hAnsiTheme="minorEastAsia"/>
                      <w:bCs/>
                      <w:sz w:val="21"/>
                      <w:szCs w:val="21"/>
                    </w:rPr>
                    <w:t>集中收集后暂存于一般固废间，定期外售；项目危废经收集后在危废</w:t>
                  </w:r>
                  <w:r>
                    <w:rPr>
                      <w:rFonts w:eastAsiaTheme="minorEastAsia" w:hAnsiTheme="minorEastAsia"/>
                      <w:bCs/>
                      <w:sz w:val="21"/>
                      <w:szCs w:val="21"/>
                    </w:rPr>
                    <w:lastRenderedPageBreak/>
                    <w:t>暂存间临时存放，定期委托有资质的单位处理。固废满足《一般工业固体废物贮存和填埋污染控制标准》（</w:t>
                  </w:r>
                  <w:r>
                    <w:rPr>
                      <w:rFonts w:eastAsiaTheme="minorEastAsia"/>
                      <w:bCs/>
                      <w:sz w:val="21"/>
                      <w:szCs w:val="21"/>
                    </w:rPr>
                    <w:t>GB 18599-2020</w:t>
                  </w:r>
                  <w:r>
                    <w:rPr>
                      <w:rFonts w:eastAsiaTheme="minorEastAsia" w:hAnsiTheme="minorEastAsia"/>
                      <w:bCs/>
                      <w:sz w:val="21"/>
                      <w:szCs w:val="21"/>
                    </w:rPr>
                    <w:t>）的要求；危废满足《危险废物贮存污染控制标准》（</w:t>
                  </w:r>
                  <w:r>
                    <w:rPr>
                      <w:rFonts w:eastAsiaTheme="minorEastAsia"/>
                      <w:bCs/>
                      <w:sz w:val="21"/>
                      <w:szCs w:val="21"/>
                    </w:rPr>
                    <w:t>GB18597-</w:t>
                  </w:r>
                  <w:r w:rsidR="0021122C">
                    <w:rPr>
                      <w:rFonts w:eastAsiaTheme="minorEastAsia" w:hint="eastAsia"/>
                      <w:bCs/>
                      <w:sz w:val="21"/>
                      <w:szCs w:val="21"/>
                    </w:rPr>
                    <w:t xml:space="preserve"> </w:t>
                  </w:r>
                  <w:r>
                    <w:rPr>
                      <w:rFonts w:eastAsiaTheme="minorEastAsia"/>
                      <w:bCs/>
                      <w:sz w:val="21"/>
                      <w:szCs w:val="21"/>
                    </w:rPr>
                    <w:t>2023</w:t>
                  </w:r>
                  <w:r>
                    <w:rPr>
                      <w:rFonts w:eastAsiaTheme="minorEastAsia" w:hAnsiTheme="minorEastAsia"/>
                      <w:bCs/>
                      <w:sz w:val="21"/>
                      <w:szCs w:val="21"/>
                    </w:rPr>
                    <w:t>）的要求。</w:t>
                  </w:r>
                </w:p>
              </w:tc>
              <w:tc>
                <w:tcPr>
                  <w:tcW w:w="904"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lastRenderedPageBreak/>
                    <w:t>相符</w:t>
                  </w:r>
                </w:p>
              </w:tc>
            </w:tr>
            <w:tr w:rsidR="007E4165">
              <w:trPr>
                <w:trHeight w:val="397"/>
                <w:jc w:val="center"/>
              </w:trPr>
              <w:tc>
                <w:tcPr>
                  <w:tcW w:w="656"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lastRenderedPageBreak/>
                    <w:t>严格控制污染物排放</w:t>
                  </w:r>
                </w:p>
              </w:tc>
              <w:tc>
                <w:tcPr>
                  <w:tcW w:w="537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严格执行污染物排放总量控制制度，采取调整能源结构、加强污染治理等措施，严格控制烟粉尘、二氧化硫、氮氧化物、</w:t>
                  </w:r>
                  <w:r>
                    <w:rPr>
                      <w:rFonts w:eastAsiaTheme="minorEastAsia"/>
                      <w:sz w:val="21"/>
                      <w:szCs w:val="21"/>
                    </w:rPr>
                    <w:t>VOCs</w:t>
                  </w:r>
                  <w:r>
                    <w:rPr>
                      <w:rFonts w:eastAsiaTheme="minorEastAsia" w:hAnsiTheme="minorEastAsia"/>
                      <w:sz w:val="21"/>
                      <w:szCs w:val="21"/>
                    </w:rPr>
                    <w:t>等大气污染物的排放，抓紧实施中水回用工程，减少废水排放量，保证污水处理设施的正常运行，确保污水处理厂出水执行《城镇污水处理厂污染物排放标准》</w:t>
                  </w:r>
                  <w:r>
                    <w:rPr>
                      <w:rFonts w:eastAsiaTheme="minorEastAsia"/>
                      <w:sz w:val="21"/>
                      <w:szCs w:val="21"/>
                    </w:rPr>
                    <w:t>(GB18918-2002)</w:t>
                  </w:r>
                  <w:r>
                    <w:rPr>
                      <w:rFonts w:eastAsiaTheme="minorEastAsia" w:hAnsiTheme="minorEastAsia"/>
                      <w:sz w:val="21"/>
                      <w:szCs w:val="21"/>
                    </w:rPr>
                    <w:t>一级</w:t>
                  </w:r>
                  <w:r>
                    <w:rPr>
                      <w:rFonts w:eastAsiaTheme="minorEastAsia"/>
                      <w:sz w:val="21"/>
                      <w:szCs w:val="21"/>
                    </w:rPr>
                    <w:t>A</w:t>
                  </w:r>
                  <w:r>
                    <w:rPr>
                      <w:rFonts w:eastAsiaTheme="minorEastAsia" w:hAnsiTheme="minorEastAsia"/>
                      <w:sz w:val="21"/>
                      <w:szCs w:val="21"/>
                    </w:rPr>
                    <w:t>标准，并尽快对污水处理厂进行提标改造</w:t>
                  </w:r>
                  <w:r>
                    <w:rPr>
                      <w:rFonts w:eastAsiaTheme="minorEastAsia"/>
                      <w:sz w:val="21"/>
                      <w:szCs w:val="21"/>
                    </w:rPr>
                    <w:t>(</w:t>
                  </w:r>
                  <w:r>
                    <w:rPr>
                      <w:rFonts w:eastAsiaTheme="minorEastAsia" w:hAnsiTheme="minorEastAsia"/>
                      <w:sz w:val="21"/>
                      <w:szCs w:val="21"/>
                    </w:rPr>
                    <w:t>化学需氧量</w:t>
                  </w:r>
                  <w:r>
                    <w:rPr>
                      <w:rFonts w:eastAsiaTheme="minorEastAsia"/>
                      <w:sz w:val="21"/>
                      <w:szCs w:val="21"/>
                    </w:rPr>
                    <w:t>&lt;40</w:t>
                  </w:r>
                  <w:r>
                    <w:rPr>
                      <w:rFonts w:eastAsiaTheme="minorEastAsia" w:hAnsiTheme="minorEastAsia"/>
                      <w:sz w:val="21"/>
                      <w:szCs w:val="21"/>
                    </w:rPr>
                    <w:t>毫克</w:t>
                  </w:r>
                  <w:r>
                    <w:rPr>
                      <w:rFonts w:eastAsiaTheme="minorEastAsia"/>
                      <w:sz w:val="21"/>
                      <w:szCs w:val="21"/>
                    </w:rPr>
                    <w:t>1</w:t>
                  </w:r>
                  <w:r>
                    <w:rPr>
                      <w:rFonts w:eastAsiaTheme="minorEastAsia" w:hAnsiTheme="minorEastAsia"/>
                      <w:sz w:val="21"/>
                      <w:szCs w:val="21"/>
                    </w:rPr>
                    <w:t>升，氨氮</w:t>
                  </w:r>
                  <w:r>
                    <w:rPr>
                      <w:rFonts w:eastAsiaTheme="minorEastAsia"/>
                      <w:sz w:val="21"/>
                      <w:szCs w:val="21"/>
                    </w:rPr>
                    <w:t>≤2</w:t>
                  </w:r>
                  <w:r>
                    <w:rPr>
                      <w:rFonts w:eastAsiaTheme="minorEastAsia" w:hAnsiTheme="minorEastAsia"/>
                      <w:sz w:val="21"/>
                      <w:szCs w:val="21"/>
                    </w:rPr>
                    <w:t>毫克</w:t>
                  </w:r>
                  <w:r>
                    <w:rPr>
                      <w:rFonts w:eastAsiaTheme="minorEastAsia"/>
                      <w:sz w:val="21"/>
                      <w:szCs w:val="21"/>
                    </w:rPr>
                    <w:t>/</w:t>
                  </w:r>
                  <w:r>
                    <w:rPr>
                      <w:rFonts w:eastAsiaTheme="minorEastAsia" w:hAnsiTheme="minorEastAsia"/>
                      <w:sz w:val="21"/>
                      <w:szCs w:val="21"/>
                    </w:rPr>
                    <w:t>升</w:t>
                  </w:r>
                  <w:r>
                    <w:rPr>
                      <w:rFonts w:eastAsiaTheme="minorEastAsia"/>
                      <w:sz w:val="21"/>
                      <w:szCs w:val="21"/>
                    </w:rPr>
                    <w:t>)</w:t>
                  </w:r>
                  <w:r>
                    <w:rPr>
                      <w:rFonts w:eastAsiaTheme="minorEastAsia" w:hAnsiTheme="minorEastAsia"/>
                      <w:sz w:val="21"/>
                      <w:szCs w:val="21"/>
                    </w:rPr>
                    <w:t>，减少对纳入水体的影响，确保区域水环境质量达标。尽快实现集聚区集中供水</w:t>
                  </w:r>
                  <w:r>
                    <w:rPr>
                      <w:rFonts w:eastAsiaTheme="minorEastAsia"/>
                      <w:sz w:val="21"/>
                      <w:szCs w:val="21"/>
                    </w:rPr>
                    <w:t>,</w:t>
                  </w:r>
                  <w:r>
                    <w:rPr>
                      <w:rFonts w:eastAsiaTheme="minorEastAsia" w:hAnsiTheme="minorEastAsia"/>
                      <w:sz w:val="21"/>
                      <w:szCs w:val="21"/>
                    </w:rPr>
                    <w:t>逐步关停企业自备水井。定期对地下水质进行监测，发现问题，及时采取有效防治措施，避免对地下水造成污染。</w:t>
                  </w:r>
                </w:p>
              </w:tc>
              <w:tc>
                <w:tcPr>
                  <w:tcW w:w="1903"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bCs/>
                      <w:sz w:val="21"/>
                      <w:szCs w:val="21"/>
                    </w:rPr>
                    <w:t>本项目发泡、挤出工序和复合工序以及粘合工序产生的废气分别采用集气罩收集，废气经集气罩收集后经管道输送至活性炭吸附脱附</w:t>
                  </w:r>
                  <w:r>
                    <w:rPr>
                      <w:rFonts w:eastAsiaTheme="minorEastAsia"/>
                      <w:bCs/>
                      <w:sz w:val="21"/>
                      <w:szCs w:val="21"/>
                    </w:rPr>
                    <w:t>+</w:t>
                  </w:r>
                  <w:r>
                    <w:rPr>
                      <w:rFonts w:eastAsiaTheme="minorEastAsia" w:hAnsiTheme="minorEastAsia"/>
                      <w:bCs/>
                      <w:sz w:val="21"/>
                      <w:szCs w:val="21"/>
                    </w:rPr>
                    <w:t>催化燃烧装置（</w:t>
                  </w:r>
                  <w:r>
                    <w:rPr>
                      <w:rFonts w:eastAsiaTheme="minorEastAsia"/>
                      <w:bCs/>
                      <w:sz w:val="21"/>
                      <w:szCs w:val="21"/>
                    </w:rPr>
                    <w:t>1</w:t>
                  </w:r>
                  <w:r>
                    <w:rPr>
                      <w:rFonts w:eastAsiaTheme="minorEastAsia" w:hAnsiTheme="minorEastAsia"/>
                      <w:bCs/>
                      <w:sz w:val="21"/>
                      <w:szCs w:val="21"/>
                    </w:rPr>
                    <w:t>套）处理后，尾气经</w:t>
                  </w:r>
                  <w:r>
                    <w:rPr>
                      <w:rFonts w:eastAsiaTheme="minorEastAsia"/>
                      <w:bCs/>
                      <w:sz w:val="21"/>
                      <w:szCs w:val="21"/>
                    </w:rPr>
                    <w:t>15m</w:t>
                  </w:r>
                  <w:r>
                    <w:rPr>
                      <w:rFonts w:eastAsiaTheme="minorEastAsia" w:hAnsiTheme="minorEastAsia"/>
                      <w:bCs/>
                      <w:sz w:val="21"/>
                      <w:szCs w:val="21"/>
                    </w:rPr>
                    <w:t>高排气筒（</w:t>
                  </w:r>
                  <w:r>
                    <w:rPr>
                      <w:rFonts w:eastAsiaTheme="minorEastAsia"/>
                      <w:bCs/>
                      <w:sz w:val="21"/>
                      <w:szCs w:val="21"/>
                    </w:rPr>
                    <w:t>DA001</w:t>
                  </w:r>
                  <w:r>
                    <w:rPr>
                      <w:rFonts w:eastAsiaTheme="minorEastAsia" w:hAnsiTheme="minorEastAsia"/>
                      <w:bCs/>
                      <w:sz w:val="21"/>
                      <w:szCs w:val="21"/>
                    </w:rPr>
                    <w:t>）有组织排放。</w:t>
                  </w:r>
                  <w:r>
                    <w:rPr>
                      <w:rFonts w:eastAsiaTheme="minorEastAsia" w:hAnsiTheme="minorEastAsia" w:hint="eastAsia"/>
                      <w:bCs/>
                      <w:sz w:val="21"/>
                      <w:szCs w:val="21"/>
                    </w:rPr>
                    <w:t>。本项目不会对地下水造成污染。</w:t>
                  </w:r>
                </w:p>
              </w:tc>
              <w:tc>
                <w:tcPr>
                  <w:tcW w:w="904"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656"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建立事故风险防范和应急处置体系</w:t>
                  </w:r>
                </w:p>
              </w:tc>
              <w:tc>
                <w:tcPr>
                  <w:tcW w:w="5370" w:type="dxa"/>
                  <w:tcBorders>
                    <w:tl2br w:val="nil"/>
                    <w:tr2bl w:val="nil"/>
                  </w:tcBorders>
                  <w:vAlign w:val="center"/>
                </w:tcPr>
                <w:p w:rsidR="007E4165" w:rsidRDefault="0037462E">
                  <w:pPr>
                    <w:jc w:val="both"/>
                    <w:rPr>
                      <w:rFonts w:eastAsiaTheme="minorEastAsia"/>
                      <w:sz w:val="21"/>
                      <w:szCs w:val="21"/>
                    </w:rPr>
                  </w:pPr>
                  <w:r>
                    <w:rPr>
                      <w:rFonts w:eastAsiaTheme="minorEastAsia" w:hAnsiTheme="minorEastAsia"/>
                      <w:sz w:val="21"/>
                      <w:szCs w:val="21"/>
                    </w:rPr>
                    <w:t>加快环境风险预警体系建设，严格危险化学品管理；健全环境风险防控工程，建立企业、产业集聚区和周边水系环境风险防控体系，建设完善有效的环境风险防控设施和有效的拦截、降污、导流等设施，防止对园区环境安全造成危害；加强环境应急保障体系建设，区内企业应制定环境应急预案，明确环境风险防范措施。管理机构应制定环境应急预案，并有计划地组织应急培训和演练，全面提升集聚区风险防控和事故应急处置能力。</w:t>
                  </w:r>
                </w:p>
              </w:tc>
              <w:tc>
                <w:tcPr>
                  <w:tcW w:w="1903" w:type="dxa"/>
                  <w:tcBorders>
                    <w:tl2br w:val="nil"/>
                    <w:tr2bl w:val="nil"/>
                  </w:tcBorders>
                  <w:vAlign w:val="center"/>
                </w:tcPr>
                <w:p w:rsidR="007E4165" w:rsidRDefault="0037462E">
                  <w:pPr>
                    <w:pStyle w:val="a7"/>
                    <w:jc w:val="both"/>
                  </w:pPr>
                  <w:r>
                    <w:rPr>
                      <w:rFonts w:eastAsiaTheme="minorEastAsia" w:hAnsiTheme="minorEastAsia"/>
                      <w:kern w:val="2"/>
                      <w:sz w:val="21"/>
                      <w:szCs w:val="21"/>
                    </w:rPr>
                    <w:t>本项目建成后将按管理要求建设</w:t>
                  </w:r>
                  <w:r>
                    <w:rPr>
                      <w:rFonts w:eastAsiaTheme="minorEastAsia" w:hAnsiTheme="minorEastAsia" w:hint="eastAsia"/>
                      <w:kern w:val="2"/>
                      <w:sz w:val="21"/>
                      <w:szCs w:val="21"/>
                    </w:rPr>
                    <w:t>事故风险防范和应急处置措施。</w:t>
                  </w:r>
                </w:p>
              </w:tc>
              <w:tc>
                <w:tcPr>
                  <w:tcW w:w="904" w:type="dxa"/>
                  <w:tcBorders>
                    <w:tl2br w:val="nil"/>
                    <w:tr2bl w:val="nil"/>
                  </w:tcBorders>
                  <w:vAlign w:val="center"/>
                </w:tcPr>
                <w:p w:rsidR="007E4165" w:rsidRDefault="0037462E">
                  <w:pPr>
                    <w:jc w:val="center"/>
                    <w:rPr>
                      <w:rFonts w:eastAsiaTheme="minorEastAsia"/>
                      <w:sz w:val="21"/>
                      <w:szCs w:val="21"/>
                    </w:rPr>
                  </w:pPr>
                  <w:r>
                    <w:rPr>
                      <w:rFonts w:eastAsiaTheme="minorEastAsia" w:hAnsiTheme="minorEastAsia"/>
                      <w:sz w:val="21"/>
                      <w:szCs w:val="21"/>
                    </w:rPr>
                    <w:t>相符</w:t>
                  </w:r>
                </w:p>
              </w:tc>
            </w:tr>
          </w:tbl>
          <w:p w:rsidR="007E4165" w:rsidRDefault="007E4165">
            <w:pPr>
              <w:spacing w:line="440" w:lineRule="exact"/>
              <w:rPr>
                <w:rFonts w:eastAsiaTheme="minorEastAsia"/>
              </w:rPr>
            </w:pPr>
          </w:p>
          <w:p w:rsidR="007E4165" w:rsidRDefault="007E4165">
            <w:pPr>
              <w:pStyle w:val="a1"/>
              <w:ind w:left="0" w:firstLine="0"/>
            </w:pPr>
          </w:p>
        </w:tc>
      </w:tr>
      <w:tr w:rsidR="007E4165">
        <w:tblPrEx>
          <w:tblCellMar>
            <w:left w:w="108" w:type="dxa"/>
            <w:right w:w="108" w:type="dxa"/>
          </w:tblCellMar>
        </w:tblPrEx>
        <w:trPr>
          <w:gridAfter w:val="1"/>
          <w:wAfter w:w="83" w:type="dxa"/>
          <w:trHeight w:val="340"/>
          <w:jc w:val="center"/>
        </w:trPr>
        <w:tc>
          <w:tcPr>
            <w:tcW w:w="1006" w:type="dxa"/>
            <w:gridSpan w:val="2"/>
            <w:noWrap/>
            <w:vAlign w:val="center"/>
          </w:tcPr>
          <w:p w:rsidR="007E4165" w:rsidRDefault="0037462E">
            <w:pPr>
              <w:autoSpaceDE w:val="0"/>
              <w:autoSpaceDN w:val="0"/>
              <w:adjustRightInd w:val="0"/>
              <w:snapToGrid w:val="0"/>
              <w:spacing w:line="440" w:lineRule="exact"/>
              <w:jc w:val="center"/>
              <w:rPr>
                <w:rFonts w:eastAsiaTheme="minorEastAsia"/>
                <w:kern w:val="0"/>
              </w:rPr>
            </w:pPr>
            <w:r>
              <w:rPr>
                <w:rFonts w:eastAsiaTheme="minorEastAsia" w:hAnsiTheme="minorEastAsia"/>
                <w:kern w:val="0"/>
              </w:rPr>
              <w:lastRenderedPageBreak/>
              <w:t>其他符合性分析</w:t>
            </w:r>
          </w:p>
        </w:tc>
        <w:tc>
          <w:tcPr>
            <w:tcW w:w="7781" w:type="dxa"/>
            <w:gridSpan w:val="6"/>
            <w:noWrap/>
            <w:vAlign w:val="center"/>
          </w:tcPr>
          <w:p w:rsidR="007E4165" w:rsidRDefault="0037462E">
            <w:pPr>
              <w:pStyle w:val="a5"/>
              <w:adjustRightInd w:val="0"/>
              <w:snapToGrid w:val="0"/>
              <w:spacing w:line="440" w:lineRule="exact"/>
              <w:ind w:firstLineChars="200" w:firstLine="482"/>
              <w:rPr>
                <w:b/>
              </w:rPr>
            </w:pPr>
            <w:r>
              <w:rPr>
                <w:b/>
              </w:rPr>
              <w:t>1</w:t>
            </w:r>
            <w:r>
              <w:rPr>
                <w:rFonts w:hAnsi="宋体"/>
                <w:b/>
              </w:rPr>
              <w:t>、与</w:t>
            </w:r>
            <w:r>
              <w:rPr>
                <w:rFonts w:hAnsi="宋体" w:hint="eastAsia"/>
                <w:b/>
              </w:rPr>
              <w:t>《产业结构调整指导目录（</w:t>
            </w:r>
            <w:r>
              <w:rPr>
                <w:rFonts w:hAnsi="宋体" w:hint="eastAsia"/>
                <w:b/>
              </w:rPr>
              <w:t>2019</w:t>
            </w:r>
            <w:r>
              <w:rPr>
                <w:rFonts w:hAnsi="宋体" w:hint="eastAsia"/>
                <w:b/>
              </w:rPr>
              <w:t>年本）》（</w:t>
            </w:r>
            <w:r>
              <w:rPr>
                <w:rFonts w:hAnsi="宋体" w:hint="eastAsia"/>
                <w:b/>
              </w:rPr>
              <w:t>2021</w:t>
            </w:r>
            <w:r>
              <w:rPr>
                <w:rFonts w:hAnsi="宋体" w:hint="eastAsia"/>
                <w:b/>
              </w:rPr>
              <w:t>年修改）</w:t>
            </w:r>
            <w:r>
              <w:rPr>
                <w:rFonts w:hAnsi="宋体"/>
                <w:b/>
              </w:rPr>
              <w:t>相符性分析</w:t>
            </w:r>
          </w:p>
          <w:p w:rsidR="007E4165" w:rsidRDefault="0037462E">
            <w:pPr>
              <w:pStyle w:val="a5"/>
              <w:adjustRightInd w:val="0"/>
              <w:snapToGrid w:val="0"/>
              <w:spacing w:line="440" w:lineRule="exact"/>
              <w:ind w:firstLine="480"/>
              <w:rPr>
                <w:rFonts w:hAnsi="宋体"/>
              </w:rPr>
            </w:pPr>
            <w:r>
              <w:rPr>
                <w:rFonts w:hAnsi="宋体"/>
              </w:rPr>
              <w:t>本项目为</w:t>
            </w:r>
            <w:r>
              <w:rPr>
                <w:rFonts w:eastAsiaTheme="minorEastAsia" w:hAnsiTheme="minorEastAsia"/>
              </w:rPr>
              <w:t>年产</w:t>
            </w:r>
            <w:r>
              <w:rPr>
                <w:rFonts w:eastAsiaTheme="minorEastAsia"/>
              </w:rPr>
              <w:t>10</w:t>
            </w:r>
            <w:r>
              <w:rPr>
                <w:rFonts w:eastAsiaTheme="minorEastAsia" w:hAnsiTheme="minorEastAsia"/>
              </w:rPr>
              <w:t>万立方米珍珠棉制品项目</w:t>
            </w:r>
            <w:r>
              <w:rPr>
                <w:rFonts w:hAnsi="宋体"/>
              </w:rPr>
              <w:t>，对比</w:t>
            </w:r>
            <w:r>
              <w:rPr>
                <w:rFonts w:hAnsi="宋体" w:hint="eastAsia"/>
              </w:rPr>
              <w:t>《产业结构调整指导目录（</w:t>
            </w:r>
            <w:r>
              <w:rPr>
                <w:rFonts w:hAnsi="宋体" w:hint="eastAsia"/>
              </w:rPr>
              <w:t>2019</w:t>
            </w:r>
            <w:r>
              <w:rPr>
                <w:rFonts w:hAnsi="宋体" w:hint="eastAsia"/>
              </w:rPr>
              <w:t>年本）》（</w:t>
            </w:r>
            <w:r>
              <w:rPr>
                <w:rFonts w:hAnsi="宋体" w:hint="eastAsia"/>
              </w:rPr>
              <w:t>2021</w:t>
            </w:r>
            <w:r>
              <w:rPr>
                <w:rFonts w:hAnsi="宋体" w:hint="eastAsia"/>
              </w:rPr>
              <w:t>年修改）</w:t>
            </w:r>
            <w:r>
              <w:rPr>
                <w:rFonts w:hAnsi="宋体"/>
              </w:rPr>
              <w:t>，本项目的产业政策相符性分析见下表。</w:t>
            </w:r>
          </w:p>
          <w:p w:rsidR="007E4165" w:rsidRDefault="0037462E">
            <w:pPr>
              <w:spacing w:line="440" w:lineRule="exact"/>
              <w:rPr>
                <w:rFonts w:eastAsiaTheme="minorEastAsia" w:hAnsiTheme="minorEastAsia"/>
                <w:b/>
                <w:bCs/>
              </w:rPr>
            </w:pPr>
            <w:r>
              <w:rPr>
                <w:rFonts w:eastAsiaTheme="minorEastAsia" w:hAnsiTheme="minorEastAsia"/>
                <w:b/>
                <w:bCs/>
              </w:rPr>
              <w:t>表</w:t>
            </w:r>
            <w:r>
              <w:rPr>
                <w:rFonts w:eastAsiaTheme="minorEastAsia" w:hAnsiTheme="minorEastAsia" w:hint="eastAsia"/>
                <w:b/>
                <w:bCs/>
              </w:rPr>
              <w:t xml:space="preserve">4                </w:t>
            </w:r>
            <w:r w:rsidR="00F27789">
              <w:rPr>
                <w:rFonts w:eastAsiaTheme="minorEastAsia" w:hAnsiTheme="minorEastAsia" w:hint="eastAsia"/>
                <w:b/>
                <w:bCs/>
              </w:rPr>
              <w:t xml:space="preserve"> </w:t>
            </w:r>
            <w:r>
              <w:rPr>
                <w:rFonts w:eastAsiaTheme="minorEastAsia" w:hAnsiTheme="minorEastAsia" w:hint="eastAsia"/>
                <w:b/>
                <w:bCs/>
              </w:rPr>
              <w:t xml:space="preserve">  </w:t>
            </w:r>
            <w:r>
              <w:rPr>
                <w:rFonts w:eastAsiaTheme="minorEastAsia" w:hAnsiTheme="minorEastAsia"/>
                <w:b/>
                <w:bCs/>
              </w:rPr>
              <w:t>产业政策相符性分析</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30"/>
              <w:gridCol w:w="1393"/>
              <w:gridCol w:w="2067"/>
              <w:gridCol w:w="1559"/>
              <w:gridCol w:w="1540"/>
            </w:tblGrid>
            <w:tr w:rsidR="007E4165" w:rsidTr="00126FD6">
              <w:trPr>
                <w:trHeight w:val="397"/>
                <w:jc w:val="center"/>
              </w:trPr>
              <w:tc>
                <w:tcPr>
                  <w:tcW w:w="1551" w:type="pct"/>
                  <w:gridSpan w:val="2"/>
                  <w:tcBorders>
                    <w:top w:val="single" w:sz="8" w:space="0" w:color="auto"/>
                    <w:bottom w:val="single" w:sz="8" w:space="0" w:color="auto"/>
                  </w:tcBorders>
                  <w:noWrap/>
                  <w:vAlign w:val="center"/>
                </w:tcPr>
                <w:p w:rsidR="007E4165" w:rsidRDefault="0037462E">
                  <w:pPr>
                    <w:pStyle w:val="a5"/>
                    <w:jc w:val="center"/>
                    <w:rPr>
                      <w:b/>
                      <w:bCs/>
                      <w:sz w:val="21"/>
                      <w:szCs w:val="21"/>
                    </w:rPr>
                  </w:pPr>
                  <w:r>
                    <w:rPr>
                      <w:rFonts w:hAnsi="宋体"/>
                      <w:b/>
                      <w:bCs/>
                      <w:sz w:val="21"/>
                      <w:szCs w:val="21"/>
                    </w:rPr>
                    <w:t>类别</w:t>
                  </w:r>
                </w:p>
              </w:tc>
              <w:tc>
                <w:tcPr>
                  <w:tcW w:w="1380" w:type="pct"/>
                  <w:tcBorders>
                    <w:top w:val="single" w:sz="8" w:space="0" w:color="auto"/>
                    <w:bottom w:val="single" w:sz="8" w:space="0" w:color="auto"/>
                  </w:tcBorders>
                  <w:noWrap/>
                  <w:vAlign w:val="center"/>
                </w:tcPr>
                <w:p w:rsidR="007E4165" w:rsidRDefault="0037462E">
                  <w:pPr>
                    <w:pStyle w:val="a5"/>
                    <w:jc w:val="center"/>
                    <w:rPr>
                      <w:b/>
                      <w:bCs/>
                      <w:sz w:val="21"/>
                      <w:szCs w:val="21"/>
                    </w:rPr>
                  </w:pPr>
                  <w:r>
                    <w:rPr>
                      <w:rFonts w:hAnsi="宋体"/>
                      <w:b/>
                      <w:bCs/>
                      <w:sz w:val="21"/>
                      <w:szCs w:val="21"/>
                    </w:rPr>
                    <w:t>内容</w:t>
                  </w:r>
                </w:p>
              </w:tc>
              <w:tc>
                <w:tcPr>
                  <w:tcW w:w="1041" w:type="pct"/>
                  <w:tcBorders>
                    <w:top w:val="single" w:sz="8" w:space="0" w:color="auto"/>
                    <w:bottom w:val="single" w:sz="8" w:space="0" w:color="auto"/>
                  </w:tcBorders>
                  <w:noWrap/>
                  <w:vAlign w:val="center"/>
                </w:tcPr>
                <w:p w:rsidR="007E4165" w:rsidRDefault="0037462E">
                  <w:pPr>
                    <w:pStyle w:val="a5"/>
                    <w:jc w:val="center"/>
                    <w:rPr>
                      <w:b/>
                      <w:bCs/>
                      <w:sz w:val="21"/>
                      <w:szCs w:val="21"/>
                    </w:rPr>
                  </w:pPr>
                  <w:r>
                    <w:rPr>
                      <w:rFonts w:hAnsi="宋体"/>
                      <w:b/>
                      <w:bCs/>
                      <w:sz w:val="21"/>
                      <w:szCs w:val="21"/>
                    </w:rPr>
                    <w:t>本项目情况</w:t>
                  </w:r>
                </w:p>
              </w:tc>
              <w:tc>
                <w:tcPr>
                  <w:tcW w:w="1028" w:type="pct"/>
                  <w:tcBorders>
                    <w:top w:val="single" w:sz="8" w:space="0" w:color="auto"/>
                    <w:bottom w:val="single" w:sz="8" w:space="0" w:color="auto"/>
                  </w:tcBorders>
                  <w:noWrap/>
                  <w:vAlign w:val="center"/>
                </w:tcPr>
                <w:p w:rsidR="007E4165" w:rsidRDefault="0037462E">
                  <w:pPr>
                    <w:pStyle w:val="a5"/>
                    <w:jc w:val="center"/>
                    <w:rPr>
                      <w:b/>
                      <w:bCs/>
                      <w:sz w:val="21"/>
                      <w:szCs w:val="21"/>
                    </w:rPr>
                  </w:pPr>
                  <w:r>
                    <w:rPr>
                      <w:rFonts w:hAnsi="宋体"/>
                      <w:b/>
                      <w:bCs/>
                      <w:sz w:val="21"/>
                      <w:szCs w:val="21"/>
                    </w:rPr>
                    <w:t>相符性</w:t>
                  </w:r>
                </w:p>
              </w:tc>
            </w:tr>
            <w:tr w:rsidR="007E4165">
              <w:trPr>
                <w:trHeight w:val="397"/>
                <w:jc w:val="center"/>
              </w:trPr>
              <w:tc>
                <w:tcPr>
                  <w:tcW w:w="1551" w:type="pct"/>
                  <w:gridSpan w:val="2"/>
                  <w:tcBorders>
                    <w:top w:val="single" w:sz="8" w:space="0" w:color="auto"/>
                  </w:tcBorders>
                  <w:noWrap/>
                  <w:vAlign w:val="center"/>
                </w:tcPr>
                <w:p w:rsidR="007E4165" w:rsidRDefault="0037462E">
                  <w:pPr>
                    <w:pStyle w:val="a5"/>
                    <w:jc w:val="center"/>
                    <w:rPr>
                      <w:sz w:val="21"/>
                      <w:szCs w:val="21"/>
                    </w:rPr>
                  </w:pPr>
                  <w:r>
                    <w:rPr>
                      <w:rFonts w:hAnsi="宋体"/>
                      <w:sz w:val="21"/>
                      <w:szCs w:val="21"/>
                    </w:rPr>
                    <w:t>鼓励类</w:t>
                  </w:r>
                </w:p>
              </w:tc>
              <w:tc>
                <w:tcPr>
                  <w:tcW w:w="1380" w:type="pct"/>
                  <w:tcBorders>
                    <w:top w:val="single" w:sz="8" w:space="0" w:color="auto"/>
                  </w:tcBorders>
                  <w:noWrap/>
                  <w:vAlign w:val="center"/>
                </w:tcPr>
                <w:p w:rsidR="007E4165" w:rsidRDefault="0037462E">
                  <w:pPr>
                    <w:pStyle w:val="a5"/>
                    <w:jc w:val="center"/>
                    <w:rPr>
                      <w:sz w:val="21"/>
                      <w:szCs w:val="21"/>
                    </w:rPr>
                  </w:pPr>
                  <w:r>
                    <w:rPr>
                      <w:rFonts w:hAnsi="宋体"/>
                      <w:sz w:val="21"/>
                      <w:szCs w:val="21"/>
                    </w:rPr>
                    <w:t>查无相关内容</w:t>
                  </w:r>
                </w:p>
              </w:tc>
              <w:tc>
                <w:tcPr>
                  <w:tcW w:w="1041" w:type="pct"/>
                  <w:vMerge w:val="restart"/>
                  <w:tcBorders>
                    <w:top w:val="single" w:sz="8" w:space="0" w:color="auto"/>
                  </w:tcBorders>
                  <w:noWrap/>
                  <w:vAlign w:val="center"/>
                </w:tcPr>
                <w:p w:rsidR="007E4165" w:rsidRDefault="0037462E">
                  <w:pPr>
                    <w:pStyle w:val="a5"/>
                    <w:jc w:val="both"/>
                    <w:rPr>
                      <w:sz w:val="21"/>
                      <w:szCs w:val="21"/>
                    </w:rPr>
                  </w:pPr>
                  <w:r>
                    <w:rPr>
                      <w:rFonts w:hAnsi="宋体"/>
                      <w:sz w:val="21"/>
                      <w:szCs w:val="21"/>
                    </w:rPr>
                    <w:t>本项目属于</w:t>
                  </w:r>
                  <w:r>
                    <w:rPr>
                      <w:rFonts w:eastAsiaTheme="minorEastAsia" w:hAnsiTheme="minorEastAsia"/>
                      <w:sz w:val="21"/>
                      <w:szCs w:val="21"/>
                    </w:rPr>
                    <w:t>泡沫塑料制造</w:t>
                  </w:r>
                </w:p>
              </w:tc>
              <w:tc>
                <w:tcPr>
                  <w:tcW w:w="1028" w:type="pct"/>
                  <w:tcBorders>
                    <w:top w:val="single" w:sz="8" w:space="0" w:color="auto"/>
                  </w:tcBorders>
                  <w:noWrap/>
                  <w:vAlign w:val="center"/>
                </w:tcPr>
                <w:p w:rsidR="007E4165" w:rsidRDefault="0037462E">
                  <w:pPr>
                    <w:pStyle w:val="a5"/>
                    <w:jc w:val="center"/>
                    <w:rPr>
                      <w:sz w:val="21"/>
                      <w:szCs w:val="21"/>
                    </w:rPr>
                  </w:pPr>
                  <w:r>
                    <w:rPr>
                      <w:rFonts w:hAnsi="宋体"/>
                      <w:sz w:val="21"/>
                      <w:szCs w:val="21"/>
                    </w:rPr>
                    <w:t>不属于鼓励类</w:t>
                  </w:r>
                </w:p>
              </w:tc>
            </w:tr>
            <w:tr w:rsidR="007E4165">
              <w:trPr>
                <w:trHeight w:val="397"/>
                <w:jc w:val="center"/>
              </w:trPr>
              <w:tc>
                <w:tcPr>
                  <w:tcW w:w="1551" w:type="pct"/>
                  <w:gridSpan w:val="2"/>
                  <w:noWrap/>
                  <w:vAlign w:val="center"/>
                </w:tcPr>
                <w:p w:rsidR="007E4165" w:rsidRDefault="0037462E">
                  <w:pPr>
                    <w:pStyle w:val="a5"/>
                    <w:jc w:val="center"/>
                    <w:rPr>
                      <w:sz w:val="21"/>
                      <w:szCs w:val="21"/>
                    </w:rPr>
                  </w:pPr>
                  <w:r>
                    <w:rPr>
                      <w:rFonts w:hAnsi="宋体"/>
                      <w:sz w:val="21"/>
                      <w:szCs w:val="21"/>
                    </w:rPr>
                    <w:t>限制类</w:t>
                  </w:r>
                </w:p>
              </w:tc>
              <w:tc>
                <w:tcPr>
                  <w:tcW w:w="1380" w:type="pct"/>
                  <w:noWrap/>
                  <w:vAlign w:val="center"/>
                </w:tcPr>
                <w:p w:rsidR="007E4165" w:rsidRDefault="0037462E">
                  <w:pPr>
                    <w:pStyle w:val="TableParagraph"/>
                    <w:jc w:val="center"/>
                    <w:rPr>
                      <w:sz w:val="21"/>
                      <w:szCs w:val="21"/>
                    </w:rPr>
                  </w:pPr>
                  <w:r>
                    <w:rPr>
                      <w:rFonts w:hAnsi="宋体"/>
                      <w:sz w:val="21"/>
                      <w:szCs w:val="21"/>
                    </w:rPr>
                    <w:t>查无相关内容</w:t>
                  </w:r>
                </w:p>
              </w:tc>
              <w:tc>
                <w:tcPr>
                  <w:tcW w:w="1041" w:type="pct"/>
                  <w:vMerge/>
                  <w:noWrap/>
                  <w:vAlign w:val="center"/>
                </w:tcPr>
                <w:p w:rsidR="007E4165" w:rsidRDefault="007E4165">
                  <w:pPr>
                    <w:pStyle w:val="TableParagraph"/>
                    <w:jc w:val="center"/>
                    <w:rPr>
                      <w:sz w:val="21"/>
                      <w:szCs w:val="21"/>
                    </w:rPr>
                  </w:pPr>
                </w:p>
              </w:tc>
              <w:tc>
                <w:tcPr>
                  <w:tcW w:w="1028" w:type="pct"/>
                  <w:noWrap/>
                  <w:vAlign w:val="center"/>
                </w:tcPr>
                <w:p w:rsidR="007E4165" w:rsidRDefault="0037462E">
                  <w:pPr>
                    <w:pStyle w:val="TableParagraph"/>
                    <w:jc w:val="center"/>
                    <w:rPr>
                      <w:sz w:val="21"/>
                      <w:szCs w:val="21"/>
                    </w:rPr>
                  </w:pPr>
                  <w:r>
                    <w:rPr>
                      <w:rFonts w:hAnsi="宋体"/>
                      <w:sz w:val="21"/>
                      <w:szCs w:val="21"/>
                    </w:rPr>
                    <w:t>不属于限制类</w:t>
                  </w:r>
                </w:p>
              </w:tc>
            </w:tr>
            <w:tr w:rsidR="007E4165">
              <w:trPr>
                <w:trHeight w:val="397"/>
                <w:jc w:val="center"/>
              </w:trPr>
              <w:tc>
                <w:tcPr>
                  <w:tcW w:w="621" w:type="pct"/>
                  <w:vMerge w:val="restart"/>
                  <w:noWrap/>
                  <w:vAlign w:val="center"/>
                </w:tcPr>
                <w:p w:rsidR="007E4165" w:rsidRDefault="0037462E">
                  <w:pPr>
                    <w:pStyle w:val="a5"/>
                    <w:jc w:val="center"/>
                    <w:rPr>
                      <w:sz w:val="21"/>
                      <w:szCs w:val="21"/>
                    </w:rPr>
                  </w:pPr>
                  <w:r>
                    <w:rPr>
                      <w:rFonts w:hAnsi="宋体"/>
                      <w:sz w:val="21"/>
                      <w:szCs w:val="21"/>
                    </w:rPr>
                    <w:t>淘汰类</w:t>
                  </w:r>
                </w:p>
              </w:tc>
              <w:tc>
                <w:tcPr>
                  <w:tcW w:w="930" w:type="pct"/>
                  <w:noWrap/>
                  <w:vAlign w:val="center"/>
                </w:tcPr>
                <w:p w:rsidR="007E4165" w:rsidRDefault="0037462E">
                  <w:pPr>
                    <w:pStyle w:val="TableParagraph"/>
                    <w:jc w:val="center"/>
                    <w:rPr>
                      <w:sz w:val="21"/>
                      <w:szCs w:val="21"/>
                    </w:rPr>
                  </w:pPr>
                  <w:r>
                    <w:rPr>
                      <w:rFonts w:hAnsi="宋体"/>
                      <w:sz w:val="21"/>
                      <w:szCs w:val="21"/>
                    </w:rPr>
                    <w:t>落后生产工艺装备</w:t>
                  </w:r>
                </w:p>
              </w:tc>
              <w:tc>
                <w:tcPr>
                  <w:tcW w:w="1380" w:type="pct"/>
                  <w:noWrap/>
                  <w:vAlign w:val="center"/>
                </w:tcPr>
                <w:p w:rsidR="007E4165" w:rsidRDefault="0037462E">
                  <w:pPr>
                    <w:pStyle w:val="TableParagraph"/>
                    <w:jc w:val="center"/>
                    <w:rPr>
                      <w:sz w:val="21"/>
                      <w:szCs w:val="21"/>
                    </w:rPr>
                  </w:pPr>
                  <w:r>
                    <w:rPr>
                      <w:rFonts w:hAnsi="宋体"/>
                      <w:sz w:val="21"/>
                      <w:szCs w:val="21"/>
                    </w:rPr>
                    <w:t>查无相关内容</w:t>
                  </w:r>
                </w:p>
              </w:tc>
              <w:tc>
                <w:tcPr>
                  <w:tcW w:w="1041" w:type="pct"/>
                  <w:vMerge/>
                  <w:noWrap/>
                  <w:vAlign w:val="center"/>
                </w:tcPr>
                <w:p w:rsidR="007E4165" w:rsidRDefault="007E4165">
                  <w:pPr>
                    <w:pStyle w:val="TableParagraph"/>
                    <w:jc w:val="center"/>
                    <w:rPr>
                      <w:sz w:val="21"/>
                      <w:szCs w:val="21"/>
                    </w:rPr>
                  </w:pPr>
                </w:p>
              </w:tc>
              <w:tc>
                <w:tcPr>
                  <w:tcW w:w="1028" w:type="pct"/>
                  <w:vMerge w:val="restart"/>
                  <w:noWrap/>
                  <w:vAlign w:val="center"/>
                </w:tcPr>
                <w:p w:rsidR="007E4165" w:rsidRDefault="0037462E">
                  <w:pPr>
                    <w:pStyle w:val="a5"/>
                    <w:jc w:val="center"/>
                    <w:rPr>
                      <w:sz w:val="21"/>
                      <w:szCs w:val="21"/>
                    </w:rPr>
                  </w:pPr>
                  <w:r>
                    <w:rPr>
                      <w:rFonts w:hAnsi="宋体"/>
                      <w:sz w:val="21"/>
                      <w:szCs w:val="21"/>
                    </w:rPr>
                    <w:t>不属于淘汰类</w:t>
                  </w:r>
                </w:p>
              </w:tc>
            </w:tr>
            <w:tr w:rsidR="007E4165" w:rsidTr="00126FD6">
              <w:trPr>
                <w:trHeight w:val="397"/>
                <w:jc w:val="center"/>
              </w:trPr>
              <w:tc>
                <w:tcPr>
                  <w:tcW w:w="621" w:type="pct"/>
                  <w:vMerge/>
                  <w:tcBorders>
                    <w:bottom w:val="single" w:sz="8" w:space="0" w:color="auto"/>
                  </w:tcBorders>
                  <w:noWrap/>
                  <w:vAlign w:val="center"/>
                </w:tcPr>
                <w:p w:rsidR="007E4165" w:rsidRDefault="007E4165">
                  <w:pPr>
                    <w:pStyle w:val="a5"/>
                    <w:jc w:val="center"/>
                    <w:rPr>
                      <w:sz w:val="21"/>
                      <w:szCs w:val="21"/>
                    </w:rPr>
                  </w:pPr>
                </w:p>
              </w:tc>
              <w:tc>
                <w:tcPr>
                  <w:tcW w:w="930" w:type="pct"/>
                  <w:tcBorders>
                    <w:bottom w:val="single" w:sz="8" w:space="0" w:color="auto"/>
                  </w:tcBorders>
                  <w:noWrap/>
                  <w:vAlign w:val="center"/>
                </w:tcPr>
                <w:p w:rsidR="007E4165" w:rsidRDefault="0037462E">
                  <w:pPr>
                    <w:pStyle w:val="TableParagraph"/>
                    <w:jc w:val="center"/>
                    <w:rPr>
                      <w:sz w:val="21"/>
                      <w:szCs w:val="21"/>
                    </w:rPr>
                  </w:pPr>
                  <w:r>
                    <w:rPr>
                      <w:rFonts w:hAnsi="宋体"/>
                      <w:sz w:val="21"/>
                      <w:szCs w:val="21"/>
                    </w:rPr>
                    <w:t>落后产品</w:t>
                  </w:r>
                </w:p>
              </w:tc>
              <w:tc>
                <w:tcPr>
                  <w:tcW w:w="1380" w:type="pct"/>
                  <w:tcBorders>
                    <w:bottom w:val="single" w:sz="8" w:space="0" w:color="auto"/>
                  </w:tcBorders>
                  <w:noWrap/>
                  <w:vAlign w:val="center"/>
                </w:tcPr>
                <w:p w:rsidR="007E4165" w:rsidRDefault="0037462E">
                  <w:pPr>
                    <w:pStyle w:val="TableParagraph"/>
                    <w:jc w:val="center"/>
                    <w:rPr>
                      <w:sz w:val="21"/>
                      <w:szCs w:val="21"/>
                    </w:rPr>
                  </w:pPr>
                  <w:r>
                    <w:rPr>
                      <w:rFonts w:hAnsi="宋体"/>
                      <w:sz w:val="21"/>
                      <w:szCs w:val="21"/>
                    </w:rPr>
                    <w:t>查无相关内容</w:t>
                  </w:r>
                </w:p>
              </w:tc>
              <w:tc>
                <w:tcPr>
                  <w:tcW w:w="1041" w:type="pct"/>
                  <w:vMerge/>
                  <w:tcBorders>
                    <w:bottom w:val="single" w:sz="8" w:space="0" w:color="auto"/>
                  </w:tcBorders>
                  <w:noWrap/>
                  <w:vAlign w:val="center"/>
                </w:tcPr>
                <w:p w:rsidR="007E4165" w:rsidRDefault="007E4165">
                  <w:pPr>
                    <w:pStyle w:val="TableParagraph"/>
                    <w:jc w:val="center"/>
                    <w:rPr>
                      <w:sz w:val="21"/>
                      <w:szCs w:val="21"/>
                    </w:rPr>
                  </w:pPr>
                </w:p>
              </w:tc>
              <w:tc>
                <w:tcPr>
                  <w:tcW w:w="1028" w:type="pct"/>
                  <w:vMerge/>
                  <w:tcBorders>
                    <w:bottom w:val="single" w:sz="8" w:space="0" w:color="auto"/>
                  </w:tcBorders>
                  <w:noWrap/>
                  <w:vAlign w:val="center"/>
                </w:tcPr>
                <w:p w:rsidR="007E4165" w:rsidRDefault="007E4165">
                  <w:pPr>
                    <w:pStyle w:val="a5"/>
                    <w:jc w:val="center"/>
                    <w:rPr>
                      <w:sz w:val="21"/>
                      <w:szCs w:val="21"/>
                    </w:rPr>
                  </w:pPr>
                </w:p>
              </w:tc>
            </w:tr>
          </w:tbl>
          <w:p w:rsidR="007E4165" w:rsidRDefault="0037462E">
            <w:pPr>
              <w:pStyle w:val="a5"/>
              <w:adjustRightInd w:val="0"/>
              <w:snapToGrid w:val="0"/>
              <w:spacing w:line="440" w:lineRule="exact"/>
              <w:ind w:firstLine="480"/>
              <w:rPr>
                <w:rFonts w:hAnsi="宋体"/>
              </w:rPr>
            </w:pPr>
            <w:r>
              <w:rPr>
                <w:rFonts w:hAnsi="宋体"/>
              </w:rPr>
              <w:t>经以上对比分析，本项目及项目生产工艺、设备、产品均不在限制类、淘汰类之列，属于允许类，符合国家产业政策。</w:t>
            </w:r>
          </w:p>
          <w:p w:rsidR="007E4165" w:rsidRDefault="0037462E">
            <w:pPr>
              <w:pStyle w:val="a5"/>
              <w:adjustRightInd w:val="0"/>
              <w:snapToGrid w:val="0"/>
              <w:spacing w:line="440" w:lineRule="exact"/>
              <w:ind w:leftChars="-273" w:left="-655" w:firstLineChars="438" w:firstLine="1055"/>
              <w:rPr>
                <w:b/>
              </w:rPr>
            </w:pPr>
            <w:r>
              <w:rPr>
                <w:b/>
              </w:rPr>
              <w:t>2</w:t>
            </w:r>
            <w:r>
              <w:rPr>
                <w:rFonts w:hAnsi="宋体"/>
                <w:b/>
              </w:rPr>
              <w:t>、与备案相符性分析</w:t>
            </w:r>
          </w:p>
          <w:p w:rsidR="0021122C" w:rsidRPr="0021122C" w:rsidRDefault="0037462E" w:rsidP="0021122C">
            <w:pPr>
              <w:pStyle w:val="a5"/>
              <w:adjustRightInd w:val="0"/>
              <w:snapToGrid w:val="0"/>
              <w:spacing w:line="440" w:lineRule="exact"/>
              <w:ind w:firstLine="480"/>
            </w:pPr>
            <w:r>
              <w:rPr>
                <w:rFonts w:hAnsi="宋体"/>
              </w:rPr>
              <w:t>项目建设与备案相符性分析见下表。</w:t>
            </w:r>
          </w:p>
          <w:p w:rsidR="007E4165" w:rsidRDefault="0037462E">
            <w:pPr>
              <w:spacing w:line="440" w:lineRule="exact"/>
              <w:rPr>
                <w:rFonts w:eastAsiaTheme="minorEastAsia" w:hAnsiTheme="minorEastAsia"/>
                <w:b/>
                <w:bCs/>
              </w:rPr>
            </w:pPr>
            <w:r>
              <w:rPr>
                <w:rFonts w:eastAsiaTheme="minorEastAsia" w:hAnsiTheme="minorEastAsia"/>
                <w:b/>
                <w:bCs/>
              </w:rPr>
              <w:t>表</w:t>
            </w:r>
            <w:r>
              <w:rPr>
                <w:rFonts w:eastAsiaTheme="minorEastAsia" w:hAnsiTheme="minorEastAsia" w:hint="eastAsia"/>
                <w:b/>
                <w:bCs/>
              </w:rPr>
              <w:t xml:space="preserve">5                     </w:t>
            </w:r>
            <w:r>
              <w:rPr>
                <w:rFonts w:eastAsiaTheme="minorEastAsia" w:hAnsiTheme="minorEastAsia"/>
                <w:b/>
                <w:bCs/>
              </w:rPr>
              <w:t>备案相符性分析</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2"/>
              <w:gridCol w:w="709"/>
              <w:gridCol w:w="2835"/>
              <w:gridCol w:w="2835"/>
              <w:gridCol w:w="548"/>
            </w:tblGrid>
            <w:tr w:rsidR="007E4165">
              <w:trPr>
                <w:trHeight w:val="397"/>
                <w:jc w:val="center"/>
              </w:trPr>
              <w:tc>
                <w:tcPr>
                  <w:tcW w:w="562" w:type="dxa"/>
                  <w:tcBorders>
                    <w:top w:val="single" w:sz="8" w:space="0" w:color="auto"/>
                    <w:bottom w:val="single" w:sz="8" w:space="0" w:color="auto"/>
                  </w:tcBorders>
                  <w:noWrap/>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序号</w:t>
                  </w:r>
                </w:p>
              </w:tc>
              <w:tc>
                <w:tcPr>
                  <w:tcW w:w="709" w:type="dxa"/>
                  <w:tcBorders>
                    <w:top w:val="single" w:sz="8" w:space="0" w:color="auto"/>
                    <w:bottom w:val="single" w:sz="8" w:space="0" w:color="auto"/>
                  </w:tcBorders>
                  <w:noWrap/>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内容</w:t>
                  </w:r>
                </w:p>
              </w:tc>
              <w:tc>
                <w:tcPr>
                  <w:tcW w:w="2835" w:type="dxa"/>
                  <w:tcBorders>
                    <w:top w:val="single" w:sz="8" w:space="0" w:color="auto"/>
                    <w:bottom w:val="single" w:sz="8" w:space="0" w:color="auto"/>
                  </w:tcBorders>
                  <w:noWrap/>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备案</w:t>
                  </w:r>
                </w:p>
              </w:tc>
              <w:tc>
                <w:tcPr>
                  <w:tcW w:w="2835" w:type="dxa"/>
                  <w:tcBorders>
                    <w:top w:val="single" w:sz="8" w:space="0" w:color="auto"/>
                    <w:bottom w:val="single" w:sz="8" w:space="0" w:color="auto"/>
                  </w:tcBorders>
                  <w:noWrap/>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拟建设情况</w:t>
                  </w:r>
                </w:p>
              </w:tc>
              <w:tc>
                <w:tcPr>
                  <w:tcW w:w="548" w:type="dxa"/>
                  <w:tcBorders>
                    <w:top w:val="single" w:sz="8" w:space="0" w:color="auto"/>
                    <w:bottom w:val="single" w:sz="8" w:space="0" w:color="auto"/>
                  </w:tcBorders>
                  <w:noWrap/>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相符性</w:t>
                  </w:r>
                </w:p>
              </w:tc>
            </w:tr>
            <w:tr w:rsidR="007E4165">
              <w:trPr>
                <w:trHeight w:val="397"/>
                <w:jc w:val="center"/>
              </w:trPr>
              <w:tc>
                <w:tcPr>
                  <w:tcW w:w="562" w:type="dxa"/>
                  <w:tcBorders>
                    <w:top w:val="single" w:sz="8" w:space="0" w:color="auto"/>
                  </w:tcBorders>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1</w:t>
                  </w:r>
                </w:p>
              </w:tc>
              <w:tc>
                <w:tcPr>
                  <w:tcW w:w="709" w:type="dxa"/>
                  <w:tcBorders>
                    <w:top w:val="single" w:sz="8" w:space="0" w:color="auto"/>
                  </w:tcBorders>
                  <w:noWrap/>
                  <w:vAlign w:val="center"/>
                </w:tcPr>
                <w:p w:rsidR="007E4165" w:rsidRDefault="0037462E">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t>项目名称</w:t>
                  </w:r>
                </w:p>
              </w:tc>
              <w:tc>
                <w:tcPr>
                  <w:tcW w:w="2835" w:type="dxa"/>
                  <w:tcBorders>
                    <w:top w:val="single" w:sz="8" w:space="0" w:color="auto"/>
                  </w:tcBorders>
                  <w:noWrap/>
                  <w:vAlign w:val="center"/>
                </w:tcPr>
                <w:p w:rsidR="007E4165" w:rsidRDefault="0037462E">
                  <w:pPr>
                    <w:pStyle w:val="a7"/>
                    <w:adjustRightInd w:val="0"/>
                    <w:snapToGrid w:val="0"/>
                    <w:jc w:val="center"/>
                    <w:rPr>
                      <w:rFonts w:eastAsiaTheme="minorEastAsia"/>
                      <w:sz w:val="21"/>
                      <w:szCs w:val="21"/>
                    </w:rPr>
                  </w:pPr>
                  <w:r>
                    <w:rPr>
                      <w:rFonts w:eastAsiaTheme="minorEastAsia" w:hAnsiTheme="minorEastAsia"/>
                      <w:sz w:val="21"/>
                      <w:szCs w:val="21"/>
                    </w:rPr>
                    <w:t>年产</w:t>
                  </w:r>
                  <w:r>
                    <w:rPr>
                      <w:rFonts w:eastAsiaTheme="minorEastAsia"/>
                      <w:sz w:val="21"/>
                      <w:szCs w:val="21"/>
                    </w:rPr>
                    <w:t>10</w:t>
                  </w:r>
                  <w:r>
                    <w:rPr>
                      <w:rFonts w:eastAsiaTheme="minorEastAsia" w:hAnsiTheme="minorEastAsia"/>
                      <w:sz w:val="21"/>
                      <w:szCs w:val="21"/>
                    </w:rPr>
                    <w:t>万立方米珍珠棉制品项目</w:t>
                  </w:r>
                </w:p>
              </w:tc>
              <w:tc>
                <w:tcPr>
                  <w:tcW w:w="2835" w:type="dxa"/>
                  <w:tcBorders>
                    <w:top w:val="single" w:sz="8" w:space="0" w:color="auto"/>
                  </w:tcBorders>
                  <w:noWrap/>
                  <w:vAlign w:val="center"/>
                </w:tcPr>
                <w:p w:rsidR="007E4165" w:rsidRDefault="0037462E">
                  <w:pPr>
                    <w:pStyle w:val="a7"/>
                    <w:adjustRightInd w:val="0"/>
                    <w:snapToGrid w:val="0"/>
                    <w:jc w:val="center"/>
                    <w:rPr>
                      <w:rFonts w:eastAsiaTheme="minorEastAsia"/>
                      <w:sz w:val="21"/>
                      <w:szCs w:val="21"/>
                    </w:rPr>
                  </w:pPr>
                  <w:r>
                    <w:rPr>
                      <w:rFonts w:eastAsiaTheme="minorEastAsia" w:hAnsiTheme="minorEastAsia"/>
                      <w:sz w:val="21"/>
                      <w:szCs w:val="21"/>
                    </w:rPr>
                    <w:t>年产</w:t>
                  </w:r>
                  <w:r>
                    <w:rPr>
                      <w:rFonts w:eastAsiaTheme="minorEastAsia"/>
                      <w:sz w:val="21"/>
                      <w:szCs w:val="21"/>
                    </w:rPr>
                    <w:t>10</w:t>
                  </w:r>
                  <w:r>
                    <w:rPr>
                      <w:rFonts w:eastAsiaTheme="minorEastAsia" w:hAnsiTheme="minorEastAsia"/>
                      <w:sz w:val="21"/>
                      <w:szCs w:val="21"/>
                    </w:rPr>
                    <w:t>万立方米珍珠棉制品项目</w:t>
                  </w:r>
                </w:p>
              </w:tc>
              <w:tc>
                <w:tcPr>
                  <w:tcW w:w="548" w:type="dxa"/>
                  <w:tcBorders>
                    <w:top w:val="single" w:sz="8" w:space="0" w:color="auto"/>
                  </w:tcBorders>
                  <w:noWrap/>
                  <w:vAlign w:val="center"/>
                </w:tcPr>
                <w:p w:rsidR="007E4165" w:rsidRDefault="0037462E">
                  <w:pPr>
                    <w:pStyle w:val="a7"/>
                    <w:adjustRightInd w:val="0"/>
                    <w:snapToGrid w:val="0"/>
                    <w:spacing w:line="240" w:lineRule="atLeast"/>
                    <w:ind w:leftChars="-50" w:left="-120" w:rightChars="-50" w:right="-120"/>
                    <w:jc w:val="center"/>
                    <w:rPr>
                      <w:rFonts w:eastAsiaTheme="minorEastAsia" w:hAnsiTheme="minorEastAsia"/>
                      <w:sz w:val="21"/>
                      <w:szCs w:val="21"/>
                    </w:rPr>
                  </w:pPr>
                  <w:r>
                    <w:rPr>
                      <w:rFonts w:eastAsiaTheme="minorEastAsia" w:hAnsiTheme="minorEastAsia"/>
                      <w:sz w:val="21"/>
                      <w:szCs w:val="21"/>
                    </w:rPr>
                    <w:t>符</w:t>
                  </w:r>
                </w:p>
                <w:p w:rsidR="007E4165" w:rsidRDefault="0037462E">
                  <w:pPr>
                    <w:pStyle w:val="a7"/>
                    <w:adjustRightInd w:val="0"/>
                    <w:snapToGrid w:val="0"/>
                    <w:spacing w:line="240" w:lineRule="atLeast"/>
                    <w:ind w:leftChars="-50" w:left="-120" w:rightChars="-50" w:right="-120"/>
                    <w:jc w:val="center"/>
                    <w:rPr>
                      <w:rFonts w:eastAsiaTheme="minorEastAsia"/>
                      <w:sz w:val="21"/>
                      <w:szCs w:val="21"/>
                    </w:rPr>
                  </w:pPr>
                  <w:r>
                    <w:rPr>
                      <w:rFonts w:eastAsiaTheme="minorEastAsia" w:hAnsiTheme="minorEastAsia"/>
                      <w:sz w:val="21"/>
                      <w:szCs w:val="21"/>
                    </w:rPr>
                    <w:t>合</w:t>
                  </w:r>
                </w:p>
              </w:tc>
            </w:tr>
            <w:tr w:rsidR="007E4165">
              <w:trPr>
                <w:trHeight w:val="397"/>
                <w:jc w:val="center"/>
              </w:trPr>
              <w:tc>
                <w:tcPr>
                  <w:tcW w:w="562" w:type="dxa"/>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2</w:t>
                  </w:r>
                </w:p>
              </w:tc>
              <w:tc>
                <w:tcPr>
                  <w:tcW w:w="709" w:type="dxa"/>
                  <w:noWrap/>
                  <w:vAlign w:val="center"/>
                </w:tcPr>
                <w:p w:rsidR="007E4165" w:rsidRDefault="0037462E">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t>建设单位</w:t>
                  </w:r>
                </w:p>
              </w:tc>
              <w:tc>
                <w:tcPr>
                  <w:tcW w:w="2835" w:type="dxa"/>
                  <w:noWrap/>
                  <w:vAlign w:val="center"/>
                </w:tcPr>
                <w:p w:rsidR="007E4165" w:rsidRDefault="0037462E">
                  <w:pPr>
                    <w:pStyle w:val="a7"/>
                    <w:adjustRightInd w:val="0"/>
                    <w:snapToGrid w:val="0"/>
                    <w:jc w:val="center"/>
                    <w:rPr>
                      <w:rFonts w:eastAsiaTheme="minorEastAsia"/>
                      <w:sz w:val="21"/>
                      <w:szCs w:val="21"/>
                    </w:rPr>
                  </w:pPr>
                  <w:r>
                    <w:rPr>
                      <w:rFonts w:eastAsiaTheme="minorEastAsia" w:hAnsiTheme="minorEastAsia"/>
                      <w:sz w:val="21"/>
                      <w:szCs w:val="21"/>
                    </w:rPr>
                    <w:t>新乡市众益鑫包装材料有限公司</w:t>
                  </w:r>
                </w:p>
              </w:tc>
              <w:tc>
                <w:tcPr>
                  <w:tcW w:w="2835" w:type="dxa"/>
                  <w:noWrap/>
                  <w:vAlign w:val="center"/>
                </w:tcPr>
                <w:p w:rsidR="007E4165" w:rsidRDefault="0037462E">
                  <w:pPr>
                    <w:pStyle w:val="a7"/>
                    <w:adjustRightInd w:val="0"/>
                    <w:snapToGrid w:val="0"/>
                    <w:jc w:val="center"/>
                    <w:rPr>
                      <w:rFonts w:eastAsiaTheme="minorEastAsia"/>
                      <w:sz w:val="21"/>
                      <w:szCs w:val="21"/>
                    </w:rPr>
                  </w:pPr>
                  <w:r>
                    <w:rPr>
                      <w:rFonts w:eastAsiaTheme="minorEastAsia" w:hAnsiTheme="minorEastAsia"/>
                      <w:sz w:val="21"/>
                      <w:szCs w:val="21"/>
                    </w:rPr>
                    <w:t>新乡市众益鑫包装材料有限公司</w:t>
                  </w:r>
                </w:p>
              </w:tc>
              <w:tc>
                <w:tcPr>
                  <w:tcW w:w="548" w:type="dxa"/>
                  <w:noWrap/>
                  <w:vAlign w:val="center"/>
                </w:tcPr>
                <w:p w:rsidR="007E4165" w:rsidRDefault="0037462E">
                  <w:pPr>
                    <w:pStyle w:val="a7"/>
                    <w:adjustRightInd w:val="0"/>
                    <w:snapToGrid w:val="0"/>
                    <w:spacing w:line="240" w:lineRule="atLeast"/>
                    <w:ind w:leftChars="-50" w:left="-120" w:rightChars="-50" w:right="-120"/>
                    <w:jc w:val="center"/>
                    <w:rPr>
                      <w:rFonts w:eastAsiaTheme="minorEastAsia" w:hAnsiTheme="minorEastAsia"/>
                      <w:sz w:val="21"/>
                      <w:szCs w:val="21"/>
                    </w:rPr>
                  </w:pPr>
                  <w:r>
                    <w:rPr>
                      <w:rFonts w:eastAsiaTheme="minorEastAsia" w:hAnsiTheme="minorEastAsia"/>
                      <w:sz w:val="21"/>
                      <w:szCs w:val="21"/>
                    </w:rPr>
                    <w:t>符</w:t>
                  </w:r>
                </w:p>
                <w:p w:rsidR="007E4165" w:rsidRDefault="0037462E">
                  <w:pPr>
                    <w:pStyle w:val="a7"/>
                    <w:adjustRightInd w:val="0"/>
                    <w:snapToGrid w:val="0"/>
                    <w:spacing w:line="240" w:lineRule="atLeast"/>
                    <w:ind w:leftChars="-50" w:left="-120" w:rightChars="-50" w:right="-120"/>
                    <w:jc w:val="center"/>
                    <w:rPr>
                      <w:rFonts w:eastAsiaTheme="minorEastAsia"/>
                      <w:sz w:val="21"/>
                      <w:szCs w:val="21"/>
                    </w:rPr>
                  </w:pPr>
                  <w:r>
                    <w:rPr>
                      <w:rFonts w:eastAsiaTheme="minorEastAsia" w:hAnsiTheme="minorEastAsia"/>
                      <w:sz w:val="21"/>
                      <w:szCs w:val="21"/>
                    </w:rPr>
                    <w:t>合</w:t>
                  </w:r>
                </w:p>
              </w:tc>
            </w:tr>
            <w:tr w:rsidR="007E4165">
              <w:trPr>
                <w:trHeight w:val="397"/>
                <w:jc w:val="center"/>
              </w:trPr>
              <w:tc>
                <w:tcPr>
                  <w:tcW w:w="562" w:type="dxa"/>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3</w:t>
                  </w:r>
                </w:p>
              </w:tc>
              <w:tc>
                <w:tcPr>
                  <w:tcW w:w="709" w:type="dxa"/>
                  <w:noWrap/>
                  <w:vAlign w:val="center"/>
                </w:tcPr>
                <w:p w:rsidR="007E4165" w:rsidRDefault="0037462E">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t>项目投资</w:t>
                  </w:r>
                </w:p>
              </w:tc>
              <w:tc>
                <w:tcPr>
                  <w:tcW w:w="2835" w:type="dxa"/>
                  <w:noWrap/>
                  <w:vAlign w:val="center"/>
                </w:tcPr>
                <w:p w:rsidR="007E4165" w:rsidRDefault="0037462E">
                  <w:pPr>
                    <w:pStyle w:val="a7"/>
                    <w:adjustRightInd w:val="0"/>
                    <w:snapToGrid w:val="0"/>
                    <w:jc w:val="center"/>
                    <w:rPr>
                      <w:rFonts w:eastAsiaTheme="minorEastAsia"/>
                      <w:sz w:val="21"/>
                      <w:szCs w:val="21"/>
                    </w:rPr>
                  </w:pPr>
                  <w:r>
                    <w:rPr>
                      <w:rFonts w:eastAsiaTheme="minorEastAsia"/>
                      <w:sz w:val="21"/>
                      <w:szCs w:val="21"/>
                    </w:rPr>
                    <w:t>1200</w:t>
                  </w:r>
                  <w:r>
                    <w:rPr>
                      <w:rFonts w:eastAsiaTheme="minorEastAsia" w:hAnsiTheme="minorEastAsia"/>
                      <w:sz w:val="21"/>
                      <w:szCs w:val="21"/>
                    </w:rPr>
                    <w:t>万元</w:t>
                  </w:r>
                </w:p>
              </w:tc>
              <w:tc>
                <w:tcPr>
                  <w:tcW w:w="2835" w:type="dxa"/>
                  <w:noWrap/>
                  <w:vAlign w:val="center"/>
                </w:tcPr>
                <w:p w:rsidR="007E4165" w:rsidRDefault="0037462E">
                  <w:pPr>
                    <w:pStyle w:val="a7"/>
                    <w:adjustRightInd w:val="0"/>
                    <w:snapToGrid w:val="0"/>
                    <w:jc w:val="center"/>
                    <w:rPr>
                      <w:rFonts w:eastAsiaTheme="minorEastAsia"/>
                      <w:sz w:val="21"/>
                      <w:szCs w:val="21"/>
                    </w:rPr>
                  </w:pPr>
                  <w:r>
                    <w:rPr>
                      <w:rFonts w:eastAsiaTheme="minorEastAsia"/>
                      <w:sz w:val="21"/>
                      <w:szCs w:val="21"/>
                    </w:rPr>
                    <w:t>1200</w:t>
                  </w:r>
                  <w:r>
                    <w:rPr>
                      <w:rFonts w:eastAsiaTheme="minorEastAsia" w:hAnsiTheme="minorEastAsia"/>
                      <w:sz w:val="21"/>
                      <w:szCs w:val="21"/>
                    </w:rPr>
                    <w:t>万元</w:t>
                  </w:r>
                </w:p>
              </w:tc>
              <w:tc>
                <w:tcPr>
                  <w:tcW w:w="548" w:type="dxa"/>
                  <w:noWrap/>
                  <w:vAlign w:val="center"/>
                </w:tcPr>
                <w:p w:rsidR="007E4165" w:rsidRDefault="0037462E">
                  <w:pPr>
                    <w:pStyle w:val="a7"/>
                    <w:adjustRightInd w:val="0"/>
                    <w:snapToGrid w:val="0"/>
                    <w:spacing w:line="240" w:lineRule="atLeast"/>
                    <w:ind w:leftChars="-50" w:left="-120" w:rightChars="-50" w:right="-120"/>
                    <w:jc w:val="center"/>
                    <w:rPr>
                      <w:rFonts w:eastAsiaTheme="minorEastAsia" w:hAnsiTheme="minorEastAsia"/>
                      <w:sz w:val="21"/>
                      <w:szCs w:val="21"/>
                    </w:rPr>
                  </w:pPr>
                  <w:r>
                    <w:rPr>
                      <w:rFonts w:eastAsiaTheme="minorEastAsia" w:hAnsiTheme="minorEastAsia"/>
                      <w:sz w:val="21"/>
                      <w:szCs w:val="21"/>
                    </w:rPr>
                    <w:t>符</w:t>
                  </w:r>
                </w:p>
                <w:p w:rsidR="007E4165" w:rsidRDefault="0037462E">
                  <w:pPr>
                    <w:pStyle w:val="a7"/>
                    <w:adjustRightInd w:val="0"/>
                    <w:snapToGrid w:val="0"/>
                    <w:spacing w:line="240" w:lineRule="atLeast"/>
                    <w:ind w:leftChars="-50" w:left="-120" w:rightChars="-50" w:right="-120"/>
                    <w:jc w:val="center"/>
                    <w:rPr>
                      <w:rFonts w:eastAsiaTheme="minorEastAsia"/>
                      <w:sz w:val="21"/>
                      <w:szCs w:val="21"/>
                    </w:rPr>
                  </w:pPr>
                  <w:r>
                    <w:rPr>
                      <w:rFonts w:eastAsiaTheme="minorEastAsia" w:hAnsiTheme="minorEastAsia"/>
                      <w:sz w:val="21"/>
                      <w:szCs w:val="21"/>
                    </w:rPr>
                    <w:t>合</w:t>
                  </w:r>
                </w:p>
              </w:tc>
            </w:tr>
            <w:tr w:rsidR="007E4165">
              <w:trPr>
                <w:trHeight w:val="397"/>
                <w:jc w:val="center"/>
              </w:trPr>
              <w:tc>
                <w:tcPr>
                  <w:tcW w:w="562" w:type="dxa"/>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4</w:t>
                  </w:r>
                </w:p>
              </w:tc>
              <w:tc>
                <w:tcPr>
                  <w:tcW w:w="709" w:type="dxa"/>
                  <w:noWrap/>
                  <w:vAlign w:val="center"/>
                </w:tcPr>
                <w:p w:rsidR="007E4165" w:rsidRDefault="0037462E">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t>建设地点</w:t>
                  </w:r>
                </w:p>
              </w:tc>
              <w:tc>
                <w:tcPr>
                  <w:tcW w:w="2835" w:type="dxa"/>
                  <w:noWrap/>
                  <w:vAlign w:val="center"/>
                </w:tcPr>
                <w:p w:rsidR="007E4165" w:rsidRDefault="0037462E">
                  <w:pPr>
                    <w:pStyle w:val="a7"/>
                    <w:adjustRightInd w:val="0"/>
                    <w:snapToGrid w:val="0"/>
                    <w:jc w:val="both"/>
                    <w:rPr>
                      <w:rFonts w:eastAsiaTheme="minorEastAsia"/>
                      <w:sz w:val="21"/>
                      <w:szCs w:val="21"/>
                    </w:rPr>
                  </w:pPr>
                  <w:r>
                    <w:rPr>
                      <w:rFonts w:eastAsiaTheme="minorEastAsia" w:hAnsiTheme="minorEastAsia"/>
                      <w:sz w:val="21"/>
                      <w:szCs w:val="21"/>
                    </w:rPr>
                    <w:t>新乡市获嘉县先进制造业开发区行政大街与仁爱路交叉口东北角</w:t>
                  </w:r>
                  <w:r>
                    <w:rPr>
                      <w:rFonts w:eastAsiaTheme="minorEastAsia"/>
                      <w:sz w:val="21"/>
                      <w:szCs w:val="21"/>
                    </w:rPr>
                    <w:t>1</w:t>
                  </w:r>
                  <w:r>
                    <w:rPr>
                      <w:rFonts w:eastAsiaTheme="minorEastAsia" w:hAnsiTheme="minorEastAsia"/>
                      <w:sz w:val="21"/>
                      <w:szCs w:val="21"/>
                    </w:rPr>
                    <w:t>期</w:t>
                  </w:r>
                  <w:r>
                    <w:rPr>
                      <w:rFonts w:eastAsiaTheme="minorEastAsia"/>
                      <w:sz w:val="21"/>
                      <w:szCs w:val="21"/>
                    </w:rPr>
                    <w:t>13</w:t>
                  </w:r>
                  <w:r>
                    <w:rPr>
                      <w:rFonts w:eastAsiaTheme="minorEastAsia" w:hAnsiTheme="minorEastAsia"/>
                      <w:sz w:val="21"/>
                      <w:szCs w:val="21"/>
                    </w:rPr>
                    <w:t>、</w:t>
                  </w:r>
                  <w:r>
                    <w:rPr>
                      <w:rFonts w:eastAsiaTheme="minorEastAsia"/>
                      <w:sz w:val="21"/>
                      <w:szCs w:val="21"/>
                    </w:rPr>
                    <w:t>13A</w:t>
                  </w:r>
                  <w:r>
                    <w:rPr>
                      <w:rFonts w:eastAsiaTheme="minorEastAsia" w:hAnsiTheme="minorEastAsia"/>
                      <w:sz w:val="21"/>
                      <w:szCs w:val="21"/>
                    </w:rPr>
                    <w:t>号</w:t>
                  </w:r>
                </w:p>
              </w:tc>
              <w:tc>
                <w:tcPr>
                  <w:tcW w:w="2835" w:type="dxa"/>
                  <w:noWrap/>
                  <w:vAlign w:val="center"/>
                </w:tcPr>
                <w:p w:rsidR="007E4165" w:rsidRDefault="0037462E">
                  <w:pPr>
                    <w:pStyle w:val="a7"/>
                    <w:adjustRightInd w:val="0"/>
                    <w:snapToGrid w:val="0"/>
                    <w:jc w:val="both"/>
                    <w:rPr>
                      <w:rFonts w:eastAsiaTheme="minorEastAsia"/>
                      <w:sz w:val="21"/>
                      <w:szCs w:val="21"/>
                    </w:rPr>
                  </w:pPr>
                  <w:r>
                    <w:rPr>
                      <w:rFonts w:eastAsiaTheme="minorEastAsia" w:hAnsiTheme="minorEastAsia"/>
                      <w:sz w:val="21"/>
                      <w:szCs w:val="21"/>
                    </w:rPr>
                    <w:t>新乡市获嘉县先进制造业开发区行政大街与仁爱路交叉口东北角</w:t>
                  </w:r>
                  <w:r>
                    <w:rPr>
                      <w:rFonts w:eastAsiaTheme="minorEastAsia"/>
                      <w:sz w:val="21"/>
                      <w:szCs w:val="21"/>
                    </w:rPr>
                    <w:t>1</w:t>
                  </w:r>
                  <w:r>
                    <w:rPr>
                      <w:rFonts w:eastAsiaTheme="minorEastAsia" w:hAnsiTheme="minorEastAsia"/>
                      <w:sz w:val="21"/>
                      <w:szCs w:val="21"/>
                    </w:rPr>
                    <w:t>期</w:t>
                  </w:r>
                  <w:r>
                    <w:rPr>
                      <w:rFonts w:eastAsiaTheme="minorEastAsia"/>
                      <w:sz w:val="21"/>
                      <w:szCs w:val="21"/>
                    </w:rPr>
                    <w:t>13</w:t>
                  </w:r>
                  <w:r>
                    <w:rPr>
                      <w:rFonts w:eastAsiaTheme="minorEastAsia" w:hAnsiTheme="minorEastAsia"/>
                      <w:sz w:val="21"/>
                      <w:szCs w:val="21"/>
                    </w:rPr>
                    <w:t>、</w:t>
                  </w:r>
                  <w:r>
                    <w:rPr>
                      <w:rFonts w:eastAsiaTheme="minorEastAsia"/>
                      <w:sz w:val="21"/>
                      <w:szCs w:val="21"/>
                    </w:rPr>
                    <w:t>13A</w:t>
                  </w:r>
                  <w:r>
                    <w:rPr>
                      <w:rFonts w:eastAsiaTheme="minorEastAsia" w:hAnsiTheme="minorEastAsia"/>
                      <w:sz w:val="21"/>
                      <w:szCs w:val="21"/>
                    </w:rPr>
                    <w:t>号</w:t>
                  </w:r>
                </w:p>
              </w:tc>
              <w:tc>
                <w:tcPr>
                  <w:tcW w:w="548" w:type="dxa"/>
                  <w:noWrap/>
                  <w:vAlign w:val="center"/>
                </w:tcPr>
                <w:p w:rsidR="007E4165" w:rsidRDefault="0037462E">
                  <w:pPr>
                    <w:pStyle w:val="a7"/>
                    <w:adjustRightInd w:val="0"/>
                    <w:snapToGrid w:val="0"/>
                    <w:spacing w:line="240" w:lineRule="atLeast"/>
                    <w:jc w:val="center"/>
                    <w:rPr>
                      <w:rFonts w:eastAsiaTheme="minorEastAsia"/>
                      <w:sz w:val="21"/>
                      <w:szCs w:val="21"/>
                    </w:rPr>
                  </w:pPr>
                  <w:r>
                    <w:rPr>
                      <w:rFonts w:eastAsiaTheme="minorEastAsia" w:hAnsiTheme="minorEastAsia" w:hint="eastAsia"/>
                      <w:sz w:val="21"/>
                      <w:szCs w:val="21"/>
                    </w:rPr>
                    <w:t>符合</w:t>
                  </w:r>
                </w:p>
              </w:tc>
            </w:tr>
            <w:tr w:rsidR="007E4165">
              <w:trPr>
                <w:trHeight w:val="397"/>
                <w:jc w:val="center"/>
              </w:trPr>
              <w:tc>
                <w:tcPr>
                  <w:tcW w:w="562" w:type="dxa"/>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5</w:t>
                  </w:r>
                </w:p>
              </w:tc>
              <w:tc>
                <w:tcPr>
                  <w:tcW w:w="709" w:type="dxa"/>
                  <w:noWrap/>
                  <w:vAlign w:val="center"/>
                </w:tcPr>
                <w:p w:rsidR="007E4165" w:rsidRDefault="0037462E">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t>建设内容</w:t>
                  </w:r>
                </w:p>
              </w:tc>
              <w:tc>
                <w:tcPr>
                  <w:tcW w:w="2835" w:type="dxa"/>
                  <w:noWrap/>
                  <w:vAlign w:val="center"/>
                </w:tcPr>
                <w:p w:rsidR="007E4165" w:rsidRDefault="0037462E">
                  <w:pPr>
                    <w:jc w:val="both"/>
                    <w:rPr>
                      <w:rFonts w:eastAsiaTheme="minorEastAsia"/>
                      <w:sz w:val="21"/>
                      <w:szCs w:val="21"/>
                    </w:rPr>
                  </w:pPr>
                  <w:r>
                    <w:rPr>
                      <w:rFonts w:eastAsiaTheme="minorEastAsia" w:hAnsiTheme="minorEastAsia"/>
                      <w:sz w:val="21"/>
                      <w:szCs w:val="21"/>
                    </w:rPr>
                    <w:t>本项目租赁厂房</w:t>
                  </w:r>
                  <w:r>
                    <w:rPr>
                      <w:rFonts w:eastAsiaTheme="minorEastAsia"/>
                      <w:sz w:val="21"/>
                      <w:szCs w:val="21"/>
                    </w:rPr>
                    <w:t>3000m</w:t>
                  </w:r>
                  <w:r>
                    <w:rPr>
                      <w:rFonts w:eastAsiaTheme="minorEastAsia"/>
                      <w:sz w:val="21"/>
                      <w:szCs w:val="21"/>
                      <w:vertAlign w:val="superscript"/>
                    </w:rPr>
                    <w:t>2</w:t>
                  </w:r>
                  <w:r>
                    <w:rPr>
                      <w:rFonts w:eastAsiaTheme="minorEastAsia" w:hAnsiTheme="minorEastAsia"/>
                      <w:sz w:val="21"/>
                      <w:szCs w:val="21"/>
                    </w:rPr>
                    <w:t>，拟建设年产</w:t>
                  </w:r>
                  <w:r>
                    <w:rPr>
                      <w:rFonts w:eastAsiaTheme="minorEastAsia"/>
                      <w:sz w:val="21"/>
                      <w:szCs w:val="21"/>
                    </w:rPr>
                    <w:t>10</w:t>
                  </w:r>
                  <w:r>
                    <w:rPr>
                      <w:rFonts w:eastAsiaTheme="minorEastAsia" w:hAnsiTheme="minorEastAsia"/>
                      <w:sz w:val="21"/>
                      <w:szCs w:val="21"/>
                    </w:rPr>
                    <w:t>万立方米珍珠棉制品项目。主要生产工艺：增白剂、色母、丁烷、</w:t>
                  </w:r>
                  <w:r>
                    <w:rPr>
                      <w:rFonts w:eastAsiaTheme="minorEastAsia"/>
                      <w:sz w:val="21"/>
                      <w:szCs w:val="21"/>
                    </w:rPr>
                    <w:t>EPE</w:t>
                  </w:r>
                  <w:r>
                    <w:rPr>
                      <w:rFonts w:eastAsiaTheme="minorEastAsia" w:hAnsiTheme="minorEastAsia"/>
                      <w:sz w:val="21"/>
                      <w:szCs w:val="21"/>
                    </w:rPr>
                    <w:t>塑料颗粒</w:t>
                  </w:r>
                  <w:r>
                    <w:rPr>
                      <w:rFonts w:eastAsiaTheme="minorEastAsia"/>
                      <w:sz w:val="21"/>
                      <w:szCs w:val="21"/>
                    </w:rPr>
                    <w:t>-</w:t>
                  </w:r>
                  <w:r>
                    <w:rPr>
                      <w:rFonts w:eastAsiaTheme="minorEastAsia" w:hAnsiTheme="minorEastAsia"/>
                      <w:sz w:val="21"/>
                      <w:szCs w:val="21"/>
                    </w:rPr>
                    <w:t>配料投料</w:t>
                  </w:r>
                  <w:r>
                    <w:rPr>
                      <w:rFonts w:eastAsiaTheme="minorEastAsia"/>
                      <w:sz w:val="21"/>
                      <w:szCs w:val="21"/>
                    </w:rPr>
                    <w:t>-</w:t>
                  </w:r>
                  <w:r>
                    <w:rPr>
                      <w:rFonts w:eastAsiaTheme="minorEastAsia" w:hAnsiTheme="minorEastAsia"/>
                      <w:sz w:val="21"/>
                      <w:szCs w:val="21"/>
                    </w:rPr>
                    <w:t>发泡</w:t>
                  </w:r>
                  <w:r>
                    <w:rPr>
                      <w:rFonts w:eastAsiaTheme="minorEastAsia"/>
                      <w:sz w:val="21"/>
                      <w:szCs w:val="21"/>
                    </w:rPr>
                    <w:t>-</w:t>
                  </w:r>
                  <w:r>
                    <w:rPr>
                      <w:rFonts w:eastAsiaTheme="minorEastAsia" w:hAnsiTheme="minorEastAsia"/>
                      <w:sz w:val="21"/>
                      <w:szCs w:val="21"/>
                    </w:rPr>
                    <w:t>复合</w:t>
                  </w:r>
                  <w:r>
                    <w:rPr>
                      <w:rFonts w:eastAsiaTheme="minorEastAsia"/>
                      <w:sz w:val="21"/>
                      <w:szCs w:val="21"/>
                    </w:rPr>
                    <w:t>-</w:t>
                  </w:r>
                  <w:r>
                    <w:rPr>
                      <w:rFonts w:eastAsiaTheme="minorEastAsia" w:hAnsiTheme="minorEastAsia"/>
                      <w:sz w:val="21"/>
                      <w:szCs w:val="21"/>
                    </w:rPr>
                    <w:t>裁切</w:t>
                  </w:r>
                  <w:r>
                    <w:rPr>
                      <w:rFonts w:eastAsiaTheme="minorEastAsia"/>
                      <w:sz w:val="21"/>
                      <w:szCs w:val="21"/>
                    </w:rPr>
                    <w:t>-</w:t>
                  </w:r>
                  <w:r>
                    <w:rPr>
                      <w:rFonts w:eastAsiaTheme="minorEastAsia" w:hAnsiTheme="minorEastAsia"/>
                      <w:sz w:val="21"/>
                      <w:szCs w:val="21"/>
                    </w:rPr>
                    <w:t>粘合</w:t>
                  </w:r>
                  <w:r>
                    <w:rPr>
                      <w:rFonts w:eastAsiaTheme="minorEastAsia"/>
                      <w:sz w:val="21"/>
                      <w:szCs w:val="21"/>
                    </w:rPr>
                    <w:t>-</w:t>
                  </w:r>
                  <w:r>
                    <w:rPr>
                      <w:rFonts w:eastAsiaTheme="minorEastAsia" w:hAnsiTheme="minorEastAsia"/>
                      <w:sz w:val="21"/>
                      <w:szCs w:val="21"/>
                    </w:rPr>
                    <w:t>成品。主要生产设备：挤塑机、手动立切机、全自动分切机、裁断机、排废机、粘合机、复合机、珍珠棉发泡机等。</w:t>
                  </w:r>
                </w:p>
              </w:tc>
              <w:tc>
                <w:tcPr>
                  <w:tcW w:w="2835" w:type="dxa"/>
                  <w:noWrap/>
                  <w:vAlign w:val="center"/>
                </w:tcPr>
                <w:p w:rsidR="007E4165" w:rsidRDefault="0037462E">
                  <w:pPr>
                    <w:jc w:val="both"/>
                    <w:rPr>
                      <w:rFonts w:eastAsiaTheme="minorEastAsia"/>
                      <w:sz w:val="21"/>
                      <w:szCs w:val="21"/>
                    </w:rPr>
                  </w:pPr>
                  <w:r>
                    <w:rPr>
                      <w:rFonts w:eastAsiaTheme="minorEastAsia" w:hAnsiTheme="minorEastAsia"/>
                      <w:sz w:val="21"/>
                      <w:szCs w:val="21"/>
                    </w:rPr>
                    <w:t>本项目租赁厂房</w:t>
                  </w:r>
                  <w:r>
                    <w:rPr>
                      <w:rFonts w:eastAsiaTheme="minorEastAsia"/>
                      <w:sz w:val="21"/>
                      <w:szCs w:val="21"/>
                    </w:rPr>
                    <w:t>3000m</w:t>
                  </w:r>
                  <w:r>
                    <w:rPr>
                      <w:rFonts w:eastAsiaTheme="minorEastAsia"/>
                      <w:sz w:val="21"/>
                      <w:szCs w:val="21"/>
                      <w:vertAlign w:val="superscript"/>
                    </w:rPr>
                    <w:t>2</w:t>
                  </w:r>
                  <w:r>
                    <w:rPr>
                      <w:rFonts w:eastAsiaTheme="minorEastAsia" w:hAnsiTheme="minorEastAsia"/>
                      <w:sz w:val="21"/>
                      <w:szCs w:val="21"/>
                    </w:rPr>
                    <w:t>，拟建设年产</w:t>
                  </w:r>
                  <w:r>
                    <w:rPr>
                      <w:rFonts w:eastAsiaTheme="minorEastAsia"/>
                      <w:sz w:val="21"/>
                      <w:szCs w:val="21"/>
                    </w:rPr>
                    <w:t>10</w:t>
                  </w:r>
                  <w:r>
                    <w:rPr>
                      <w:rFonts w:eastAsiaTheme="minorEastAsia" w:hAnsiTheme="minorEastAsia"/>
                      <w:sz w:val="21"/>
                      <w:szCs w:val="21"/>
                    </w:rPr>
                    <w:t>万立方米珍珠棉制品项目。主要生产工艺：增白剂、色母、丁烷、</w:t>
                  </w:r>
                  <w:r>
                    <w:rPr>
                      <w:rFonts w:eastAsiaTheme="minorEastAsia"/>
                      <w:sz w:val="21"/>
                      <w:szCs w:val="21"/>
                    </w:rPr>
                    <w:t>EPE</w:t>
                  </w:r>
                  <w:r>
                    <w:rPr>
                      <w:rFonts w:eastAsiaTheme="minorEastAsia" w:hAnsiTheme="minorEastAsia"/>
                      <w:sz w:val="21"/>
                      <w:szCs w:val="21"/>
                    </w:rPr>
                    <w:t>塑料颗粒</w:t>
                  </w:r>
                  <w:r>
                    <w:rPr>
                      <w:rFonts w:eastAsiaTheme="minorEastAsia"/>
                      <w:sz w:val="21"/>
                      <w:szCs w:val="21"/>
                    </w:rPr>
                    <w:t>-</w:t>
                  </w:r>
                  <w:r>
                    <w:rPr>
                      <w:rFonts w:eastAsiaTheme="minorEastAsia" w:hAnsiTheme="minorEastAsia"/>
                      <w:sz w:val="21"/>
                      <w:szCs w:val="21"/>
                    </w:rPr>
                    <w:t>配料投料</w:t>
                  </w:r>
                  <w:r>
                    <w:rPr>
                      <w:rFonts w:eastAsiaTheme="minorEastAsia"/>
                      <w:sz w:val="21"/>
                      <w:szCs w:val="21"/>
                    </w:rPr>
                    <w:t>-</w:t>
                  </w:r>
                  <w:r>
                    <w:rPr>
                      <w:rFonts w:eastAsiaTheme="minorEastAsia" w:hAnsiTheme="minorEastAsia"/>
                      <w:sz w:val="21"/>
                      <w:szCs w:val="21"/>
                    </w:rPr>
                    <w:t>发泡、</w:t>
                  </w:r>
                  <w:r>
                    <w:rPr>
                      <w:rFonts w:eastAsiaTheme="minorEastAsia" w:hAnsiTheme="minorEastAsia" w:hint="eastAsia"/>
                      <w:sz w:val="21"/>
                      <w:szCs w:val="21"/>
                    </w:rPr>
                    <w:t>挤出</w:t>
                  </w:r>
                  <w:r>
                    <w:rPr>
                      <w:rFonts w:eastAsiaTheme="minorEastAsia" w:hAnsiTheme="minorEastAsia" w:hint="eastAsia"/>
                      <w:sz w:val="21"/>
                      <w:szCs w:val="21"/>
                    </w:rPr>
                    <w:t>-</w:t>
                  </w:r>
                  <w:r>
                    <w:rPr>
                      <w:rFonts w:eastAsiaTheme="minorEastAsia" w:hAnsiTheme="minorEastAsia" w:hint="eastAsia"/>
                      <w:sz w:val="21"/>
                      <w:szCs w:val="21"/>
                    </w:rPr>
                    <w:t>冷却</w:t>
                  </w:r>
                  <w:r>
                    <w:rPr>
                      <w:rFonts w:eastAsiaTheme="minorEastAsia"/>
                      <w:sz w:val="21"/>
                      <w:szCs w:val="21"/>
                    </w:rPr>
                    <w:t>-</w:t>
                  </w:r>
                  <w:r>
                    <w:rPr>
                      <w:rFonts w:eastAsiaTheme="minorEastAsia" w:hAnsiTheme="minorEastAsia"/>
                      <w:sz w:val="21"/>
                      <w:szCs w:val="21"/>
                    </w:rPr>
                    <w:t>复合</w:t>
                  </w:r>
                  <w:r>
                    <w:rPr>
                      <w:rFonts w:eastAsiaTheme="minorEastAsia" w:hAnsiTheme="minorEastAsia" w:hint="eastAsia"/>
                      <w:sz w:val="21"/>
                      <w:szCs w:val="21"/>
                    </w:rPr>
                    <w:t>-</w:t>
                  </w:r>
                  <w:r>
                    <w:rPr>
                      <w:rFonts w:eastAsiaTheme="minorEastAsia" w:hAnsiTheme="minorEastAsia"/>
                      <w:sz w:val="21"/>
                      <w:szCs w:val="21"/>
                    </w:rPr>
                    <w:t>裁切</w:t>
                  </w:r>
                  <w:r>
                    <w:rPr>
                      <w:rFonts w:eastAsiaTheme="minorEastAsia"/>
                      <w:sz w:val="21"/>
                      <w:szCs w:val="21"/>
                    </w:rPr>
                    <w:t>-</w:t>
                  </w:r>
                  <w:r>
                    <w:rPr>
                      <w:rFonts w:eastAsiaTheme="minorEastAsia" w:hAnsiTheme="minorEastAsia"/>
                      <w:sz w:val="21"/>
                      <w:szCs w:val="21"/>
                    </w:rPr>
                    <w:t>粘合</w:t>
                  </w:r>
                  <w:r>
                    <w:rPr>
                      <w:rFonts w:eastAsiaTheme="minorEastAsia"/>
                      <w:sz w:val="21"/>
                      <w:szCs w:val="21"/>
                    </w:rPr>
                    <w:t>-</w:t>
                  </w:r>
                  <w:r>
                    <w:rPr>
                      <w:rFonts w:eastAsiaTheme="minorEastAsia" w:hAnsiTheme="minorEastAsia"/>
                      <w:sz w:val="21"/>
                      <w:szCs w:val="21"/>
                    </w:rPr>
                    <w:t>成品。主要生产设备：挤塑机、手动立切机、全自动分切机、裁断机、排废机、粘合机、复合机、珍珠棉发泡机等。</w:t>
                  </w:r>
                </w:p>
              </w:tc>
              <w:tc>
                <w:tcPr>
                  <w:tcW w:w="548" w:type="dxa"/>
                  <w:noWrap/>
                  <w:vAlign w:val="center"/>
                </w:tcPr>
                <w:p w:rsidR="007E4165" w:rsidRDefault="0021122C">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t>基本</w:t>
                  </w:r>
                  <w:r w:rsidR="0037462E">
                    <w:rPr>
                      <w:rFonts w:eastAsiaTheme="minorEastAsia" w:hAnsiTheme="minorEastAsia"/>
                      <w:sz w:val="21"/>
                      <w:szCs w:val="21"/>
                    </w:rPr>
                    <w:t>符合</w:t>
                  </w:r>
                </w:p>
              </w:tc>
            </w:tr>
            <w:tr w:rsidR="007E4165">
              <w:trPr>
                <w:trHeight w:val="397"/>
                <w:jc w:val="center"/>
              </w:trPr>
              <w:tc>
                <w:tcPr>
                  <w:tcW w:w="562" w:type="dxa"/>
                  <w:tcBorders>
                    <w:bottom w:val="single" w:sz="8" w:space="0" w:color="auto"/>
                  </w:tcBorders>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6</w:t>
                  </w:r>
                </w:p>
              </w:tc>
              <w:tc>
                <w:tcPr>
                  <w:tcW w:w="709" w:type="dxa"/>
                  <w:tcBorders>
                    <w:bottom w:val="single" w:sz="8" w:space="0" w:color="auto"/>
                  </w:tcBorders>
                  <w:noWrap/>
                  <w:vAlign w:val="center"/>
                </w:tcPr>
                <w:p w:rsidR="007E4165" w:rsidRDefault="0037462E">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t>生产工艺</w:t>
                  </w:r>
                </w:p>
              </w:tc>
              <w:tc>
                <w:tcPr>
                  <w:tcW w:w="2835" w:type="dxa"/>
                  <w:tcBorders>
                    <w:bottom w:val="single" w:sz="8" w:space="0" w:color="auto"/>
                  </w:tcBorders>
                  <w:noWrap/>
                  <w:vAlign w:val="center"/>
                </w:tcPr>
                <w:p w:rsidR="007E4165" w:rsidRDefault="0037462E">
                  <w:pPr>
                    <w:pStyle w:val="a7"/>
                    <w:adjustRightInd w:val="0"/>
                    <w:snapToGrid w:val="0"/>
                    <w:jc w:val="both"/>
                    <w:rPr>
                      <w:rFonts w:eastAsiaTheme="minorEastAsia"/>
                      <w:b/>
                      <w:sz w:val="21"/>
                      <w:szCs w:val="21"/>
                    </w:rPr>
                  </w:pPr>
                  <w:r>
                    <w:rPr>
                      <w:rFonts w:eastAsiaTheme="minorEastAsia" w:hAnsiTheme="minorEastAsia"/>
                      <w:sz w:val="21"/>
                      <w:szCs w:val="21"/>
                    </w:rPr>
                    <w:t>增白剂、色母、丁烷、</w:t>
                  </w:r>
                  <w:r>
                    <w:rPr>
                      <w:rFonts w:eastAsiaTheme="minorEastAsia"/>
                      <w:sz w:val="21"/>
                      <w:szCs w:val="21"/>
                    </w:rPr>
                    <w:t>EPE</w:t>
                  </w:r>
                  <w:r>
                    <w:rPr>
                      <w:rFonts w:eastAsiaTheme="minorEastAsia" w:hAnsiTheme="minorEastAsia"/>
                      <w:sz w:val="21"/>
                      <w:szCs w:val="21"/>
                    </w:rPr>
                    <w:t>塑料颗粒</w:t>
                  </w:r>
                  <w:r>
                    <w:rPr>
                      <w:rFonts w:eastAsiaTheme="minorEastAsia"/>
                      <w:sz w:val="21"/>
                      <w:szCs w:val="21"/>
                    </w:rPr>
                    <w:t>-</w:t>
                  </w:r>
                  <w:r>
                    <w:rPr>
                      <w:rFonts w:eastAsiaTheme="minorEastAsia" w:hAnsiTheme="minorEastAsia"/>
                      <w:sz w:val="21"/>
                      <w:szCs w:val="21"/>
                    </w:rPr>
                    <w:t>配料投料</w:t>
                  </w:r>
                  <w:r>
                    <w:rPr>
                      <w:rFonts w:eastAsiaTheme="minorEastAsia"/>
                      <w:sz w:val="21"/>
                      <w:szCs w:val="21"/>
                    </w:rPr>
                    <w:t>-</w:t>
                  </w:r>
                  <w:r>
                    <w:rPr>
                      <w:rFonts w:eastAsiaTheme="minorEastAsia" w:hAnsiTheme="minorEastAsia"/>
                      <w:sz w:val="21"/>
                      <w:szCs w:val="21"/>
                    </w:rPr>
                    <w:t>发泡</w:t>
                  </w:r>
                  <w:r>
                    <w:rPr>
                      <w:rFonts w:eastAsiaTheme="minorEastAsia"/>
                      <w:sz w:val="21"/>
                      <w:szCs w:val="21"/>
                    </w:rPr>
                    <w:t>-</w:t>
                  </w:r>
                  <w:r>
                    <w:rPr>
                      <w:rFonts w:eastAsiaTheme="minorEastAsia" w:hAnsiTheme="minorEastAsia"/>
                      <w:sz w:val="21"/>
                      <w:szCs w:val="21"/>
                    </w:rPr>
                    <w:t>复</w:t>
                  </w:r>
                  <w:r>
                    <w:rPr>
                      <w:rFonts w:eastAsiaTheme="minorEastAsia" w:hAnsiTheme="minorEastAsia"/>
                      <w:sz w:val="21"/>
                      <w:szCs w:val="21"/>
                    </w:rPr>
                    <w:lastRenderedPageBreak/>
                    <w:t>合</w:t>
                  </w:r>
                  <w:r>
                    <w:rPr>
                      <w:rFonts w:eastAsiaTheme="minorEastAsia"/>
                      <w:sz w:val="21"/>
                      <w:szCs w:val="21"/>
                    </w:rPr>
                    <w:t>-</w:t>
                  </w:r>
                  <w:r>
                    <w:rPr>
                      <w:rFonts w:eastAsiaTheme="minorEastAsia" w:hAnsiTheme="minorEastAsia"/>
                      <w:sz w:val="21"/>
                      <w:szCs w:val="21"/>
                    </w:rPr>
                    <w:t>裁切</w:t>
                  </w:r>
                  <w:r>
                    <w:rPr>
                      <w:rFonts w:eastAsiaTheme="minorEastAsia"/>
                      <w:sz w:val="21"/>
                      <w:szCs w:val="21"/>
                    </w:rPr>
                    <w:t>-</w:t>
                  </w:r>
                  <w:r>
                    <w:rPr>
                      <w:rFonts w:eastAsiaTheme="minorEastAsia" w:hAnsiTheme="minorEastAsia"/>
                      <w:sz w:val="21"/>
                      <w:szCs w:val="21"/>
                    </w:rPr>
                    <w:t>粘合</w:t>
                  </w:r>
                  <w:r>
                    <w:rPr>
                      <w:rFonts w:eastAsiaTheme="minorEastAsia"/>
                      <w:sz w:val="21"/>
                      <w:szCs w:val="21"/>
                    </w:rPr>
                    <w:t>-</w:t>
                  </w:r>
                  <w:r>
                    <w:rPr>
                      <w:rFonts w:eastAsiaTheme="minorEastAsia" w:hAnsiTheme="minorEastAsia"/>
                      <w:sz w:val="21"/>
                      <w:szCs w:val="21"/>
                    </w:rPr>
                    <w:t>成品。</w:t>
                  </w:r>
                </w:p>
              </w:tc>
              <w:tc>
                <w:tcPr>
                  <w:tcW w:w="2835" w:type="dxa"/>
                  <w:tcBorders>
                    <w:bottom w:val="single" w:sz="8" w:space="0" w:color="auto"/>
                  </w:tcBorders>
                  <w:noWrap/>
                  <w:vAlign w:val="center"/>
                </w:tcPr>
                <w:p w:rsidR="007E4165" w:rsidRDefault="0037462E">
                  <w:pPr>
                    <w:pStyle w:val="a7"/>
                    <w:adjustRightInd w:val="0"/>
                    <w:snapToGrid w:val="0"/>
                    <w:jc w:val="both"/>
                    <w:rPr>
                      <w:rFonts w:eastAsiaTheme="minorEastAsia"/>
                      <w:sz w:val="21"/>
                      <w:szCs w:val="21"/>
                    </w:rPr>
                  </w:pPr>
                  <w:r>
                    <w:rPr>
                      <w:rFonts w:eastAsiaTheme="minorEastAsia" w:hAnsiTheme="minorEastAsia"/>
                      <w:sz w:val="21"/>
                      <w:szCs w:val="21"/>
                    </w:rPr>
                    <w:lastRenderedPageBreak/>
                    <w:t>增白剂、色母、丁烷、</w:t>
                  </w:r>
                  <w:r>
                    <w:rPr>
                      <w:rFonts w:eastAsiaTheme="minorEastAsia"/>
                      <w:sz w:val="21"/>
                      <w:szCs w:val="21"/>
                    </w:rPr>
                    <w:t>EPE</w:t>
                  </w:r>
                  <w:r>
                    <w:rPr>
                      <w:rFonts w:eastAsiaTheme="minorEastAsia" w:hAnsiTheme="minorEastAsia"/>
                      <w:sz w:val="21"/>
                      <w:szCs w:val="21"/>
                    </w:rPr>
                    <w:t>塑料颗粒</w:t>
                  </w:r>
                  <w:r>
                    <w:rPr>
                      <w:rFonts w:eastAsiaTheme="minorEastAsia"/>
                      <w:sz w:val="21"/>
                      <w:szCs w:val="21"/>
                    </w:rPr>
                    <w:t>-</w:t>
                  </w:r>
                  <w:r>
                    <w:rPr>
                      <w:rFonts w:eastAsiaTheme="minorEastAsia" w:hAnsiTheme="minorEastAsia"/>
                      <w:sz w:val="21"/>
                      <w:szCs w:val="21"/>
                    </w:rPr>
                    <w:t>配料投料</w:t>
                  </w:r>
                  <w:r>
                    <w:rPr>
                      <w:rFonts w:eastAsiaTheme="minorEastAsia"/>
                      <w:sz w:val="21"/>
                      <w:szCs w:val="21"/>
                    </w:rPr>
                    <w:t>-</w:t>
                  </w:r>
                  <w:r>
                    <w:rPr>
                      <w:rFonts w:eastAsiaTheme="minorEastAsia" w:hAnsiTheme="minorEastAsia"/>
                      <w:sz w:val="21"/>
                      <w:szCs w:val="21"/>
                    </w:rPr>
                    <w:t>发泡、</w:t>
                  </w:r>
                  <w:r>
                    <w:rPr>
                      <w:rFonts w:eastAsiaTheme="minorEastAsia" w:hAnsiTheme="minorEastAsia" w:hint="eastAsia"/>
                      <w:sz w:val="21"/>
                      <w:szCs w:val="21"/>
                    </w:rPr>
                    <w:t>挤</w:t>
                  </w:r>
                  <w:r>
                    <w:rPr>
                      <w:rFonts w:eastAsiaTheme="minorEastAsia" w:hAnsiTheme="minorEastAsia" w:hint="eastAsia"/>
                      <w:sz w:val="21"/>
                      <w:szCs w:val="21"/>
                    </w:rPr>
                    <w:lastRenderedPageBreak/>
                    <w:t>出</w:t>
                  </w:r>
                  <w:r>
                    <w:rPr>
                      <w:rFonts w:eastAsiaTheme="minorEastAsia" w:hAnsiTheme="minorEastAsia" w:hint="eastAsia"/>
                      <w:sz w:val="21"/>
                      <w:szCs w:val="21"/>
                    </w:rPr>
                    <w:t>-</w:t>
                  </w:r>
                  <w:r>
                    <w:rPr>
                      <w:rFonts w:eastAsiaTheme="minorEastAsia" w:hAnsiTheme="minorEastAsia" w:hint="eastAsia"/>
                      <w:sz w:val="21"/>
                      <w:szCs w:val="21"/>
                    </w:rPr>
                    <w:t>冷却</w:t>
                  </w:r>
                  <w:r>
                    <w:rPr>
                      <w:rFonts w:eastAsiaTheme="minorEastAsia"/>
                      <w:sz w:val="21"/>
                      <w:szCs w:val="21"/>
                    </w:rPr>
                    <w:t>-</w:t>
                  </w:r>
                  <w:r>
                    <w:rPr>
                      <w:rFonts w:eastAsiaTheme="minorEastAsia" w:hAnsiTheme="minorEastAsia"/>
                      <w:sz w:val="21"/>
                      <w:szCs w:val="21"/>
                    </w:rPr>
                    <w:t>复合</w:t>
                  </w:r>
                  <w:r>
                    <w:rPr>
                      <w:rFonts w:eastAsiaTheme="minorEastAsia" w:hAnsiTheme="minorEastAsia" w:hint="eastAsia"/>
                      <w:sz w:val="21"/>
                      <w:szCs w:val="21"/>
                    </w:rPr>
                    <w:t>-</w:t>
                  </w:r>
                  <w:r>
                    <w:rPr>
                      <w:rFonts w:eastAsiaTheme="minorEastAsia" w:hAnsiTheme="minorEastAsia"/>
                      <w:sz w:val="21"/>
                      <w:szCs w:val="21"/>
                    </w:rPr>
                    <w:t>裁切</w:t>
                  </w:r>
                  <w:r>
                    <w:rPr>
                      <w:rFonts w:eastAsiaTheme="minorEastAsia"/>
                      <w:sz w:val="21"/>
                      <w:szCs w:val="21"/>
                    </w:rPr>
                    <w:t>-</w:t>
                  </w:r>
                  <w:r>
                    <w:rPr>
                      <w:rFonts w:eastAsiaTheme="minorEastAsia" w:hAnsiTheme="minorEastAsia"/>
                      <w:sz w:val="21"/>
                      <w:szCs w:val="21"/>
                    </w:rPr>
                    <w:t>粘合</w:t>
                  </w:r>
                  <w:r>
                    <w:rPr>
                      <w:rFonts w:eastAsiaTheme="minorEastAsia"/>
                      <w:sz w:val="21"/>
                      <w:szCs w:val="21"/>
                    </w:rPr>
                    <w:t>-</w:t>
                  </w:r>
                  <w:r>
                    <w:rPr>
                      <w:rFonts w:eastAsiaTheme="minorEastAsia" w:hAnsiTheme="minorEastAsia"/>
                      <w:sz w:val="21"/>
                      <w:szCs w:val="21"/>
                    </w:rPr>
                    <w:t>成品</w:t>
                  </w:r>
                </w:p>
              </w:tc>
              <w:tc>
                <w:tcPr>
                  <w:tcW w:w="548" w:type="dxa"/>
                  <w:tcBorders>
                    <w:bottom w:val="single" w:sz="8" w:space="0" w:color="auto"/>
                  </w:tcBorders>
                  <w:noWrap/>
                  <w:vAlign w:val="center"/>
                </w:tcPr>
                <w:p w:rsidR="007E4165" w:rsidRDefault="0021122C">
                  <w:pPr>
                    <w:pStyle w:val="a7"/>
                    <w:adjustRightInd w:val="0"/>
                    <w:snapToGrid w:val="0"/>
                    <w:spacing w:line="240" w:lineRule="atLeast"/>
                    <w:jc w:val="center"/>
                    <w:rPr>
                      <w:rFonts w:eastAsiaTheme="minorEastAsia"/>
                      <w:sz w:val="21"/>
                      <w:szCs w:val="21"/>
                    </w:rPr>
                  </w:pPr>
                  <w:r>
                    <w:rPr>
                      <w:rFonts w:eastAsiaTheme="minorEastAsia" w:hAnsiTheme="minorEastAsia"/>
                      <w:sz w:val="21"/>
                      <w:szCs w:val="21"/>
                    </w:rPr>
                    <w:lastRenderedPageBreak/>
                    <w:t>基本</w:t>
                  </w:r>
                  <w:r w:rsidR="0037462E">
                    <w:rPr>
                      <w:rFonts w:eastAsiaTheme="minorEastAsia" w:hAnsiTheme="minorEastAsia"/>
                      <w:sz w:val="21"/>
                      <w:szCs w:val="21"/>
                    </w:rPr>
                    <w:lastRenderedPageBreak/>
                    <w:t>符合</w:t>
                  </w:r>
                </w:p>
              </w:tc>
            </w:tr>
          </w:tbl>
          <w:p w:rsidR="007E4165" w:rsidRDefault="0037462E">
            <w:pPr>
              <w:spacing w:line="440" w:lineRule="exact"/>
              <w:ind w:firstLineChars="200" w:firstLine="482"/>
              <w:rPr>
                <w:b/>
              </w:rPr>
            </w:pPr>
            <w:r>
              <w:rPr>
                <w:b/>
              </w:rPr>
              <w:lastRenderedPageBreak/>
              <w:t>3</w:t>
            </w:r>
            <w:r>
              <w:rPr>
                <w:rFonts w:hAnsi="宋体"/>
                <w:b/>
              </w:rPr>
              <w:t>、《建设项目环境影响评价分类管理名录》（</w:t>
            </w:r>
            <w:r>
              <w:rPr>
                <w:b/>
              </w:rPr>
              <w:t>2021</w:t>
            </w:r>
            <w:r>
              <w:rPr>
                <w:rFonts w:hAnsi="宋体"/>
                <w:b/>
              </w:rPr>
              <w:t>年版）符合性分析</w:t>
            </w:r>
          </w:p>
          <w:p w:rsidR="007E4165" w:rsidRDefault="0037462E">
            <w:pPr>
              <w:spacing w:line="440" w:lineRule="exact"/>
              <w:ind w:firstLineChars="200" w:firstLine="480"/>
              <w:rPr>
                <w:rFonts w:eastAsiaTheme="minorEastAsia"/>
                <w:kern w:val="0"/>
              </w:rPr>
            </w:pPr>
            <w:r>
              <w:rPr>
                <w:rFonts w:eastAsiaTheme="minorEastAsia" w:hAnsiTheme="minorEastAsia"/>
              </w:rPr>
              <w:t>经查阅《建设项目环境影响评价分类管理名录》（</w:t>
            </w:r>
            <w:r>
              <w:rPr>
                <w:rFonts w:eastAsiaTheme="minorEastAsia"/>
              </w:rPr>
              <w:t>2021</w:t>
            </w:r>
            <w:r>
              <w:rPr>
                <w:rFonts w:eastAsiaTheme="minorEastAsia" w:hAnsiTheme="minorEastAsia"/>
              </w:rPr>
              <w:t>年版），本项目属于二十六、橡胶和塑料制品业中第</w:t>
            </w:r>
            <w:r>
              <w:rPr>
                <w:rFonts w:eastAsiaTheme="minorEastAsia"/>
              </w:rPr>
              <w:t>53</w:t>
            </w:r>
            <w:r>
              <w:rPr>
                <w:rFonts w:eastAsiaTheme="minorEastAsia" w:hAnsiTheme="minorEastAsia"/>
              </w:rPr>
              <w:t>项的塑料制品业。名录规定：以再生塑料为原料生产的；有电镀工艺的；年用溶剂型胶粘剂</w:t>
            </w:r>
            <w:r>
              <w:rPr>
                <w:rFonts w:eastAsiaTheme="minorEastAsia"/>
              </w:rPr>
              <w:t>10</w:t>
            </w:r>
            <w:r>
              <w:rPr>
                <w:rFonts w:eastAsiaTheme="minorEastAsia" w:hAnsiTheme="minorEastAsia"/>
              </w:rPr>
              <w:t>吨及以上的；年用溶剂型涂料（含稀释剂）</w:t>
            </w:r>
            <w:r>
              <w:rPr>
                <w:rFonts w:eastAsiaTheme="minorEastAsia"/>
              </w:rPr>
              <w:t>10</w:t>
            </w:r>
            <w:r>
              <w:rPr>
                <w:rFonts w:eastAsiaTheme="minorEastAsia" w:hAnsiTheme="minorEastAsia"/>
              </w:rPr>
              <w:t>吨及以上</w:t>
            </w:r>
            <w:r>
              <w:rPr>
                <w:rFonts w:eastAsiaTheme="minorEastAsia" w:hAnsiTheme="minorEastAsia"/>
                <w:kern w:val="0"/>
              </w:rPr>
              <w:t>的</w:t>
            </w:r>
            <w:r>
              <w:rPr>
                <w:rFonts w:eastAsiaTheme="minorEastAsia" w:hAnsiTheme="minorEastAsia"/>
                <w:lang w:val="zh-CN"/>
              </w:rPr>
              <w:t>应编制环境影响报告书。</w:t>
            </w:r>
            <w:r>
              <w:rPr>
                <w:rFonts w:eastAsiaTheme="minorEastAsia" w:hAnsiTheme="minorEastAsia"/>
              </w:rPr>
              <w:t>其他（年用非溶剂型低</w:t>
            </w:r>
            <w:r>
              <w:rPr>
                <w:rFonts w:eastAsiaTheme="minorEastAsia"/>
              </w:rPr>
              <w:t>VOCs</w:t>
            </w:r>
            <w:r>
              <w:rPr>
                <w:rFonts w:eastAsiaTheme="minorEastAsia" w:hAnsiTheme="minorEastAsia"/>
              </w:rPr>
              <w:t>含量涂料</w:t>
            </w:r>
            <w:r>
              <w:rPr>
                <w:rFonts w:eastAsiaTheme="minorEastAsia"/>
              </w:rPr>
              <w:t>10</w:t>
            </w:r>
            <w:r>
              <w:rPr>
                <w:rFonts w:eastAsiaTheme="minorEastAsia" w:hAnsiTheme="minorEastAsia"/>
              </w:rPr>
              <w:t>吨以下的除外）</w:t>
            </w:r>
            <w:r>
              <w:rPr>
                <w:rFonts w:eastAsiaTheme="minorEastAsia" w:hAnsiTheme="minorEastAsia"/>
                <w:kern w:val="0"/>
              </w:rPr>
              <w:t>的</w:t>
            </w:r>
            <w:r>
              <w:rPr>
                <w:rFonts w:eastAsiaTheme="minorEastAsia" w:hAnsiTheme="minorEastAsia"/>
                <w:lang w:val="zh-CN"/>
              </w:rPr>
              <w:t>应编制环境影响报告表。</w:t>
            </w:r>
            <w:r>
              <w:rPr>
                <w:rFonts w:eastAsiaTheme="minorEastAsia" w:hAnsiTheme="minorEastAsia"/>
              </w:rPr>
              <w:t>本项目使用的原辅材料为</w:t>
            </w:r>
            <w:r>
              <w:rPr>
                <w:rFonts w:eastAsiaTheme="minorEastAsia" w:hAnsiTheme="minorEastAsia" w:hint="eastAsia"/>
              </w:rPr>
              <w:t>增白剂、色母、丁烷、</w:t>
            </w:r>
            <w:r>
              <w:rPr>
                <w:rFonts w:eastAsiaTheme="minorEastAsia" w:hAnsiTheme="minorEastAsia" w:hint="eastAsia"/>
              </w:rPr>
              <w:t>EPE</w:t>
            </w:r>
            <w:r>
              <w:rPr>
                <w:rFonts w:eastAsiaTheme="minorEastAsia" w:hAnsiTheme="minorEastAsia" w:hint="eastAsia"/>
              </w:rPr>
              <w:t>塑料颗粒</w:t>
            </w:r>
            <w:r>
              <w:rPr>
                <w:rFonts w:eastAsiaTheme="minorEastAsia" w:hAnsiTheme="minorEastAsia"/>
              </w:rPr>
              <w:t>，属于其它应编制环境影响报告表。</w:t>
            </w:r>
          </w:p>
          <w:p w:rsidR="007E4165" w:rsidRDefault="0037462E">
            <w:pPr>
              <w:spacing w:line="440" w:lineRule="exact"/>
              <w:ind w:firstLineChars="200" w:firstLine="482"/>
              <w:rPr>
                <w:rFonts w:eastAsiaTheme="minorEastAsia"/>
                <w:b/>
                <w:bCs/>
              </w:rPr>
            </w:pPr>
            <w:r>
              <w:rPr>
                <w:b/>
              </w:rPr>
              <w:t>4</w:t>
            </w:r>
            <w:r>
              <w:rPr>
                <w:rFonts w:hAnsi="宋体"/>
                <w:b/>
              </w:rPr>
              <w:t>、</w:t>
            </w:r>
            <w:r>
              <w:rPr>
                <w:b/>
              </w:rPr>
              <w:t xml:space="preserve"> “</w:t>
            </w:r>
            <w:r>
              <w:rPr>
                <w:rFonts w:hAnsi="宋体"/>
                <w:b/>
              </w:rPr>
              <w:t>三线一单</w:t>
            </w:r>
            <w:r>
              <w:rPr>
                <w:b/>
              </w:rPr>
              <w:t>”</w:t>
            </w:r>
            <w:r>
              <w:rPr>
                <w:rFonts w:hAnsi="宋体"/>
                <w:b/>
              </w:rPr>
              <w:t>相符性分析</w:t>
            </w:r>
          </w:p>
          <w:p w:rsidR="007E4165" w:rsidRDefault="0037462E">
            <w:pPr>
              <w:spacing w:line="440" w:lineRule="exact"/>
              <w:ind w:firstLineChars="200" w:firstLine="480"/>
            </w:pPr>
            <w:r>
              <w:t>根据《关于以改善环境质量为核心加强环境影响评价管理的通知》</w:t>
            </w:r>
            <w:r>
              <w:t>(</w:t>
            </w:r>
            <w:r>
              <w:t>环评</w:t>
            </w:r>
            <w:r>
              <w:t>[2016]150</w:t>
            </w:r>
            <w:r>
              <w:t>号</w:t>
            </w:r>
            <w:r>
              <w:t>)</w:t>
            </w:r>
            <w:r>
              <w:rPr>
                <w:rFonts w:hint="eastAsia"/>
              </w:rPr>
              <w:t>中的</w:t>
            </w:r>
            <w:r>
              <w:t>“</w:t>
            </w:r>
            <w:r>
              <w:t>三线一单</w:t>
            </w:r>
            <w:r>
              <w:t>”</w:t>
            </w:r>
            <w:r>
              <w:rPr>
                <w:rFonts w:hint="eastAsia"/>
              </w:rPr>
              <w:t>，即落实“生态保护红线、环境质量底线、资源利用上线和环境准入负面清单”约束</w:t>
            </w:r>
            <w:r>
              <w:t>，现分析如下：</w:t>
            </w:r>
          </w:p>
          <w:p w:rsidR="007E4165" w:rsidRDefault="0037462E">
            <w:pPr>
              <w:spacing w:line="440" w:lineRule="exact"/>
              <w:ind w:firstLineChars="200" w:firstLine="480"/>
              <w:textAlignment w:val="baseline"/>
              <w:rPr>
                <w:rFonts w:eastAsiaTheme="minorEastAsia"/>
              </w:rPr>
            </w:pPr>
            <w:r>
              <w:rPr>
                <w:rFonts w:eastAsiaTheme="minorEastAsia" w:hAnsiTheme="minorEastAsia"/>
              </w:rPr>
              <w:t>（</w:t>
            </w:r>
            <w:r>
              <w:rPr>
                <w:rFonts w:eastAsiaTheme="minorEastAsia"/>
              </w:rPr>
              <w:t>1</w:t>
            </w:r>
            <w:r>
              <w:rPr>
                <w:rFonts w:eastAsiaTheme="minorEastAsia" w:hAnsiTheme="minorEastAsia"/>
              </w:rPr>
              <w:t>）生态保护红线相符性分析</w:t>
            </w:r>
          </w:p>
          <w:p w:rsidR="007E4165" w:rsidRDefault="0037462E">
            <w:pPr>
              <w:spacing w:line="440" w:lineRule="exact"/>
              <w:ind w:firstLineChars="200" w:firstLine="480"/>
              <w:jc w:val="both"/>
              <w:textAlignment w:val="baseline"/>
              <w:rPr>
                <w:rFonts w:ascii="宋体" w:hAnsi="宋体"/>
              </w:rPr>
            </w:pPr>
            <w:r>
              <w:rPr>
                <w:rFonts w:ascii="宋体" w:hAnsi="宋体"/>
              </w:rPr>
              <w:t>本项目所在地位于</w:t>
            </w:r>
            <w:r>
              <w:rPr>
                <w:rFonts w:eastAsiaTheme="minorEastAsia" w:hAnsiTheme="minorEastAsia"/>
              </w:rPr>
              <w:t>新乡市获嘉县先进制造业开发区行政大街与仁爱路交叉口东北角</w:t>
            </w:r>
            <w:r>
              <w:rPr>
                <w:rFonts w:eastAsiaTheme="minorEastAsia"/>
              </w:rPr>
              <w:t>1</w:t>
            </w:r>
            <w:r>
              <w:rPr>
                <w:rFonts w:eastAsiaTheme="minorEastAsia" w:hAnsiTheme="minorEastAsia"/>
              </w:rPr>
              <w:t>期</w:t>
            </w:r>
            <w:r>
              <w:rPr>
                <w:rFonts w:eastAsiaTheme="minorEastAsia"/>
              </w:rPr>
              <w:t>13</w:t>
            </w:r>
            <w:r>
              <w:rPr>
                <w:rFonts w:eastAsiaTheme="minorEastAsia" w:hAnsiTheme="minorEastAsia"/>
              </w:rPr>
              <w:t>、</w:t>
            </w:r>
            <w:r>
              <w:rPr>
                <w:rFonts w:eastAsiaTheme="minorEastAsia"/>
              </w:rPr>
              <w:t>13A</w:t>
            </w:r>
            <w:r>
              <w:rPr>
                <w:rFonts w:eastAsiaTheme="minorEastAsia" w:hAnsiTheme="minorEastAsia"/>
              </w:rPr>
              <w:t>号</w:t>
            </w:r>
            <w:r>
              <w:rPr>
                <w:rFonts w:ascii="宋体" w:hAnsi="宋体" w:hint="eastAsia"/>
              </w:rPr>
              <w:t>，本项目租赁厂房进行建设，不新增占地。经查阅《新乡市生态保护红线划分结果图》，本项目所在地不涉及生态保护红线。</w:t>
            </w:r>
          </w:p>
          <w:p w:rsidR="007E4165" w:rsidRDefault="00791714">
            <w:pPr>
              <w:pStyle w:val="a1"/>
            </w:pPr>
            <w:r w:rsidRPr="00791714">
              <w:rPr>
                <w:b/>
                <w:noProof/>
              </w:rPr>
              <w:pict>
                <v:group id="_x0000_s1062" style="position:absolute;left:0;text-align:left;margin-left:6.5pt;margin-top:6.65pt;width:369.65pt;height:212.65pt;z-index:251673088" coordorigin="2263,91080" coordsize="8686,5956" o:gfxdata="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alt="微信截图_20210330140340" style="position:absolute;left:2263;top:91080;width:8686;height:5956" o:gfxdata="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IH3DLsAAADa&#10;AAAADwAAAAAAAAABACAAAAAiAAAAZHJzL2Rvd25yZXYueG1sUEsBAhQAFAAAAAgAh07iQDMvBZ47&#10;AAAAOQAAABAAAAAAAAAAAQAgAAAACgEAAGRycy9zaGFwZXhtbC54bWxQSwUGAAAAAAYABgBbAQAA&#10;tAMAAAAA&#10;" stroked="t">
                    <v:imagedata r:id="rId15"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4" type="#_x0000_t61" style="position:absolute;left:3258;top:93685;width:1989;height:384" o:gfxdata="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VjrsAAADa&#10;AAAADwAAAAAAAAABACAAAAAiAAAAZHJzL2Rvd25yZXYueG1sUEsBAhQAFAAAAAgAh07iQDMvBZ47&#10;AAAAOQAAABAAAAAAAAAAAQAgAAAACgEAAGRycy9zaGFwZXhtbC54bWxQSwUGAAAAAAYABgBbAQAA&#10;tAMAAAAA&#10;" adj="6068,57860" filled="f" strokecolor="red">
                    <v:textbox inset="0,0,0,0">
                      <w:txbxContent>
                        <w:p w:rsidR="00872D98" w:rsidRDefault="00872D98" w:rsidP="002A59B2">
                          <w:pPr>
                            <w:jc w:val="center"/>
                            <w:rPr>
                              <w:b/>
                              <w:color w:val="FF0000"/>
                            </w:rPr>
                          </w:pPr>
                          <w:r>
                            <w:rPr>
                              <w:b/>
                              <w:color w:val="FF0000"/>
                            </w:rPr>
                            <w:t>项目所在地</w:t>
                          </w:r>
                        </w:p>
                      </w:txbxContent>
                    </v:textbox>
                  </v:shape>
                </v:group>
              </w:pict>
            </w:r>
          </w:p>
          <w:p w:rsidR="007E4165" w:rsidRDefault="007E4165"/>
          <w:p w:rsidR="007E4165" w:rsidRDefault="007E4165">
            <w:pPr>
              <w:pStyle w:val="a1"/>
            </w:pPr>
          </w:p>
          <w:p w:rsidR="007E4165" w:rsidRDefault="007E4165"/>
          <w:p w:rsidR="007E4165" w:rsidRDefault="007E4165">
            <w:pPr>
              <w:pStyle w:val="a1"/>
            </w:pPr>
          </w:p>
          <w:p w:rsidR="007E4165" w:rsidRDefault="007E4165"/>
          <w:p w:rsidR="007E4165" w:rsidRDefault="007E4165">
            <w:pPr>
              <w:pStyle w:val="a1"/>
            </w:pPr>
          </w:p>
          <w:p w:rsidR="007E4165" w:rsidRDefault="007E4165"/>
          <w:p w:rsidR="007E4165" w:rsidRDefault="007E4165">
            <w:pPr>
              <w:pStyle w:val="a1"/>
            </w:pPr>
          </w:p>
          <w:p w:rsidR="007E4165" w:rsidRDefault="007E4165"/>
          <w:p w:rsidR="007E4165" w:rsidRDefault="007E4165">
            <w:pPr>
              <w:pStyle w:val="a1"/>
            </w:pPr>
          </w:p>
          <w:p w:rsidR="007E4165" w:rsidRDefault="007E4165"/>
          <w:p w:rsidR="007E4165" w:rsidRDefault="0037462E">
            <w:pPr>
              <w:spacing w:line="440" w:lineRule="exact"/>
              <w:jc w:val="center"/>
              <w:textAlignment w:val="baseline"/>
              <w:rPr>
                <w:rFonts w:ascii="宋体" w:hAnsi="宋体"/>
                <w:b/>
                <w:bCs/>
                <w:szCs w:val="21"/>
              </w:rPr>
            </w:pPr>
            <w:r>
              <w:rPr>
                <w:rFonts w:ascii="宋体" w:hAnsi="宋体"/>
                <w:b/>
                <w:bCs/>
                <w:szCs w:val="21"/>
              </w:rPr>
              <w:t>图</w:t>
            </w:r>
            <w:r>
              <w:rPr>
                <w:b/>
                <w:bCs/>
                <w:szCs w:val="21"/>
              </w:rPr>
              <w:t>1</w:t>
            </w:r>
            <w:r>
              <w:rPr>
                <w:rFonts w:ascii="宋体" w:hAnsi="宋体"/>
                <w:b/>
                <w:bCs/>
                <w:szCs w:val="21"/>
              </w:rPr>
              <w:t>新乡市生态保护红线图</w:t>
            </w:r>
          </w:p>
          <w:p w:rsidR="007E4165" w:rsidRPr="0023555F" w:rsidRDefault="0037462E" w:rsidP="0023555F">
            <w:pPr>
              <w:spacing w:line="440" w:lineRule="exact"/>
              <w:ind w:firstLineChars="200" w:firstLine="480"/>
              <w:jc w:val="both"/>
              <w:textAlignment w:val="baseline"/>
              <w:rPr>
                <w:rFonts w:ascii="宋体" w:hAnsi="宋体"/>
              </w:rPr>
            </w:pPr>
            <w:r w:rsidRPr="0023555F">
              <w:rPr>
                <w:rFonts w:ascii="宋体" w:hAnsi="宋体" w:hint="eastAsia"/>
              </w:rPr>
              <w:lastRenderedPageBreak/>
              <w:t>（</w:t>
            </w:r>
            <w:r w:rsidRPr="0023555F">
              <w:t>2</w:t>
            </w:r>
            <w:r w:rsidRPr="0023555F">
              <w:rPr>
                <w:rFonts w:ascii="宋体" w:hAnsi="宋体" w:hint="eastAsia"/>
              </w:rPr>
              <w:t>）环境质量底线相符性分析</w:t>
            </w:r>
          </w:p>
          <w:p w:rsidR="007E4165" w:rsidRDefault="0037462E">
            <w:pPr>
              <w:spacing w:line="440" w:lineRule="exact"/>
              <w:ind w:firstLineChars="200" w:firstLine="480"/>
              <w:jc w:val="both"/>
              <w:rPr>
                <w:rFonts w:eastAsiaTheme="minorEastAsia"/>
              </w:rPr>
            </w:pPr>
            <w:r>
              <w:rPr>
                <w:rFonts w:eastAsiaTheme="minorEastAsia" w:hAnsiTheme="minorEastAsia"/>
              </w:rPr>
              <w:t>本项目生产过程中废气主要为非甲烷总烃，</w:t>
            </w:r>
            <w:r>
              <w:rPr>
                <w:rFonts w:eastAsiaTheme="minorEastAsia" w:hAnsiTheme="minorEastAsia"/>
                <w:bCs/>
              </w:rPr>
              <w:t>项目发泡、挤出工序和复合工序以及粘合工序产生的废气分别采用集气罩收集，废气经集气罩收集后经管道输送至活性炭吸附脱附</w:t>
            </w:r>
            <w:r>
              <w:rPr>
                <w:rFonts w:eastAsiaTheme="minorEastAsia"/>
                <w:bCs/>
              </w:rPr>
              <w:t>+</w:t>
            </w:r>
            <w:r>
              <w:rPr>
                <w:rFonts w:eastAsiaTheme="minorEastAsia" w:hAnsiTheme="minorEastAsia"/>
                <w:bCs/>
              </w:rPr>
              <w:t>催化燃烧装置（</w:t>
            </w:r>
            <w:r>
              <w:rPr>
                <w:rFonts w:eastAsiaTheme="minorEastAsia"/>
                <w:bCs/>
              </w:rPr>
              <w:t>1</w:t>
            </w:r>
            <w:r>
              <w:rPr>
                <w:rFonts w:eastAsiaTheme="minorEastAsia" w:hAnsiTheme="minorEastAsia"/>
                <w:bCs/>
              </w:rPr>
              <w:t>套）处理后，尾气经</w:t>
            </w:r>
            <w:r>
              <w:rPr>
                <w:rFonts w:eastAsiaTheme="minorEastAsia"/>
                <w:bCs/>
              </w:rPr>
              <w:t>15m</w:t>
            </w:r>
            <w:r>
              <w:rPr>
                <w:rFonts w:eastAsiaTheme="minorEastAsia" w:hAnsiTheme="minorEastAsia"/>
                <w:bCs/>
              </w:rPr>
              <w:t>高排气筒（</w:t>
            </w:r>
            <w:r>
              <w:rPr>
                <w:rFonts w:eastAsiaTheme="minorEastAsia"/>
                <w:bCs/>
              </w:rPr>
              <w:t>DA001</w:t>
            </w:r>
            <w:r>
              <w:rPr>
                <w:rFonts w:eastAsiaTheme="minorEastAsia" w:hAnsiTheme="minorEastAsia"/>
                <w:bCs/>
              </w:rPr>
              <w:t>）有组织排放</w:t>
            </w:r>
            <w:r>
              <w:rPr>
                <w:rFonts w:eastAsiaTheme="minorEastAsia" w:hAnsiTheme="minorEastAsia"/>
              </w:rPr>
              <w:t>。新增污染物排放量拟进行双倍替代，对区域环境空气质量影响较小；项目外排废水为生活污水，治理措施为：生活污水经化粪池初步处理后，进入产业集聚区的污水管网，最终进入获嘉县香山家园污水处理有限公司进一步处理，不会对周边地表水环境造成不利影响；固体废物全部得到资源化利用或无害化处置；根据噪声预测结果，在采取噪声防治措施后，企业厂界噪声排放满足达标要求；项目化粪池采取防渗措施，不会对地下水产生影响。因此，落实本环评提出的相关防治措施后，本项目排放的污染物不会对区域环境质量底线造成冲击，满足环境质量底线的要求。</w:t>
            </w:r>
          </w:p>
          <w:p w:rsidR="007E4165" w:rsidRDefault="0037462E">
            <w:pPr>
              <w:spacing w:line="440" w:lineRule="exact"/>
              <w:ind w:firstLineChars="200" w:firstLine="480"/>
              <w:textAlignment w:val="baseline"/>
              <w:rPr>
                <w:rFonts w:eastAsiaTheme="minorEastAsia"/>
                <w:bCs/>
              </w:rPr>
            </w:pPr>
            <w:r>
              <w:rPr>
                <w:rFonts w:eastAsiaTheme="minorEastAsia" w:hAnsiTheme="minorEastAsia"/>
                <w:bCs/>
              </w:rPr>
              <w:t>（</w:t>
            </w:r>
            <w:r>
              <w:rPr>
                <w:rFonts w:eastAsiaTheme="minorEastAsia"/>
                <w:bCs/>
              </w:rPr>
              <w:t>3</w:t>
            </w:r>
            <w:r>
              <w:rPr>
                <w:rFonts w:eastAsiaTheme="minorEastAsia" w:hAnsiTheme="minorEastAsia"/>
                <w:bCs/>
              </w:rPr>
              <w:t>）资源利用上线相符性分析</w:t>
            </w:r>
          </w:p>
          <w:p w:rsidR="007E4165" w:rsidRDefault="0037462E">
            <w:pPr>
              <w:spacing w:line="440" w:lineRule="exact"/>
              <w:ind w:firstLineChars="200" w:firstLine="480"/>
              <w:textAlignment w:val="baseline"/>
              <w:rPr>
                <w:rFonts w:eastAsiaTheme="minorEastAsia"/>
              </w:rPr>
            </w:pPr>
            <w:r>
              <w:rPr>
                <w:rFonts w:eastAsiaTheme="minorEastAsia" w:hAnsiTheme="minorEastAsia"/>
              </w:rPr>
              <w:t>本项目属于泡沫塑料制造，不属于高耗水行业。本项目</w:t>
            </w:r>
            <w:r>
              <w:rPr>
                <w:rFonts w:eastAsiaTheme="minorEastAsia" w:hAnsiTheme="minorEastAsia" w:hint="eastAsia"/>
              </w:rPr>
              <w:t>租赁</w:t>
            </w:r>
            <w:r>
              <w:rPr>
                <w:rFonts w:eastAsiaTheme="minorEastAsia" w:hAnsiTheme="minorEastAsia"/>
              </w:rPr>
              <w:t>厂房进行建设，不新增用地。运营期通过内部管理、设备选择、原辅材料的选用和管理、废物</w:t>
            </w:r>
            <w:r>
              <w:rPr>
                <w:rFonts w:eastAsiaTheme="minorEastAsia" w:hAnsiTheme="minorEastAsia" w:hint="eastAsia"/>
              </w:rPr>
              <w:t>定期</w:t>
            </w:r>
            <w:r>
              <w:rPr>
                <w:rFonts w:eastAsiaTheme="minorEastAsia" w:hAnsiTheme="minorEastAsia"/>
              </w:rPr>
              <w:t>外售、污染治理等多方面采取合理可行的防治措施，以</w:t>
            </w:r>
            <w:r>
              <w:rPr>
                <w:rFonts w:eastAsiaTheme="minorEastAsia"/>
              </w:rPr>
              <w:t>“</w:t>
            </w:r>
            <w:r>
              <w:rPr>
                <w:rFonts w:eastAsiaTheme="minorEastAsia" w:hAnsiTheme="minorEastAsia"/>
              </w:rPr>
              <w:t>节能、降耗、减污</w:t>
            </w:r>
            <w:r>
              <w:rPr>
                <w:rFonts w:eastAsiaTheme="minorEastAsia"/>
              </w:rPr>
              <w:t>”</w:t>
            </w:r>
            <w:r>
              <w:rPr>
                <w:rFonts w:eastAsiaTheme="minorEastAsia" w:hAnsiTheme="minorEastAsia"/>
              </w:rPr>
              <w:t>为目标，有效地控制污染，实现废物资源化。故本项目不会对区域资源利用造成负面影响。项目的水、气等资源利用不会突破区域的资源利用上线。</w:t>
            </w:r>
          </w:p>
          <w:p w:rsidR="007E4165" w:rsidRDefault="0037462E">
            <w:pPr>
              <w:spacing w:line="440" w:lineRule="exact"/>
              <w:ind w:firstLineChars="200" w:firstLine="480"/>
              <w:textAlignment w:val="baseline"/>
              <w:rPr>
                <w:rFonts w:eastAsiaTheme="minorEastAsia"/>
              </w:rPr>
            </w:pPr>
            <w:r>
              <w:rPr>
                <w:rFonts w:eastAsiaTheme="minorEastAsia" w:hAnsiTheme="minorEastAsia"/>
              </w:rPr>
              <w:t>（</w:t>
            </w:r>
            <w:r>
              <w:rPr>
                <w:rFonts w:eastAsiaTheme="minorEastAsia"/>
              </w:rPr>
              <w:t>4</w:t>
            </w:r>
            <w:r>
              <w:rPr>
                <w:rFonts w:eastAsiaTheme="minorEastAsia" w:hAnsiTheme="minorEastAsia"/>
              </w:rPr>
              <w:t>）生态环境准入清单</w:t>
            </w:r>
          </w:p>
          <w:p w:rsidR="00126FD6" w:rsidRPr="00126FD6" w:rsidRDefault="0037462E" w:rsidP="00126FD6">
            <w:pPr>
              <w:spacing w:line="440" w:lineRule="exact"/>
              <w:ind w:firstLineChars="200" w:firstLine="480"/>
              <w:textAlignment w:val="baseline"/>
              <w:rPr>
                <w:rFonts w:eastAsiaTheme="minorEastAsia" w:hAnsiTheme="minorEastAsia"/>
                <w:bCs/>
              </w:rPr>
            </w:pPr>
            <w:r>
              <w:rPr>
                <w:rFonts w:eastAsiaTheme="minorEastAsia" w:hAnsiTheme="minorEastAsia"/>
                <w:bCs/>
              </w:rPr>
              <w:t>本项目与河南省生态环境准入清单符合性分析、新乡市生态环境总体准入要求以及获嘉县环境管控单元生态环境准入清单相符性分析见下表。</w:t>
            </w:r>
          </w:p>
          <w:p w:rsidR="007E4165" w:rsidRDefault="0037462E">
            <w:pPr>
              <w:spacing w:line="440" w:lineRule="exact"/>
              <w:textAlignment w:val="baseline"/>
              <w:rPr>
                <w:rFonts w:eastAsiaTheme="minorEastAsia" w:hAnsiTheme="minorEastAsia"/>
                <w:b/>
              </w:rPr>
            </w:pPr>
            <w:r>
              <w:rPr>
                <w:rFonts w:eastAsiaTheme="minorEastAsia" w:hAnsiTheme="minorEastAsia"/>
                <w:b/>
                <w:bCs/>
              </w:rPr>
              <w:t>表</w:t>
            </w:r>
            <w:r>
              <w:rPr>
                <w:rFonts w:eastAsiaTheme="minorEastAsia" w:hint="eastAsia"/>
                <w:b/>
                <w:bCs/>
              </w:rPr>
              <w:t xml:space="preserve">6            </w:t>
            </w:r>
            <w:r>
              <w:rPr>
                <w:rFonts w:eastAsiaTheme="minorEastAsia" w:hAnsiTheme="minorEastAsia"/>
                <w:b/>
              </w:rPr>
              <w:t>项目与</w:t>
            </w:r>
            <w:r>
              <w:rPr>
                <w:rFonts w:eastAsiaTheme="minorEastAsia" w:hAnsiTheme="minorEastAsia" w:hint="eastAsia"/>
                <w:b/>
              </w:rPr>
              <w:t>地区</w:t>
            </w:r>
            <w:r>
              <w:rPr>
                <w:rFonts w:eastAsiaTheme="minorEastAsia" w:hAnsiTheme="minorEastAsia"/>
                <w:b/>
              </w:rPr>
              <w:t>单元生态环境准入符合性分析</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627"/>
              <w:gridCol w:w="373"/>
              <w:gridCol w:w="3815"/>
              <w:gridCol w:w="2256"/>
              <w:gridCol w:w="418"/>
            </w:tblGrid>
            <w:tr w:rsidR="007E4165">
              <w:trPr>
                <w:trHeight w:val="397"/>
                <w:jc w:val="center"/>
              </w:trPr>
              <w:tc>
                <w:tcPr>
                  <w:tcW w:w="419" w:type="pct"/>
                  <w:tcBorders>
                    <w:top w:val="single" w:sz="8" w:space="0" w:color="auto"/>
                    <w:bottom w:val="single" w:sz="8" w:space="0" w:color="auto"/>
                    <w:right w:val="single" w:sz="8" w:space="0" w:color="auto"/>
                  </w:tcBorders>
                  <w:noWrap/>
                  <w:vAlign w:val="center"/>
                </w:tcPr>
                <w:p w:rsidR="007E4165" w:rsidRDefault="0037462E">
                  <w:pPr>
                    <w:adjustRightInd w:val="0"/>
                    <w:snapToGrid w:val="0"/>
                    <w:jc w:val="center"/>
                    <w:textAlignment w:val="baseline"/>
                    <w:rPr>
                      <w:rFonts w:eastAsiaTheme="minorEastAsia"/>
                      <w:b/>
                      <w:sz w:val="21"/>
                      <w:szCs w:val="21"/>
                    </w:rPr>
                  </w:pPr>
                  <w:r>
                    <w:rPr>
                      <w:rFonts w:eastAsiaTheme="minorEastAsia" w:hAnsiTheme="minorEastAsia"/>
                      <w:b/>
                      <w:sz w:val="21"/>
                      <w:szCs w:val="21"/>
                    </w:rPr>
                    <w:t>要求名称</w:t>
                  </w:r>
                </w:p>
              </w:tc>
              <w:tc>
                <w:tcPr>
                  <w:tcW w:w="2796" w:type="pct"/>
                  <w:gridSpan w:val="2"/>
                  <w:tcBorders>
                    <w:top w:val="single" w:sz="8" w:space="0" w:color="auto"/>
                    <w:left w:val="single" w:sz="8" w:space="0" w:color="auto"/>
                    <w:bottom w:val="single" w:sz="8" w:space="0" w:color="auto"/>
                    <w:right w:val="single" w:sz="8" w:space="0" w:color="auto"/>
                  </w:tcBorders>
                  <w:noWrap/>
                  <w:vAlign w:val="center"/>
                </w:tcPr>
                <w:p w:rsidR="007E4165" w:rsidRDefault="0037462E">
                  <w:pPr>
                    <w:adjustRightInd w:val="0"/>
                    <w:snapToGrid w:val="0"/>
                    <w:jc w:val="center"/>
                    <w:textAlignment w:val="baseline"/>
                    <w:rPr>
                      <w:rFonts w:eastAsiaTheme="minorEastAsia"/>
                      <w:b/>
                      <w:sz w:val="21"/>
                      <w:szCs w:val="21"/>
                    </w:rPr>
                  </w:pPr>
                  <w:r>
                    <w:rPr>
                      <w:rFonts w:eastAsiaTheme="minorEastAsia" w:hAnsiTheme="minorEastAsia"/>
                      <w:b/>
                      <w:sz w:val="21"/>
                      <w:szCs w:val="21"/>
                    </w:rPr>
                    <w:t>具体管控要求</w:t>
                  </w:r>
                </w:p>
              </w:tc>
              <w:tc>
                <w:tcPr>
                  <w:tcW w:w="1506" w:type="pct"/>
                  <w:tcBorders>
                    <w:top w:val="single" w:sz="8" w:space="0" w:color="auto"/>
                    <w:left w:val="single" w:sz="8" w:space="0" w:color="auto"/>
                    <w:bottom w:val="single" w:sz="8" w:space="0" w:color="auto"/>
                    <w:right w:val="single" w:sz="8" w:space="0" w:color="auto"/>
                  </w:tcBorders>
                  <w:noWrap/>
                  <w:vAlign w:val="center"/>
                </w:tcPr>
                <w:p w:rsidR="007E4165" w:rsidRDefault="0037462E">
                  <w:pPr>
                    <w:adjustRightInd w:val="0"/>
                    <w:snapToGrid w:val="0"/>
                    <w:jc w:val="center"/>
                    <w:textAlignment w:val="baseline"/>
                    <w:rPr>
                      <w:rFonts w:eastAsiaTheme="minorEastAsia"/>
                      <w:b/>
                      <w:sz w:val="21"/>
                      <w:szCs w:val="21"/>
                    </w:rPr>
                  </w:pPr>
                  <w:r>
                    <w:rPr>
                      <w:rFonts w:eastAsiaTheme="minorEastAsia" w:hAnsiTheme="minorEastAsia"/>
                      <w:b/>
                      <w:sz w:val="21"/>
                      <w:szCs w:val="21"/>
                    </w:rPr>
                    <w:t>本项目情况</w:t>
                  </w:r>
                </w:p>
              </w:tc>
              <w:tc>
                <w:tcPr>
                  <w:tcW w:w="279" w:type="pct"/>
                  <w:tcBorders>
                    <w:top w:val="single" w:sz="8" w:space="0" w:color="auto"/>
                    <w:left w:val="single" w:sz="8" w:space="0" w:color="auto"/>
                    <w:bottom w:val="single" w:sz="8" w:space="0" w:color="auto"/>
                  </w:tcBorders>
                  <w:noWrap/>
                  <w:vAlign w:val="center"/>
                </w:tcPr>
                <w:p w:rsidR="007E4165" w:rsidRDefault="0037462E">
                  <w:pPr>
                    <w:adjustRightInd w:val="0"/>
                    <w:snapToGrid w:val="0"/>
                    <w:jc w:val="center"/>
                    <w:textAlignment w:val="baseline"/>
                    <w:rPr>
                      <w:rFonts w:eastAsiaTheme="minorEastAsia"/>
                      <w:b/>
                      <w:sz w:val="21"/>
                      <w:szCs w:val="21"/>
                    </w:rPr>
                  </w:pPr>
                  <w:r>
                    <w:rPr>
                      <w:rFonts w:eastAsiaTheme="minorEastAsia" w:hAnsiTheme="minorEastAsia"/>
                      <w:b/>
                      <w:sz w:val="21"/>
                      <w:szCs w:val="21"/>
                    </w:rPr>
                    <w:t>相符性</w:t>
                  </w:r>
                </w:p>
              </w:tc>
            </w:tr>
            <w:tr w:rsidR="007E4165">
              <w:trPr>
                <w:trHeight w:val="397"/>
                <w:jc w:val="center"/>
              </w:trPr>
              <w:tc>
                <w:tcPr>
                  <w:tcW w:w="5000" w:type="pct"/>
                  <w:gridSpan w:val="5"/>
                  <w:tcBorders>
                    <w:top w:val="single" w:sz="8" w:space="0" w:color="auto"/>
                    <w:bottom w:val="single" w:sz="8" w:space="0" w:color="auto"/>
                  </w:tcBorders>
                  <w:noWrap/>
                  <w:vAlign w:val="center"/>
                </w:tcPr>
                <w:p w:rsidR="007E4165" w:rsidRDefault="0037462E">
                  <w:pPr>
                    <w:adjustRightInd w:val="0"/>
                    <w:snapToGrid w:val="0"/>
                    <w:jc w:val="center"/>
                    <w:textAlignment w:val="baseline"/>
                    <w:rPr>
                      <w:rFonts w:eastAsiaTheme="minorEastAsia"/>
                      <w:b/>
                      <w:sz w:val="21"/>
                      <w:szCs w:val="21"/>
                    </w:rPr>
                  </w:pPr>
                  <w:r>
                    <w:rPr>
                      <w:rFonts w:eastAsiaTheme="minorEastAsia" w:hAnsiTheme="minorEastAsia"/>
                      <w:b/>
                      <w:bCs/>
                      <w:sz w:val="21"/>
                      <w:szCs w:val="21"/>
                    </w:rPr>
                    <w:t>河南省生态环境准入清单符合性分析</w:t>
                  </w:r>
                </w:p>
              </w:tc>
            </w:tr>
            <w:tr w:rsidR="007E4165">
              <w:trPr>
                <w:trHeight w:val="397"/>
                <w:jc w:val="center"/>
              </w:trPr>
              <w:tc>
                <w:tcPr>
                  <w:tcW w:w="419" w:type="pct"/>
                  <w:tcBorders>
                    <w:top w:val="single" w:sz="8" w:space="0" w:color="auto"/>
                    <w:bottom w:val="single" w:sz="4"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河南省产业</w:t>
                  </w:r>
                  <w:r>
                    <w:rPr>
                      <w:rFonts w:eastAsiaTheme="minorEastAsia" w:hAnsiTheme="minorEastAsia"/>
                      <w:sz w:val="21"/>
                      <w:szCs w:val="21"/>
                    </w:rPr>
                    <w:lastRenderedPageBreak/>
                    <w:t>发展总体准入要求</w:t>
                  </w:r>
                </w:p>
              </w:tc>
              <w:tc>
                <w:tcPr>
                  <w:tcW w:w="2796" w:type="pct"/>
                  <w:gridSpan w:val="2"/>
                  <w:tcBorders>
                    <w:top w:val="single" w:sz="8" w:space="0" w:color="auto"/>
                    <w:bottom w:val="single" w:sz="4" w:space="0" w:color="auto"/>
                  </w:tcBorders>
                  <w:noWrap/>
                  <w:vAlign w:val="center"/>
                </w:tcPr>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lastRenderedPageBreak/>
                    <w:t>①</w:t>
                  </w:r>
                  <w:r>
                    <w:rPr>
                      <w:rFonts w:eastAsiaTheme="minorEastAsia" w:hAnsiTheme="minorEastAsia"/>
                      <w:sz w:val="21"/>
                      <w:szCs w:val="21"/>
                    </w:rPr>
                    <w:t>推进全省产业高质量发展：培育壮大人工智能及新能源等新兴产业；持续巩固提升装备、食品、新型材料、汽车、电子信息等五大制造业主导产业优势地位；深入推进钢铁、铝工业、水泥、煤化工、煤电等传统产</w:t>
                  </w:r>
                  <w:r>
                    <w:rPr>
                      <w:rFonts w:eastAsiaTheme="minorEastAsia" w:hAnsiTheme="minorEastAsia"/>
                      <w:sz w:val="21"/>
                      <w:szCs w:val="21"/>
                    </w:rPr>
                    <w:lastRenderedPageBreak/>
                    <w:t>业减量、延长链条、提质发展；加快生产性服务业发展，提升科技支撑能力。充分发挥河南省在推动形成以国内大循环为主体、国内国际双循环相互促进的新发展格局中的作用。</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②</w:t>
                  </w:r>
                  <w:r>
                    <w:rPr>
                      <w:rFonts w:eastAsiaTheme="minorEastAsia" w:hAnsiTheme="minorEastAsia"/>
                      <w:sz w:val="21"/>
                      <w:szCs w:val="21"/>
                    </w:rPr>
                    <w:t>禁止新建、扩建《产业结构调整指导目录（</w:t>
                  </w:r>
                  <w:r>
                    <w:rPr>
                      <w:rFonts w:eastAsiaTheme="minorEastAsia"/>
                      <w:sz w:val="21"/>
                      <w:szCs w:val="21"/>
                    </w:rPr>
                    <w:t>2019</w:t>
                  </w:r>
                  <w:r>
                    <w:rPr>
                      <w:rFonts w:eastAsiaTheme="minorEastAsia" w:hAnsiTheme="minorEastAsia"/>
                      <w:sz w:val="21"/>
                      <w:szCs w:val="21"/>
                    </w:rPr>
                    <w:t>年本）》明确的淘汰类项目。禁止引入《市场准入负面清单（</w:t>
                  </w:r>
                  <w:r>
                    <w:rPr>
                      <w:rFonts w:eastAsiaTheme="minorEastAsia"/>
                      <w:sz w:val="21"/>
                      <w:szCs w:val="21"/>
                    </w:rPr>
                    <w:t>2019</w:t>
                  </w:r>
                  <w:r>
                    <w:rPr>
                      <w:rFonts w:eastAsiaTheme="minorEastAsia" w:hAnsiTheme="minorEastAsia"/>
                      <w:sz w:val="21"/>
                      <w:szCs w:val="21"/>
                    </w:rPr>
                    <w:t>年版）》禁止准入类事项。</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③</w:t>
                  </w:r>
                  <w:r>
                    <w:rPr>
                      <w:rFonts w:eastAsiaTheme="minorEastAsia" w:hAnsiTheme="minorEastAsia"/>
                      <w:sz w:val="21"/>
                      <w:szCs w:val="21"/>
                    </w:rPr>
                    <w:t>原则上禁止新增钢铁、电解铝、水泥、平板玻璃、传统煤化工（甲醇、合成氨）、焦化、铸造、铝用炭素、砖瓦窑、耐火材料等行业产能。</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④</w:t>
                  </w:r>
                  <w:r>
                    <w:rPr>
                      <w:rFonts w:eastAsiaTheme="minorEastAsia" w:hAnsiTheme="minorEastAsia"/>
                      <w:sz w:val="21"/>
                      <w:szCs w:val="21"/>
                    </w:rPr>
                    <w:t>原则上禁止新建燃料类煤气发生炉和</w:t>
                  </w:r>
                  <w:r>
                    <w:rPr>
                      <w:rFonts w:eastAsiaTheme="minorEastAsia"/>
                      <w:sz w:val="21"/>
                      <w:szCs w:val="21"/>
                    </w:rPr>
                    <w:t>35</w:t>
                  </w:r>
                  <w:r>
                    <w:rPr>
                      <w:rFonts w:eastAsiaTheme="minorEastAsia" w:hAnsiTheme="minorEastAsia"/>
                      <w:sz w:val="21"/>
                      <w:szCs w:val="21"/>
                    </w:rPr>
                    <w:t>蒸吨</w:t>
                  </w:r>
                  <w:r>
                    <w:rPr>
                      <w:rFonts w:eastAsiaTheme="minorEastAsia"/>
                      <w:sz w:val="21"/>
                      <w:szCs w:val="21"/>
                    </w:rPr>
                    <w:t>/</w:t>
                  </w:r>
                  <w:r>
                    <w:rPr>
                      <w:rFonts w:eastAsiaTheme="minorEastAsia" w:hAnsiTheme="minorEastAsia"/>
                      <w:sz w:val="21"/>
                      <w:szCs w:val="21"/>
                    </w:rPr>
                    <w:t>时及以下燃煤锅炉。</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⑤</w:t>
                  </w:r>
                  <w:r>
                    <w:rPr>
                      <w:rFonts w:eastAsiaTheme="minorEastAsia" w:hAnsiTheme="minorEastAsia"/>
                      <w:sz w:val="21"/>
                      <w:szCs w:val="21"/>
                    </w:rPr>
                    <w:t>原则上不再新建天然气热电联产和天然气化工项目。</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⑥</w:t>
                  </w:r>
                  <w:r>
                    <w:rPr>
                      <w:rFonts w:eastAsiaTheme="minorEastAsia" w:hAnsiTheme="minorEastAsia"/>
                      <w:sz w:val="21"/>
                      <w:szCs w:val="21"/>
                    </w:rPr>
                    <w:t>禁止耐火材料、陶瓷等行业新建、扩建以煤炭为燃料的项目和企业。</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⑦</w:t>
                  </w:r>
                  <w:r>
                    <w:rPr>
                      <w:rFonts w:eastAsiaTheme="minorEastAsia" w:hAnsiTheme="minorEastAsia"/>
                      <w:sz w:val="21"/>
                      <w:szCs w:val="21"/>
                    </w:rPr>
                    <w:t>禁止建设生产和使用高</w:t>
                  </w:r>
                  <w:r>
                    <w:rPr>
                      <w:rFonts w:eastAsiaTheme="minorEastAsia"/>
                      <w:sz w:val="21"/>
                      <w:szCs w:val="21"/>
                    </w:rPr>
                    <w:t>VOC</w:t>
                  </w:r>
                  <w:r>
                    <w:rPr>
                      <w:rFonts w:eastAsiaTheme="minorEastAsia"/>
                      <w:sz w:val="21"/>
                      <w:szCs w:val="21"/>
                      <w:vertAlign w:val="subscript"/>
                    </w:rPr>
                    <w:t>S</w:t>
                  </w:r>
                  <w:r>
                    <w:rPr>
                      <w:rFonts w:eastAsiaTheme="minorEastAsia" w:hAnsiTheme="minorEastAsia"/>
                      <w:sz w:val="21"/>
                      <w:szCs w:val="21"/>
                    </w:rPr>
                    <w:t>含量的溶剂型涂料、油墨、胶粘剂等项目。全面取缔露天和敞开式喷涂作业，有条件的工业集聚区建设集中喷涂工程中心。</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⑧</w:t>
                  </w:r>
                  <w:r>
                    <w:rPr>
                      <w:rFonts w:eastAsiaTheme="minorEastAsia" w:hAnsiTheme="minorEastAsia"/>
                      <w:sz w:val="21"/>
                      <w:szCs w:val="21"/>
                    </w:rPr>
                    <w:t>禁止新建采用含汞工艺的电石法聚氯乙烯生产项目，禁止新建原生汞矿，逐步停止原生汞开采。</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⑨</w:t>
                  </w:r>
                  <w:r>
                    <w:rPr>
                      <w:rFonts w:eastAsiaTheme="minorEastAsia" w:hAnsiTheme="minorEastAsia"/>
                      <w:sz w:val="21"/>
                      <w:szCs w:val="21"/>
                    </w:rPr>
                    <w:t>原则上禁止新建露天矿山建设项目。</w:t>
                  </w:r>
                </w:p>
                <w:p w:rsidR="007E4165" w:rsidRDefault="0037462E">
                  <w:pPr>
                    <w:adjustRightInd w:val="0"/>
                    <w:snapToGrid w:val="0"/>
                    <w:jc w:val="both"/>
                    <w:textAlignment w:val="baseline"/>
                    <w:rPr>
                      <w:rFonts w:eastAsiaTheme="minorEastAsia"/>
                      <w:sz w:val="21"/>
                      <w:szCs w:val="21"/>
                    </w:rPr>
                  </w:pPr>
                  <w:r>
                    <w:rPr>
                      <w:rFonts w:asciiTheme="minorEastAsia" w:eastAsiaTheme="minorEastAsia" w:hAnsiTheme="minorEastAsia"/>
                      <w:sz w:val="21"/>
                      <w:szCs w:val="21"/>
                    </w:rPr>
                    <w:t>⑩</w:t>
                  </w:r>
                  <w:r>
                    <w:rPr>
                      <w:rFonts w:eastAsiaTheme="minorEastAsia" w:hAnsiTheme="minorEastAsia"/>
                      <w:sz w:val="21"/>
                      <w:szCs w:val="21"/>
                    </w:rPr>
                    <w:t>支持各省辖市、省直管县（市）大力推动焦炭、铸造、炭素、耐火材料、铁合金、棕刚玉等产业整合，加快集中集群集约发展。</w:t>
                  </w:r>
                </w:p>
              </w:tc>
              <w:tc>
                <w:tcPr>
                  <w:tcW w:w="1506" w:type="pct"/>
                  <w:tcBorders>
                    <w:top w:val="single" w:sz="8" w:space="0" w:color="auto"/>
                    <w:bottom w:val="single" w:sz="4" w:space="0" w:color="auto"/>
                  </w:tcBorders>
                  <w:noWrap/>
                  <w:vAlign w:val="center"/>
                </w:tcPr>
                <w:p w:rsidR="007E4165" w:rsidRDefault="0037462E">
                  <w:pPr>
                    <w:adjustRightInd w:val="0"/>
                    <w:snapToGrid w:val="0"/>
                    <w:jc w:val="both"/>
                    <w:textAlignment w:val="baseline"/>
                    <w:rPr>
                      <w:rFonts w:eastAsiaTheme="minorEastAsia"/>
                      <w:sz w:val="21"/>
                      <w:szCs w:val="21"/>
                    </w:rPr>
                  </w:pPr>
                  <w:r>
                    <w:rPr>
                      <w:rFonts w:eastAsiaTheme="minorEastAsia" w:hAnsiTheme="minorEastAsia"/>
                      <w:sz w:val="21"/>
                      <w:szCs w:val="21"/>
                    </w:rPr>
                    <w:lastRenderedPageBreak/>
                    <w:t>经逐条对比，本项目不属于上述禁止建设的项目，项目符合河南省产业发展总体准入要求。</w:t>
                  </w:r>
                </w:p>
              </w:tc>
              <w:tc>
                <w:tcPr>
                  <w:tcW w:w="279" w:type="pct"/>
                  <w:tcBorders>
                    <w:top w:val="single" w:sz="8" w:space="0" w:color="auto"/>
                    <w:bottom w:val="single" w:sz="4"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tcBorders>
                    <w:bottom w:val="single" w:sz="8"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lastRenderedPageBreak/>
                    <w:t>河南省生态空间总体控制要求</w:t>
                  </w:r>
                </w:p>
              </w:tc>
              <w:tc>
                <w:tcPr>
                  <w:tcW w:w="2796" w:type="pct"/>
                  <w:gridSpan w:val="2"/>
                  <w:tcBorders>
                    <w:bottom w:val="single" w:sz="8" w:space="0" w:color="auto"/>
                  </w:tcBorders>
                  <w:noWrap/>
                  <w:vAlign w:val="center"/>
                </w:tcPr>
                <w:p w:rsidR="007E4165" w:rsidRDefault="0037462E">
                  <w:pPr>
                    <w:adjustRightInd w:val="0"/>
                    <w:snapToGrid w:val="0"/>
                    <w:jc w:val="both"/>
                    <w:textAlignment w:val="baseline"/>
                    <w:rPr>
                      <w:rFonts w:eastAsiaTheme="minorEastAsia"/>
                      <w:sz w:val="21"/>
                      <w:szCs w:val="21"/>
                    </w:rPr>
                  </w:pPr>
                  <w:r>
                    <w:rPr>
                      <w:rFonts w:eastAsiaTheme="minorEastAsia" w:hAnsiTheme="minorEastAsia"/>
                      <w:sz w:val="21"/>
                      <w:szCs w:val="21"/>
                    </w:rPr>
                    <w:t>生态红线包括：</w:t>
                  </w:r>
                  <w:r>
                    <w:rPr>
                      <w:rFonts w:eastAsiaTheme="minorEastAsia"/>
                      <w:sz w:val="21"/>
                      <w:szCs w:val="21"/>
                    </w:rPr>
                    <w:t>“</w:t>
                  </w:r>
                  <w:r>
                    <w:rPr>
                      <w:rFonts w:eastAsiaTheme="minorEastAsia" w:hAnsiTheme="minorEastAsia"/>
                      <w:sz w:val="21"/>
                      <w:szCs w:val="21"/>
                    </w:rPr>
                    <w:t>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发。）</w:t>
                  </w:r>
                  <w:r>
                    <w:rPr>
                      <w:rFonts w:eastAsiaTheme="minorEastAsia"/>
                      <w:sz w:val="21"/>
                      <w:szCs w:val="21"/>
                    </w:rPr>
                    <w:t>”</w:t>
                  </w:r>
                  <w:r>
                    <w:rPr>
                      <w:rFonts w:eastAsiaTheme="minorEastAsia" w:hAnsiTheme="minorEastAsia"/>
                      <w:sz w:val="21"/>
                      <w:szCs w:val="21"/>
                    </w:rPr>
                    <w:t>。</w:t>
                  </w:r>
                </w:p>
                <w:p w:rsidR="007E4165" w:rsidRDefault="0037462E">
                  <w:pPr>
                    <w:adjustRightInd w:val="0"/>
                    <w:snapToGrid w:val="0"/>
                    <w:jc w:val="both"/>
                    <w:textAlignment w:val="baseline"/>
                    <w:rPr>
                      <w:rFonts w:eastAsiaTheme="minorEastAsia"/>
                      <w:sz w:val="21"/>
                      <w:szCs w:val="21"/>
                    </w:rPr>
                  </w:pPr>
                  <w:r>
                    <w:rPr>
                      <w:rFonts w:eastAsiaTheme="minorEastAsia" w:hAnsiTheme="minorEastAsia"/>
                      <w:sz w:val="21"/>
                      <w:szCs w:val="21"/>
                    </w:rPr>
                    <w:t>一般生态空间包括：</w:t>
                  </w:r>
                  <w:r>
                    <w:rPr>
                      <w:rFonts w:eastAsiaTheme="minorEastAsia"/>
                      <w:sz w:val="21"/>
                      <w:szCs w:val="21"/>
                    </w:rPr>
                    <w:t>“</w:t>
                  </w:r>
                  <w:r>
                    <w:rPr>
                      <w:rFonts w:eastAsiaTheme="minorEastAsia" w:hAnsiTheme="minorEastAsia"/>
                      <w:sz w:val="21"/>
                      <w:szCs w:val="21"/>
                    </w:rPr>
                    <w:t>水源涵养重要区、水土保持重要区、生物多样性维护重要区、饮用水水源保护区、生态公益林、湿地</w:t>
                  </w:r>
                  <w:r>
                    <w:rPr>
                      <w:rFonts w:eastAsiaTheme="minorEastAsia"/>
                      <w:sz w:val="21"/>
                      <w:szCs w:val="21"/>
                    </w:rPr>
                    <w:t>”</w:t>
                  </w:r>
                  <w:r>
                    <w:rPr>
                      <w:rFonts w:eastAsiaTheme="minorEastAsia" w:hAnsiTheme="minorEastAsia"/>
                      <w:sz w:val="21"/>
                      <w:szCs w:val="21"/>
                    </w:rPr>
                    <w:t>。</w:t>
                  </w:r>
                </w:p>
                <w:p w:rsidR="007E4165" w:rsidRDefault="0037462E">
                  <w:pPr>
                    <w:adjustRightInd w:val="0"/>
                    <w:snapToGrid w:val="0"/>
                    <w:jc w:val="both"/>
                    <w:textAlignment w:val="baseline"/>
                    <w:rPr>
                      <w:rFonts w:eastAsiaTheme="minorEastAsia"/>
                      <w:sz w:val="21"/>
                      <w:szCs w:val="21"/>
                    </w:rPr>
                  </w:pPr>
                  <w:r>
                    <w:rPr>
                      <w:rFonts w:eastAsiaTheme="minorEastAsia" w:hAnsiTheme="minorEastAsia"/>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w:t>
                  </w:r>
                  <w:r>
                    <w:rPr>
                      <w:rFonts w:eastAsiaTheme="minorEastAsia" w:hAnsiTheme="minorEastAsia"/>
                      <w:sz w:val="21"/>
                      <w:szCs w:val="21"/>
                    </w:rPr>
                    <w:lastRenderedPageBreak/>
                    <w:t>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506" w:type="pct"/>
                  <w:tcBorders>
                    <w:bottom w:val="single" w:sz="8" w:space="0" w:color="auto"/>
                  </w:tcBorders>
                  <w:noWrap/>
                  <w:vAlign w:val="center"/>
                </w:tcPr>
                <w:p w:rsidR="007E4165" w:rsidRDefault="0037462E">
                  <w:pPr>
                    <w:adjustRightInd w:val="0"/>
                    <w:snapToGrid w:val="0"/>
                    <w:jc w:val="both"/>
                    <w:textAlignment w:val="baseline"/>
                    <w:rPr>
                      <w:rFonts w:eastAsiaTheme="minorEastAsia"/>
                      <w:sz w:val="21"/>
                      <w:szCs w:val="21"/>
                    </w:rPr>
                  </w:pPr>
                  <w:r>
                    <w:rPr>
                      <w:rFonts w:eastAsiaTheme="minorEastAsia" w:hAnsiTheme="minorEastAsia"/>
                      <w:sz w:val="21"/>
                      <w:szCs w:val="21"/>
                    </w:rPr>
                    <w:lastRenderedPageBreak/>
                    <w:t>本项目建设区域不涉及自然保护区、风景名胜区、森林公园、饮用水水源保护区、水产种质资源保护区、湿地公园、地质公园、生态公益林及其他生态保护红线内容，同时不涉及一般生态空间区域。</w:t>
                  </w:r>
                </w:p>
              </w:tc>
              <w:tc>
                <w:tcPr>
                  <w:tcW w:w="279" w:type="pct"/>
                  <w:tcBorders>
                    <w:bottom w:val="single" w:sz="8"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5000" w:type="pct"/>
                  <w:gridSpan w:val="5"/>
                  <w:tcBorders>
                    <w:top w:val="single" w:sz="8" w:space="0" w:color="auto"/>
                    <w:bottom w:val="single" w:sz="8"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b/>
                      <w:bCs/>
                      <w:sz w:val="21"/>
                      <w:szCs w:val="21"/>
                    </w:rPr>
                    <w:lastRenderedPageBreak/>
                    <w:t>新乡市生态环境总体准入要求</w:t>
                  </w:r>
                </w:p>
              </w:tc>
            </w:tr>
            <w:tr w:rsidR="007E4165">
              <w:trPr>
                <w:trHeight w:val="397"/>
                <w:jc w:val="center"/>
              </w:trPr>
              <w:tc>
                <w:tcPr>
                  <w:tcW w:w="419" w:type="pct"/>
                  <w:vMerge w:val="restart"/>
                  <w:tcBorders>
                    <w:top w:val="single" w:sz="8" w:space="0" w:color="auto"/>
                    <w:bottom w:val="single" w:sz="8"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新乡市生态环境总体准入要求</w:t>
                  </w:r>
                </w:p>
              </w:tc>
              <w:tc>
                <w:tcPr>
                  <w:tcW w:w="249" w:type="pct"/>
                  <w:tcBorders>
                    <w:top w:val="single" w:sz="8" w:space="0" w:color="auto"/>
                    <w:bottom w:val="single" w:sz="4" w:space="0" w:color="auto"/>
                  </w:tcBorders>
                  <w:noWrap/>
                  <w:vAlign w:val="center"/>
                </w:tcPr>
                <w:p w:rsidR="007E4165" w:rsidRDefault="0037462E">
                  <w:pPr>
                    <w:adjustRightInd w:val="0"/>
                    <w:snapToGrid w:val="0"/>
                    <w:jc w:val="both"/>
                    <w:textAlignment w:val="baseline"/>
                    <w:rPr>
                      <w:rFonts w:eastAsiaTheme="minorEastAsia"/>
                      <w:sz w:val="21"/>
                      <w:szCs w:val="21"/>
                    </w:rPr>
                  </w:pPr>
                  <w:r>
                    <w:rPr>
                      <w:rFonts w:eastAsiaTheme="minorEastAsia" w:hAnsiTheme="minorEastAsia"/>
                      <w:sz w:val="21"/>
                      <w:szCs w:val="21"/>
                    </w:rPr>
                    <w:t>空间布局约束</w:t>
                  </w:r>
                </w:p>
              </w:tc>
              <w:tc>
                <w:tcPr>
                  <w:tcW w:w="2547" w:type="pct"/>
                  <w:tcBorders>
                    <w:top w:val="single" w:sz="8" w:space="0" w:color="auto"/>
                    <w:bottom w:val="single" w:sz="4" w:space="0" w:color="auto"/>
                  </w:tcBorders>
                  <w:noWrap/>
                  <w:vAlign w:val="center"/>
                </w:tcPr>
                <w:p w:rsidR="007E4165" w:rsidRDefault="0037462E">
                  <w:pPr>
                    <w:adjustRightInd w:val="0"/>
                    <w:snapToGrid w:val="0"/>
                    <w:jc w:val="both"/>
                    <w:textAlignment w:val="baseline"/>
                    <w:rPr>
                      <w:rFonts w:eastAsiaTheme="minorEastAsia"/>
                      <w:sz w:val="21"/>
                      <w:szCs w:val="21"/>
                    </w:rPr>
                  </w:pPr>
                  <w:r>
                    <w:rPr>
                      <w:rFonts w:eastAsiaTheme="minorEastAsia"/>
                      <w:sz w:val="21"/>
                      <w:szCs w:val="21"/>
                    </w:rPr>
                    <w:t>9</w:t>
                  </w:r>
                  <w:r>
                    <w:rPr>
                      <w:rFonts w:eastAsiaTheme="minorEastAsia" w:hAnsiTheme="minorEastAsia"/>
                      <w:sz w:val="21"/>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w:t>
                  </w:r>
                  <w:r>
                    <w:rPr>
                      <w:rFonts w:eastAsiaTheme="minorEastAsia"/>
                      <w:sz w:val="21"/>
                      <w:szCs w:val="21"/>
                    </w:rPr>
                    <w:t>“</w:t>
                  </w:r>
                  <w:r>
                    <w:rPr>
                      <w:rFonts w:eastAsiaTheme="minorEastAsia" w:hAnsiTheme="minorEastAsia"/>
                      <w:sz w:val="21"/>
                      <w:szCs w:val="21"/>
                    </w:rPr>
                    <w:t>两高</w:t>
                  </w:r>
                  <w:r>
                    <w:rPr>
                      <w:rFonts w:eastAsiaTheme="minorEastAsia"/>
                      <w:sz w:val="21"/>
                      <w:szCs w:val="21"/>
                    </w:rPr>
                    <w:t>”</w:t>
                  </w:r>
                  <w:r>
                    <w:rPr>
                      <w:rFonts w:eastAsiaTheme="minorEastAsia" w:hAnsiTheme="minorEastAsia"/>
                      <w:sz w:val="21"/>
                      <w:szCs w:val="21"/>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1506" w:type="pct"/>
                  <w:tcBorders>
                    <w:top w:val="single" w:sz="8" w:space="0" w:color="auto"/>
                    <w:bottom w:val="single" w:sz="4" w:space="0" w:color="auto"/>
                  </w:tcBorders>
                  <w:noWrap/>
                  <w:vAlign w:val="center"/>
                </w:tcPr>
                <w:p w:rsidR="007E4165" w:rsidRDefault="0037462E">
                  <w:pPr>
                    <w:adjustRightInd w:val="0"/>
                    <w:snapToGrid w:val="0"/>
                    <w:jc w:val="both"/>
                    <w:textAlignment w:val="baseline"/>
                    <w:rPr>
                      <w:rFonts w:eastAsiaTheme="minorEastAsia"/>
                      <w:sz w:val="21"/>
                      <w:szCs w:val="21"/>
                    </w:rPr>
                  </w:pPr>
                  <w:r>
                    <w:rPr>
                      <w:rFonts w:eastAsiaTheme="minorEastAsia" w:hAnsiTheme="minorEastAsia"/>
                      <w:sz w:val="21"/>
                      <w:szCs w:val="21"/>
                    </w:rPr>
                    <w:t>本项目为</w:t>
                  </w:r>
                  <w:r>
                    <w:rPr>
                      <w:rFonts w:eastAsiaTheme="minorEastAsia" w:hAnsiTheme="minorEastAsia" w:hint="eastAsia"/>
                      <w:sz w:val="21"/>
                      <w:szCs w:val="21"/>
                    </w:rPr>
                    <w:t>珍珠棉制造</w:t>
                  </w:r>
                  <w:r>
                    <w:rPr>
                      <w:rFonts w:eastAsiaTheme="minorEastAsia" w:hAnsiTheme="minorEastAsia"/>
                      <w:sz w:val="21"/>
                      <w:szCs w:val="21"/>
                    </w:rPr>
                    <w:t>项目，不属于本条款中严格控制类项目，不属于两高项目。</w:t>
                  </w:r>
                </w:p>
              </w:tc>
              <w:tc>
                <w:tcPr>
                  <w:tcW w:w="279" w:type="pct"/>
                  <w:tcBorders>
                    <w:top w:val="single" w:sz="8" w:space="0" w:color="auto"/>
                    <w:bottom w:val="single" w:sz="4"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tcBorders>
                    <w:top w:val="single" w:sz="8" w:space="0" w:color="auto"/>
                  </w:tcBorders>
                  <w:noWrap/>
                  <w:vAlign w:val="center"/>
                </w:tcPr>
                <w:p w:rsidR="007E4165" w:rsidRDefault="007E4165">
                  <w:pPr>
                    <w:adjustRightInd w:val="0"/>
                    <w:snapToGrid w:val="0"/>
                    <w:textAlignment w:val="baseline"/>
                    <w:rPr>
                      <w:rFonts w:eastAsiaTheme="minorEastAsia"/>
                      <w:sz w:val="21"/>
                      <w:szCs w:val="21"/>
                    </w:rPr>
                  </w:pPr>
                </w:p>
              </w:tc>
              <w:tc>
                <w:tcPr>
                  <w:tcW w:w="249" w:type="pct"/>
                  <w:tcBorders>
                    <w:top w:val="single" w:sz="4"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污染物排放管控</w:t>
                  </w:r>
                </w:p>
              </w:tc>
              <w:tc>
                <w:tcPr>
                  <w:tcW w:w="2547" w:type="pct"/>
                  <w:tcBorders>
                    <w:top w:val="single" w:sz="4" w:space="0" w:color="auto"/>
                  </w:tcBorders>
                  <w:noWrap/>
                  <w:vAlign w:val="center"/>
                </w:tcPr>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1</w:t>
                  </w:r>
                  <w:r>
                    <w:rPr>
                      <w:rFonts w:eastAsiaTheme="minorEastAsia" w:hAnsiTheme="minorEastAsia"/>
                      <w:kern w:val="0"/>
                      <w:sz w:val="21"/>
                      <w:szCs w:val="21"/>
                    </w:rPr>
                    <w:t>、新、改、扩建项目主要污染物排放要求满足当地总量减排要求。</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2</w:t>
                  </w:r>
                  <w:r>
                    <w:rPr>
                      <w:rFonts w:eastAsiaTheme="minorEastAsia" w:hAnsiTheme="minorEastAsia"/>
                      <w:kern w:val="0"/>
                      <w:sz w:val="21"/>
                      <w:szCs w:val="21"/>
                    </w:rPr>
                    <w:t>、卫河、共产主义渠、文岩渠保持</w:t>
                  </w:r>
                  <w:r>
                    <w:rPr>
                      <w:rFonts w:eastAsiaTheme="minorEastAsia"/>
                      <w:kern w:val="0"/>
                      <w:sz w:val="21"/>
                      <w:szCs w:val="21"/>
                    </w:rPr>
                    <w:t>Ⅴ</w:t>
                  </w:r>
                  <w:r>
                    <w:rPr>
                      <w:rFonts w:eastAsiaTheme="minorEastAsia" w:hAnsiTheme="minorEastAsia"/>
                      <w:kern w:val="0"/>
                      <w:sz w:val="21"/>
                      <w:szCs w:val="21"/>
                    </w:rPr>
                    <w:t>类指标，黄庄河、西柳青河达到</w:t>
                  </w:r>
                  <w:r>
                    <w:rPr>
                      <w:rFonts w:eastAsiaTheme="minorEastAsia"/>
                      <w:kern w:val="0"/>
                      <w:sz w:val="21"/>
                      <w:szCs w:val="21"/>
                    </w:rPr>
                    <w:t>Ⅳ</w:t>
                  </w:r>
                  <w:r>
                    <w:rPr>
                      <w:rFonts w:eastAsiaTheme="minorEastAsia" w:hAnsiTheme="minorEastAsia"/>
                      <w:kern w:val="0"/>
                      <w:sz w:val="21"/>
                      <w:szCs w:val="21"/>
                    </w:rPr>
                    <w:t>类指标，天然渠、人民胜利渠达到</w:t>
                  </w:r>
                  <w:r>
                    <w:rPr>
                      <w:rFonts w:eastAsiaTheme="minorEastAsia"/>
                      <w:kern w:val="0"/>
                      <w:sz w:val="21"/>
                      <w:szCs w:val="21"/>
                    </w:rPr>
                    <w:t>Ⅲ</w:t>
                  </w:r>
                  <w:r>
                    <w:rPr>
                      <w:rFonts w:eastAsiaTheme="minorEastAsia" w:hAnsiTheme="minorEastAsia"/>
                      <w:kern w:val="0"/>
                      <w:sz w:val="21"/>
                      <w:szCs w:val="21"/>
                    </w:rPr>
                    <w:t>类指标；城市集中式饮用水水源地取水水质达标率达到</w:t>
                  </w:r>
                  <w:r>
                    <w:rPr>
                      <w:rFonts w:eastAsiaTheme="minorEastAsia"/>
                      <w:kern w:val="0"/>
                      <w:sz w:val="21"/>
                      <w:szCs w:val="21"/>
                    </w:rPr>
                    <w:t>100%</w:t>
                  </w:r>
                  <w:r>
                    <w:rPr>
                      <w:rFonts w:eastAsiaTheme="minorEastAsia" w:hAnsiTheme="minorEastAsia"/>
                      <w:kern w:val="0"/>
                      <w:sz w:val="21"/>
                      <w:szCs w:val="21"/>
                    </w:rPr>
                    <w:t>；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w:t>
                  </w:r>
                  <w:r>
                    <w:rPr>
                      <w:rFonts w:eastAsiaTheme="minorEastAsia" w:hAnsiTheme="minorEastAsia"/>
                      <w:kern w:val="0"/>
                      <w:sz w:val="21"/>
                      <w:szCs w:val="21"/>
                    </w:rPr>
                    <w:lastRenderedPageBreak/>
                    <w:t>接向水功能区要求为</w:t>
                  </w:r>
                  <w:r>
                    <w:rPr>
                      <w:rFonts w:eastAsiaTheme="minorEastAsia"/>
                      <w:kern w:val="0"/>
                      <w:sz w:val="21"/>
                      <w:szCs w:val="21"/>
                    </w:rPr>
                    <w:t>Ⅱ</w:t>
                  </w:r>
                  <w:r>
                    <w:rPr>
                      <w:rFonts w:eastAsiaTheme="minorEastAsia" w:hAnsiTheme="minorEastAsia"/>
                      <w:kern w:val="0"/>
                      <w:sz w:val="21"/>
                      <w:szCs w:val="21"/>
                    </w:rPr>
                    <w:t>类的水体和地表水型集中式生活饮用水水源保护区内的水体排放污水；污水排入黄河干流、黄河一级支流和涉及</w:t>
                  </w:r>
                  <w:r>
                    <w:rPr>
                      <w:rFonts w:eastAsiaTheme="minorEastAsia"/>
                      <w:kern w:val="0"/>
                      <w:sz w:val="21"/>
                      <w:szCs w:val="21"/>
                    </w:rPr>
                    <w:t>Ⅲ</w:t>
                  </w:r>
                  <w:r>
                    <w:rPr>
                      <w:rFonts w:eastAsiaTheme="minorEastAsia" w:hAnsiTheme="minorEastAsia"/>
                      <w:kern w:val="0"/>
                      <w:sz w:val="21"/>
                      <w:szCs w:val="21"/>
                    </w:rPr>
                    <w:t>类水功能区要求的其它水体时，执行一级标准；污水排入除上述水体以外的其它河流、湖泊、水库、运河、渠道、湿地、坑塘、蓄滞洪区等地表水体时，执行二级标准。</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3</w:t>
                  </w:r>
                  <w:r>
                    <w:rPr>
                      <w:rFonts w:eastAsiaTheme="minorEastAsia" w:hAnsiTheme="minorEastAsia"/>
                      <w:kern w:val="0"/>
                      <w:sz w:val="21"/>
                      <w:szCs w:val="21"/>
                    </w:rPr>
                    <w:t>、全面推进城镇（产业集聚区）污水处理厂</w:t>
                  </w:r>
                  <w:r>
                    <w:rPr>
                      <w:rFonts w:eastAsiaTheme="minorEastAsia"/>
                      <w:kern w:val="0"/>
                      <w:sz w:val="21"/>
                      <w:szCs w:val="21"/>
                    </w:rPr>
                    <w:t>Ⅴ</w:t>
                  </w:r>
                  <w:r>
                    <w:rPr>
                      <w:rFonts w:eastAsiaTheme="minorEastAsia" w:hAnsiTheme="minorEastAsia"/>
                      <w:kern w:val="0"/>
                      <w:sz w:val="21"/>
                      <w:szCs w:val="21"/>
                    </w:rPr>
                    <w:t>类水提标改造工程建设，市、县（市、区）污水处理率、城市污泥无害化处置率达到政府目标任务。</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4</w:t>
                  </w:r>
                  <w:r>
                    <w:rPr>
                      <w:rFonts w:eastAsiaTheme="minorEastAsia" w:hAnsiTheme="minorEastAsia"/>
                      <w:kern w:val="0"/>
                      <w:sz w:val="21"/>
                      <w:szCs w:val="21"/>
                    </w:rPr>
                    <w:t>、新建项目审批实施</w:t>
                  </w:r>
                  <w:r>
                    <w:rPr>
                      <w:rFonts w:eastAsiaTheme="minorEastAsia"/>
                      <w:kern w:val="0"/>
                      <w:sz w:val="21"/>
                      <w:szCs w:val="21"/>
                    </w:rPr>
                    <w:t>“</w:t>
                  </w:r>
                  <w:r>
                    <w:rPr>
                      <w:rFonts w:eastAsiaTheme="minorEastAsia" w:hAnsiTheme="minorEastAsia"/>
                      <w:kern w:val="0"/>
                      <w:sz w:val="21"/>
                      <w:szCs w:val="21"/>
                    </w:rPr>
                    <w:t>增产不増污</w:t>
                  </w:r>
                  <w:r>
                    <w:rPr>
                      <w:rFonts w:eastAsiaTheme="minorEastAsia"/>
                      <w:kern w:val="0"/>
                      <w:sz w:val="21"/>
                      <w:szCs w:val="21"/>
                    </w:rPr>
                    <w:t>”</w:t>
                  </w:r>
                  <w:r>
                    <w:rPr>
                      <w:rFonts w:eastAsiaTheme="minorEastAsia" w:hAnsiTheme="minorEastAsia"/>
                      <w:kern w:val="0"/>
                      <w:sz w:val="21"/>
                      <w:szCs w:val="21"/>
                    </w:rPr>
                    <w:t>或</w:t>
                  </w:r>
                  <w:r>
                    <w:rPr>
                      <w:rFonts w:eastAsiaTheme="minorEastAsia"/>
                      <w:kern w:val="0"/>
                      <w:sz w:val="21"/>
                      <w:szCs w:val="21"/>
                    </w:rPr>
                    <w:t>“</w:t>
                  </w:r>
                  <w:r>
                    <w:rPr>
                      <w:rFonts w:eastAsiaTheme="minorEastAsia" w:hAnsiTheme="minorEastAsia"/>
                      <w:kern w:val="0"/>
                      <w:sz w:val="21"/>
                      <w:szCs w:val="21"/>
                    </w:rPr>
                    <w:t>增产减污</w:t>
                  </w:r>
                  <w:r>
                    <w:rPr>
                      <w:rFonts w:eastAsiaTheme="minorEastAsia"/>
                      <w:kern w:val="0"/>
                      <w:sz w:val="21"/>
                      <w:szCs w:val="21"/>
                    </w:rPr>
                    <w:t>”</w:t>
                  </w:r>
                  <w:r>
                    <w:rPr>
                      <w:rFonts w:eastAsiaTheme="minorEastAsia" w:hAnsiTheme="minorEastAsia"/>
                      <w:kern w:val="0"/>
                      <w:sz w:val="21"/>
                      <w:szCs w:val="21"/>
                    </w:rPr>
                    <w:t>。全省新建、改建、扩建重点行业重金属污染物排放项目，通过</w:t>
                  </w:r>
                  <w:r>
                    <w:rPr>
                      <w:rFonts w:eastAsiaTheme="minorEastAsia"/>
                      <w:kern w:val="0"/>
                      <w:sz w:val="21"/>
                      <w:szCs w:val="21"/>
                    </w:rPr>
                    <w:t>“</w:t>
                  </w:r>
                  <w:r>
                    <w:rPr>
                      <w:rFonts w:eastAsiaTheme="minorEastAsia" w:hAnsiTheme="minorEastAsia"/>
                      <w:kern w:val="0"/>
                      <w:sz w:val="21"/>
                      <w:szCs w:val="21"/>
                    </w:rPr>
                    <w:t>以新带老</w:t>
                  </w:r>
                  <w:r>
                    <w:rPr>
                      <w:rFonts w:eastAsiaTheme="minorEastAsia"/>
                      <w:kern w:val="0"/>
                      <w:sz w:val="21"/>
                      <w:szCs w:val="21"/>
                    </w:rPr>
                    <w:t>”</w:t>
                  </w:r>
                  <w:r>
                    <w:rPr>
                      <w:rFonts w:eastAsiaTheme="minorEastAsia" w:hAnsiTheme="minorEastAsia"/>
                      <w:kern w:val="0"/>
                      <w:sz w:val="21"/>
                      <w:szCs w:val="21"/>
                    </w:rPr>
                    <w:t>治理、淘汰落后产能、区域替代曾</w:t>
                  </w:r>
                  <w:r>
                    <w:rPr>
                      <w:rFonts w:eastAsiaTheme="minorEastAsia"/>
                      <w:kern w:val="0"/>
                      <w:sz w:val="21"/>
                      <w:szCs w:val="21"/>
                    </w:rPr>
                    <w:t>“</w:t>
                  </w:r>
                  <w:r>
                    <w:rPr>
                      <w:rFonts w:eastAsiaTheme="minorEastAsia" w:hAnsiTheme="minorEastAsia"/>
                      <w:kern w:val="0"/>
                      <w:sz w:val="21"/>
                      <w:szCs w:val="21"/>
                    </w:rPr>
                    <w:t>等量置换</w:t>
                  </w:r>
                  <w:r>
                    <w:rPr>
                      <w:rFonts w:eastAsiaTheme="minorEastAsia"/>
                      <w:kern w:val="0"/>
                      <w:sz w:val="21"/>
                      <w:szCs w:val="21"/>
                    </w:rPr>
                    <w:t>”</w:t>
                  </w:r>
                  <w:r>
                    <w:rPr>
                      <w:rFonts w:eastAsiaTheme="minorEastAsia" w:hAnsiTheme="minorEastAsia"/>
                      <w:kern w:val="0"/>
                      <w:sz w:val="21"/>
                      <w:szCs w:val="21"/>
                    </w:rPr>
                    <w:t>或</w:t>
                  </w:r>
                  <w:r>
                    <w:rPr>
                      <w:rFonts w:eastAsiaTheme="minorEastAsia"/>
                      <w:kern w:val="0"/>
                      <w:sz w:val="21"/>
                      <w:szCs w:val="21"/>
                    </w:rPr>
                    <w:t>“</w:t>
                  </w:r>
                  <w:r>
                    <w:rPr>
                      <w:rFonts w:eastAsiaTheme="minorEastAsia" w:hAnsiTheme="minorEastAsia"/>
                      <w:kern w:val="0"/>
                      <w:sz w:val="21"/>
                      <w:szCs w:val="21"/>
                    </w:rPr>
                    <w:t>减量置换</w:t>
                  </w:r>
                  <w:r>
                    <w:rPr>
                      <w:rFonts w:eastAsiaTheme="minorEastAsia"/>
                      <w:kern w:val="0"/>
                      <w:sz w:val="21"/>
                      <w:szCs w:val="21"/>
                    </w:rPr>
                    <w:t>”</w:t>
                  </w:r>
                  <w:r>
                    <w:rPr>
                      <w:rFonts w:eastAsiaTheme="minorEastAsia" w:hAnsiTheme="minorEastAsia"/>
                      <w:kern w:val="0"/>
                      <w:sz w:val="21"/>
                      <w:szCs w:val="21"/>
                    </w:rPr>
                    <w:t>措施，实现所在区域重点重金属污染排放总量零增长或进一步削减。</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5</w:t>
                  </w:r>
                  <w:r>
                    <w:rPr>
                      <w:rFonts w:eastAsiaTheme="minorEastAsia" w:hAnsiTheme="minorEastAsia"/>
                      <w:kern w:val="0"/>
                      <w:sz w:val="21"/>
                      <w:szCs w:val="21"/>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6</w:t>
                  </w:r>
                  <w:r>
                    <w:rPr>
                      <w:rFonts w:eastAsiaTheme="minorEastAsia" w:hAnsiTheme="minorEastAsia"/>
                      <w:kern w:val="0"/>
                      <w:sz w:val="21"/>
                      <w:szCs w:val="21"/>
                    </w:rPr>
                    <w:t>、新建</w:t>
                  </w:r>
                  <w:r>
                    <w:rPr>
                      <w:rFonts w:eastAsiaTheme="minorEastAsia"/>
                      <w:kern w:val="0"/>
                      <w:sz w:val="21"/>
                      <w:szCs w:val="21"/>
                    </w:rPr>
                    <w:t>“</w:t>
                  </w:r>
                  <w:r>
                    <w:rPr>
                      <w:rFonts w:eastAsiaTheme="minorEastAsia" w:hAnsiTheme="minorEastAsia"/>
                      <w:kern w:val="0"/>
                      <w:sz w:val="21"/>
                      <w:szCs w:val="21"/>
                    </w:rPr>
                    <w:t>两高</w:t>
                  </w:r>
                  <w:r>
                    <w:rPr>
                      <w:rFonts w:eastAsiaTheme="minorEastAsia"/>
                      <w:kern w:val="0"/>
                      <w:sz w:val="21"/>
                      <w:szCs w:val="21"/>
                    </w:rPr>
                    <w:t>”</w:t>
                  </w:r>
                  <w:r>
                    <w:rPr>
                      <w:rFonts w:eastAsiaTheme="minorEastAsia" w:hAnsiTheme="minorEastAsia"/>
                      <w:kern w:val="0"/>
                      <w:sz w:val="21"/>
                      <w:szCs w:val="21"/>
                    </w:rPr>
                    <w:t>项目应按照《关于加强重点行业建设项目区域削减措施监督管理的通知》（环办环评〔</w:t>
                  </w:r>
                  <w:r>
                    <w:rPr>
                      <w:rFonts w:eastAsiaTheme="minorEastAsia"/>
                      <w:kern w:val="0"/>
                      <w:sz w:val="21"/>
                      <w:szCs w:val="21"/>
                    </w:rPr>
                    <w:t>2020</w:t>
                  </w:r>
                  <w:r>
                    <w:rPr>
                      <w:rFonts w:eastAsiaTheme="minorEastAsia" w:hAnsiTheme="minorEastAsia"/>
                      <w:kern w:val="0"/>
                      <w:sz w:val="21"/>
                      <w:szCs w:val="21"/>
                    </w:rPr>
                    <w:t>〕</w:t>
                  </w:r>
                  <w:r>
                    <w:rPr>
                      <w:rFonts w:eastAsiaTheme="minorEastAsia"/>
                      <w:kern w:val="0"/>
                      <w:sz w:val="21"/>
                      <w:szCs w:val="21"/>
                    </w:rPr>
                    <w:t>36</w:t>
                  </w:r>
                  <w:r>
                    <w:rPr>
                      <w:rFonts w:eastAsiaTheme="minorEastAsia" w:hAnsiTheme="minorEastAsia"/>
                      <w:kern w:val="0"/>
                      <w:sz w:val="21"/>
                      <w:szCs w:val="21"/>
                    </w:rPr>
                    <w:t>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p w:rsidR="007E4165" w:rsidRDefault="0037462E">
                  <w:pPr>
                    <w:adjustRightInd w:val="0"/>
                    <w:snapToGrid w:val="0"/>
                    <w:jc w:val="both"/>
                    <w:textAlignment w:val="baseline"/>
                    <w:rPr>
                      <w:rFonts w:eastAsiaTheme="minorEastAsia"/>
                      <w:sz w:val="21"/>
                      <w:szCs w:val="21"/>
                    </w:rPr>
                  </w:pPr>
                  <w:r>
                    <w:rPr>
                      <w:rFonts w:eastAsiaTheme="minorEastAsia"/>
                      <w:kern w:val="0"/>
                      <w:sz w:val="21"/>
                      <w:szCs w:val="21"/>
                    </w:rPr>
                    <w:t>7</w:t>
                  </w:r>
                  <w:r>
                    <w:rPr>
                      <w:rFonts w:eastAsiaTheme="minorEastAsia" w:hAnsiTheme="minorEastAsia"/>
                      <w:kern w:val="0"/>
                      <w:sz w:val="21"/>
                      <w:szCs w:val="21"/>
                    </w:rPr>
                    <w:t>、原阳县、封丘县和长垣市等沿黄重点地区涉及</w:t>
                  </w:r>
                  <w:r>
                    <w:rPr>
                      <w:rFonts w:eastAsiaTheme="minorEastAsia"/>
                      <w:kern w:val="0"/>
                      <w:sz w:val="21"/>
                      <w:szCs w:val="21"/>
                    </w:rPr>
                    <w:t>“</w:t>
                  </w:r>
                  <w:r>
                    <w:rPr>
                      <w:rFonts w:eastAsiaTheme="minorEastAsia" w:hAnsiTheme="minorEastAsia"/>
                      <w:kern w:val="0"/>
                      <w:sz w:val="21"/>
                      <w:szCs w:val="21"/>
                    </w:rPr>
                    <w:t>三高</w:t>
                  </w:r>
                  <w:r>
                    <w:rPr>
                      <w:rFonts w:eastAsiaTheme="minorEastAsia"/>
                      <w:kern w:val="0"/>
                      <w:sz w:val="21"/>
                      <w:szCs w:val="21"/>
                    </w:rPr>
                    <w:t>”</w:t>
                  </w:r>
                  <w:r>
                    <w:rPr>
                      <w:rFonts w:eastAsiaTheme="minorEastAsia" w:hAnsiTheme="minorEastAsia"/>
                      <w:kern w:val="0"/>
                      <w:sz w:val="21"/>
                      <w:szCs w:val="21"/>
                    </w:rPr>
                    <w:t>项目应按照《关于</w:t>
                  </w:r>
                  <w:r>
                    <w:rPr>
                      <w:rFonts w:eastAsiaTheme="minorEastAsia"/>
                      <w:kern w:val="0"/>
                      <w:sz w:val="21"/>
                      <w:szCs w:val="21"/>
                    </w:rPr>
                    <w:t>“</w:t>
                  </w:r>
                  <w:r>
                    <w:rPr>
                      <w:rFonts w:eastAsiaTheme="minorEastAsia" w:hAnsiTheme="minorEastAsia"/>
                      <w:kern w:val="0"/>
                      <w:sz w:val="21"/>
                      <w:szCs w:val="21"/>
                    </w:rPr>
                    <w:t>十四五</w:t>
                  </w:r>
                  <w:r>
                    <w:rPr>
                      <w:rFonts w:eastAsiaTheme="minorEastAsia"/>
                      <w:kern w:val="0"/>
                      <w:sz w:val="21"/>
                      <w:szCs w:val="21"/>
                    </w:rPr>
                    <w:t>”</w:t>
                  </w:r>
                  <w:r>
                    <w:rPr>
                      <w:rFonts w:eastAsiaTheme="minorEastAsia" w:hAnsiTheme="minorEastAsia"/>
                      <w:kern w:val="0"/>
                      <w:sz w:val="21"/>
                      <w:szCs w:val="21"/>
                    </w:rPr>
                    <w:t>推进沿黄重点地区工业项目入园及严控高污染、高耗水、高耗能项目的通知》（豫发改工业〔</w:t>
                  </w:r>
                  <w:r>
                    <w:rPr>
                      <w:rFonts w:eastAsiaTheme="minorEastAsia"/>
                      <w:kern w:val="0"/>
                      <w:sz w:val="21"/>
                      <w:szCs w:val="21"/>
                    </w:rPr>
                    <w:t>2021</w:t>
                  </w:r>
                  <w:r>
                    <w:rPr>
                      <w:rFonts w:eastAsiaTheme="minorEastAsia" w:hAnsiTheme="minorEastAsia"/>
                      <w:kern w:val="0"/>
                      <w:sz w:val="21"/>
                      <w:szCs w:val="21"/>
                    </w:rPr>
                    <w:t>〕</w:t>
                  </w:r>
                  <w:r>
                    <w:rPr>
                      <w:rFonts w:eastAsiaTheme="minorEastAsia"/>
                      <w:kern w:val="0"/>
                      <w:sz w:val="21"/>
                      <w:szCs w:val="21"/>
                    </w:rPr>
                    <w:t>812</w:t>
                  </w:r>
                  <w:r>
                    <w:rPr>
                      <w:rFonts w:eastAsiaTheme="minorEastAsia" w:hAnsiTheme="minorEastAsia"/>
                      <w:kern w:val="0"/>
                      <w:sz w:val="21"/>
                      <w:szCs w:val="21"/>
                    </w:rPr>
                    <w:t>号）要求，梳理规范相关工业园区，清理拟建工业和高污染、高耗水、高耗能项目，稳妥推进园区外工业项目入园。</w:t>
                  </w:r>
                </w:p>
              </w:tc>
              <w:tc>
                <w:tcPr>
                  <w:tcW w:w="1506" w:type="pct"/>
                  <w:tcBorders>
                    <w:top w:val="single" w:sz="4" w:space="0" w:color="auto"/>
                  </w:tcBorders>
                  <w:noWrap/>
                  <w:vAlign w:val="center"/>
                </w:tcPr>
                <w:p w:rsidR="007E4165" w:rsidRDefault="0037462E">
                  <w:pPr>
                    <w:pStyle w:val="aff1"/>
                    <w:jc w:val="both"/>
                    <w:rPr>
                      <w:rFonts w:eastAsiaTheme="minorEastAsia" w:hAnsiTheme="minorEastAsia"/>
                      <w:b w:val="0"/>
                      <w:bCs/>
                      <w:sz w:val="21"/>
                      <w:szCs w:val="21"/>
                    </w:rPr>
                  </w:pPr>
                  <w:r>
                    <w:rPr>
                      <w:rFonts w:eastAsiaTheme="minorEastAsia"/>
                      <w:b w:val="0"/>
                      <w:bCs/>
                      <w:sz w:val="21"/>
                      <w:szCs w:val="21"/>
                    </w:rPr>
                    <w:lastRenderedPageBreak/>
                    <w:t>1</w:t>
                  </w:r>
                  <w:r>
                    <w:rPr>
                      <w:rFonts w:eastAsiaTheme="minorEastAsia" w:hAnsiTheme="minorEastAsia"/>
                      <w:b w:val="0"/>
                      <w:bCs/>
                      <w:sz w:val="21"/>
                      <w:szCs w:val="21"/>
                    </w:rPr>
                    <w:t>、本项目主要污染物排放量满足总量减排要求。</w:t>
                  </w:r>
                </w:p>
                <w:p w:rsidR="007E4165" w:rsidRDefault="0037462E">
                  <w:pPr>
                    <w:pStyle w:val="aff1"/>
                    <w:jc w:val="both"/>
                    <w:rPr>
                      <w:rFonts w:eastAsiaTheme="minorEastAsia" w:hAnsiTheme="minorEastAsia"/>
                      <w:b w:val="0"/>
                      <w:bCs/>
                      <w:sz w:val="21"/>
                      <w:szCs w:val="21"/>
                    </w:rPr>
                  </w:pPr>
                  <w:r>
                    <w:rPr>
                      <w:rFonts w:eastAsiaTheme="minorEastAsia" w:hAnsiTheme="minorEastAsia"/>
                      <w:b w:val="0"/>
                      <w:bCs/>
                      <w:sz w:val="21"/>
                      <w:szCs w:val="21"/>
                    </w:rPr>
                    <w:t>2</w:t>
                  </w:r>
                  <w:r>
                    <w:rPr>
                      <w:rFonts w:eastAsiaTheme="minorEastAsia" w:hAnsiTheme="minorEastAsia"/>
                      <w:b w:val="0"/>
                      <w:bCs/>
                      <w:sz w:val="21"/>
                      <w:szCs w:val="21"/>
                    </w:rPr>
                    <w:t>、本项目生活</w:t>
                  </w:r>
                  <w:r>
                    <w:rPr>
                      <w:rFonts w:eastAsiaTheme="minorEastAsia" w:hAnsiTheme="minorEastAsia" w:hint="eastAsia"/>
                      <w:b w:val="0"/>
                      <w:bCs/>
                      <w:sz w:val="21"/>
                      <w:szCs w:val="21"/>
                    </w:rPr>
                    <w:t>污水</w:t>
                  </w:r>
                  <w:r>
                    <w:rPr>
                      <w:rFonts w:eastAsiaTheme="minorEastAsia" w:hAnsiTheme="minorEastAsia"/>
                      <w:b w:val="0"/>
                      <w:bCs/>
                      <w:sz w:val="21"/>
                      <w:szCs w:val="21"/>
                    </w:rPr>
                    <w:t>经化粪池初步处理后，进入产业集聚区的污水管网，最终进入获嘉县香山家园污水处理有限公司进一步处理后最终排入共产主义渠。</w:t>
                  </w:r>
                </w:p>
                <w:p w:rsidR="007E4165" w:rsidRDefault="0037462E">
                  <w:pPr>
                    <w:pStyle w:val="aff1"/>
                    <w:jc w:val="both"/>
                    <w:rPr>
                      <w:rFonts w:eastAsiaTheme="minorEastAsia" w:hAnsiTheme="minorEastAsia"/>
                      <w:b w:val="0"/>
                      <w:bCs/>
                      <w:sz w:val="21"/>
                      <w:szCs w:val="21"/>
                    </w:rPr>
                  </w:pPr>
                  <w:r>
                    <w:rPr>
                      <w:rFonts w:eastAsiaTheme="minorEastAsia" w:hAnsiTheme="minorEastAsia"/>
                      <w:b w:val="0"/>
                      <w:bCs/>
                      <w:sz w:val="21"/>
                      <w:szCs w:val="21"/>
                    </w:rPr>
                    <w:t>3</w:t>
                  </w:r>
                  <w:r>
                    <w:rPr>
                      <w:rFonts w:eastAsiaTheme="minorEastAsia" w:hAnsiTheme="minorEastAsia"/>
                      <w:b w:val="0"/>
                      <w:bCs/>
                      <w:sz w:val="21"/>
                      <w:szCs w:val="21"/>
                    </w:rPr>
                    <w:t>、本项目不属于涉重行业，本项目污染物进行区域内倍量替代。</w:t>
                  </w:r>
                </w:p>
                <w:p w:rsidR="007E4165" w:rsidRDefault="0037462E">
                  <w:pPr>
                    <w:pStyle w:val="aff1"/>
                    <w:jc w:val="both"/>
                    <w:rPr>
                      <w:rFonts w:eastAsiaTheme="minorEastAsia" w:hAnsiTheme="minorEastAsia"/>
                      <w:b w:val="0"/>
                      <w:bCs/>
                      <w:sz w:val="21"/>
                      <w:szCs w:val="21"/>
                    </w:rPr>
                  </w:pPr>
                  <w:r>
                    <w:rPr>
                      <w:rFonts w:eastAsiaTheme="minorEastAsia"/>
                      <w:b w:val="0"/>
                      <w:bCs/>
                      <w:sz w:val="21"/>
                      <w:szCs w:val="21"/>
                    </w:rPr>
                    <w:t>4</w:t>
                  </w:r>
                  <w:r>
                    <w:rPr>
                      <w:rFonts w:eastAsiaTheme="minorEastAsia" w:hAnsiTheme="minorEastAsia"/>
                      <w:b w:val="0"/>
                      <w:bCs/>
                      <w:sz w:val="21"/>
                      <w:szCs w:val="21"/>
                    </w:rPr>
                    <w:t>、本项目不涉及条文相关的重点企业。</w:t>
                  </w:r>
                </w:p>
                <w:p w:rsidR="007E4165" w:rsidRDefault="0037462E">
                  <w:pPr>
                    <w:pStyle w:val="aff1"/>
                    <w:jc w:val="both"/>
                    <w:rPr>
                      <w:rFonts w:eastAsiaTheme="minorEastAsia" w:hAnsiTheme="minorEastAsia"/>
                      <w:b w:val="0"/>
                      <w:bCs/>
                      <w:sz w:val="21"/>
                      <w:szCs w:val="21"/>
                    </w:rPr>
                  </w:pPr>
                  <w:r>
                    <w:rPr>
                      <w:rFonts w:eastAsiaTheme="minorEastAsia" w:hAnsiTheme="minorEastAsia" w:hint="eastAsia"/>
                      <w:b w:val="0"/>
                      <w:bCs/>
                      <w:sz w:val="21"/>
                      <w:szCs w:val="21"/>
                    </w:rPr>
                    <w:t>5</w:t>
                  </w:r>
                  <w:r>
                    <w:rPr>
                      <w:rFonts w:eastAsiaTheme="minorEastAsia" w:hAnsiTheme="minorEastAsia" w:hint="eastAsia"/>
                      <w:b w:val="0"/>
                      <w:bCs/>
                      <w:sz w:val="21"/>
                      <w:szCs w:val="21"/>
                    </w:rPr>
                    <w:t>、本项目</w:t>
                  </w:r>
                  <w:r>
                    <w:rPr>
                      <w:rFonts w:eastAsiaTheme="minorEastAsia" w:hAnsiTheme="minorEastAsia" w:hint="eastAsia"/>
                      <w:b w:val="0"/>
                      <w:kern w:val="0"/>
                      <w:sz w:val="21"/>
                      <w:szCs w:val="21"/>
                    </w:rPr>
                    <w:t>不涉及。</w:t>
                  </w:r>
                </w:p>
                <w:p w:rsidR="007E4165" w:rsidRDefault="0037462E">
                  <w:pPr>
                    <w:pStyle w:val="aff1"/>
                    <w:jc w:val="both"/>
                    <w:rPr>
                      <w:rFonts w:eastAsiaTheme="minorEastAsia" w:hAnsiTheme="minorEastAsia"/>
                      <w:b w:val="0"/>
                      <w:bCs/>
                      <w:kern w:val="0"/>
                      <w:sz w:val="21"/>
                      <w:szCs w:val="21"/>
                    </w:rPr>
                  </w:pPr>
                  <w:r>
                    <w:rPr>
                      <w:rFonts w:eastAsiaTheme="minorEastAsia" w:hint="eastAsia"/>
                      <w:b w:val="0"/>
                      <w:bCs/>
                      <w:sz w:val="21"/>
                      <w:szCs w:val="21"/>
                    </w:rPr>
                    <w:t>6</w:t>
                  </w:r>
                  <w:r>
                    <w:rPr>
                      <w:rFonts w:eastAsiaTheme="minorEastAsia" w:hAnsiTheme="minorEastAsia"/>
                      <w:b w:val="0"/>
                      <w:bCs/>
                      <w:sz w:val="21"/>
                      <w:szCs w:val="21"/>
                    </w:rPr>
                    <w:t>、本项目不涉及</w:t>
                  </w:r>
                  <w:r>
                    <w:rPr>
                      <w:rFonts w:eastAsiaTheme="minorEastAsia"/>
                      <w:b w:val="0"/>
                      <w:bCs/>
                      <w:kern w:val="0"/>
                      <w:sz w:val="21"/>
                      <w:szCs w:val="21"/>
                    </w:rPr>
                    <w:t>“</w:t>
                  </w:r>
                  <w:r>
                    <w:rPr>
                      <w:rFonts w:eastAsiaTheme="minorEastAsia" w:hAnsiTheme="minorEastAsia"/>
                      <w:b w:val="0"/>
                      <w:bCs/>
                      <w:kern w:val="0"/>
                      <w:sz w:val="21"/>
                      <w:szCs w:val="21"/>
                    </w:rPr>
                    <w:t>两高</w:t>
                  </w:r>
                  <w:r>
                    <w:rPr>
                      <w:rFonts w:eastAsiaTheme="minorEastAsia"/>
                      <w:b w:val="0"/>
                      <w:bCs/>
                      <w:kern w:val="0"/>
                      <w:sz w:val="21"/>
                      <w:szCs w:val="21"/>
                    </w:rPr>
                    <w:t>”</w:t>
                  </w:r>
                  <w:r>
                    <w:rPr>
                      <w:rFonts w:eastAsiaTheme="minorEastAsia" w:hAnsiTheme="minorEastAsia"/>
                      <w:b w:val="0"/>
                      <w:bCs/>
                      <w:kern w:val="0"/>
                      <w:sz w:val="21"/>
                      <w:szCs w:val="21"/>
                    </w:rPr>
                    <w:t>项目。</w:t>
                  </w:r>
                </w:p>
                <w:p w:rsidR="007E4165" w:rsidRDefault="0037462E">
                  <w:pPr>
                    <w:pStyle w:val="aff1"/>
                    <w:jc w:val="both"/>
                    <w:rPr>
                      <w:rFonts w:eastAsiaTheme="minorEastAsia"/>
                      <w:sz w:val="21"/>
                      <w:szCs w:val="21"/>
                    </w:rPr>
                  </w:pPr>
                  <w:r>
                    <w:rPr>
                      <w:rFonts w:eastAsiaTheme="minorEastAsia" w:hAnsiTheme="minorEastAsia" w:hint="eastAsia"/>
                      <w:b w:val="0"/>
                      <w:bCs/>
                      <w:kern w:val="0"/>
                      <w:sz w:val="21"/>
                      <w:szCs w:val="21"/>
                    </w:rPr>
                    <w:lastRenderedPageBreak/>
                    <w:t>7</w:t>
                  </w:r>
                  <w:r>
                    <w:rPr>
                      <w:rFonts w:eastAsiaTheme="minorEastAsia" w:hAnsiTheme="minorEastAsia" w:hint="eastAsia"/>
                      <w:b w:val="0"/>
                      <w:bCs/>
                      <w:kern w:val="0"/>
                      <w:sz w:val="21"/>
                      <w:szCs w:val="21"/>
                    </w:rPr>
                    <w:t>、</w:t>
                  </w:r>
                  <w:r>
                    <w:rPr>
                      <w:rFonts w:eastAsiaTheme="minorEastAsia" w:hAnsiTheme="minorEastAsia" w:hint="eastAsia"/>
                      <w:b w:val="0"/>
                      <w:kern w:val="0"/>
                      <w:sz w:val="21"/>
                      <w:szCs w:val="21"/>
                    </w:rPr>
                    <w:t>本项目</w:t>
                  </w:r>
                  <w:r>
                    <w:rPr>
                      <w:rFonts w:eastAsiaTheme="minorEastAsia" w:hAnsiTheme="minorEastAsia"/>
                      <w:b w:val="0"/>
                      <w:kern w:val="0"/>
                      <w:sz w:val="21"/>
                      <w:szCs w:val="21"/>
                    </w:rPr>
                    <w:t>不属于高污染、高耗水、高耗能项目</w:t>
                  </w:r>
                  <w:r>
                    <w:rPr>
                      <w:rFonts w:eastAsiaTheme="minorEastAsia" w:hAnsiTheme="minorEastAsia" w:hint="eastAsia"/>
                      <w:b w:val="0"/>
                      <w:kern w:val="0"/>
                      <w:sz w:val="21"/>
                      <w:szCs w:val="21"/>
                    </w:rPr>
                    <w:t>。</w:t>
                  </w:r>
                </w:p>
              </w:tc>
              <w:tc>
                <w:tcPr>
                  <w:tcW w:w="279" w:type="pct"/>
                  <w:tcBorders>
                    <w:top w:val="single" w:sz="4" w:space="0" w:color="auto"/>
                  </w:tcBorders>
                  <w:noWrap/>
                  <w:vAlign w:val="center"/>
                </w:tcPr>
                <w:p w:rsidR="007E4165" w:rsidRDefault="0037462E">
                  <w:pPr>
                    <w:pStyle w:val="Default"/>
                    <w:jc w:val="center"/>
                    <w:rPr>
                      <w:rFonts w:ascii="Times New Roman" w:eastAsiaTheme="minorEastAsia" w:hAnsi="Times New Roman" w:cs="Times New Roman"/>
                      <w:b w:val="0"/>
                      <w:bCs/>
                      <w:color w:val="auto"/>
                      <w:sz w:val="21"/>
                      <w:szCs w:val="21"/>
                    </w:rPr>
                  </w:pPr>
                  <w:r>
                    <w:rPr>
                      <w:rFonts w:ascii="Times New Roman" w:eastAsiaTheme="minorEastAsia" w:hAnsiTheme="minorEastAsia" w:cs="Times New Roman"/>
                      <w:b w:val="0"/>
                      <w:bCs/>
                      <w:color w:val="auto"/>
                      <w:sz w:val="21"/>
                      <w:szCs w:val="21"/>
                    </w:rPr>
                    <w:lastRenderedPageBreak/>
                    <w:t>相符</w:t>
                  </w:r>
                </w:p>
                <w:p w:rsidR="007E4165" w:rsidRDefault="007E4165">
                  <w:pPr>
                    <w:pStyle w:val="35"/>
                    <w:spacing w:line="240" w:lineRule="auto"/>
                    <w:rPr>
                      <w:rFonts w:ascii="Times New Roman" w:eastAsiaTheme="minorEastAsia"/>
                      <w:sz w:val="21"/>
                      <w:szCs w:val="21"/>
                    </w:rPr>
                  </w:pPr>
                </w:p>
                <w:p w:rsidR="007E4165" w:rsidRDefault="007E4165">
                  <w:pPr>
                    <w:pStyle w:val="35"/>
                    <w:spacing w:line="240" w:lineRule="auto"/>
                    <w:rPr>
                      <w:rFonts w:ascii="Times New Roman" w:eastAsiaTheme="minorEastAsia"/>
                      <w:sz w:val="21"/>
                      <w:szCs w:val="21"/>
                    </w:rPr>
                  </w:pPr>
                </w:p>
              </w:tc>
            </w:tr>
            <w:tr w:rsidR="007E4165">
              <w:trPr>
                <w:trHeight w:val="397"/>
                <w:jc w:val="center"/>
              </w:trPr>
              <w:tc>
                <w:tcPr>
                  <w:tcW w:w="419" w:type="pct"/>
                  <w:vMerge/>
                  <w:noWrap/>
                  <w:vAlign w:val="center"/>
                </w:tcPr>
                <w:p w:rsidR="007E4165" w:rsidRDefault="007E4165">
                  <w:pPr>
                    <w:adjustRightInd w:val="0"/>
                    <w:snapToGrid w:val="0"/>
                    <w:textAlignment w:val="baseline"/>
                    <w:rPr>
                      <w:rFonts w:eastAsiaTheme="minorEastAsia"/>
                      <w:sz w:val="21"/>
                      <w:szCs w:val="21"/>
                    </w:rPr>
                  </w:pPr>
                </w:p>
              </w:tc>
              <w:tc>
                <w:tcPr>
                  <w:tcW w:w="24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环境风</w:t>
                  </w:r>
                  <w:r>
                    <w:rPr>
                      <w:rFonts w:eastAsiaTheme="minorEastAsia" w:hAnsiTheme="minorEastAsia"/>
                      <w:sz w:val="21"/>
                      <w:szCs w:val="21"/>
                    </w:rPr>
                    <w:lastRenderedPageBreak/>
                    <w:t>险防控</w:t>
                  </w:r>
                </w:p>
              </w:tc>
              <w:tc>
                <w:tcPr>
                  <w:tcW w:w="2547" w:type="pct"/>
                  <w:noWrap/>
                  <w:vAlign w:val="center"/>
                </w:tcPr>
                <w:p w:rsidR="007E4165" w:rsidRDefault="0037462E">
                  <w:pPr>
                    <w:adjustRightInd w:val="0"/>
                    <w:snapToGrid w:val="0"/>
                    <w:jc w:val="both"/>
                    <w:textAlignment w:val="baseline"/>
                    <w:rPr>
                      <w:rFonts w:eastAsiaTheme="minorEastAsia"/>
                      <w:sz w:val="21"/>
                      <w:szCs w:val="21"/>
                    </w:rPr>
                  </w:pPr>
                  <w:r>
                    <w:rPr>
                      <w:rFonts w:eastAsiaTheme="minorEastAsia"/>
                      <w:kern w:val="0"/>
                      <w:sz w:val="21"/>
                      <w:szCs w:val="21"/>
                    </w:rPr>
                    <w:lastRenderedPageBreak/>
                    <w:t>1</w:t>
                  </w:r>
                  <w:r>
                    <w:rPr>
                      <w:rFonts w:eastAsiaTheme="minorEastAsia" w:hAnsiTheme="minorEastAsia"/>
                      <w:kern w:val="0"/>
                      <w:sz w:val="21"/>
                      <w:szCs w:val="21"/>
                    </w:rPr>
                    <w:t>、地下水漏斗区、重金属污染区、生态严重退化区等区域：探索开展耕地轮作休耕试点；实行休耕补贴，引导农民自</w:t>
                  </w:r>
                  <w:r>
                    <w:rPr>
                      <w:rFonts w:eastAsiaTheme="minorEastAsia" w:hAnsiTheme="minorEastAsia"/>
                      <w:kern w:val="0"/>
                      <w:sz w:val="21"/>
                      <w:szCs w:val="21"/>
                    </w:rPr>
                    <w:lastRenderedPageBreak/>
                    <w:t>愿将重度污染耕地退出农业生产。</w:t>
                  </w:r>
                  <w:r>
                    <w:rPr>
                      <w:rFonts w:eastAsiaTheme="minorEastAsia"/>
                      <w:kern w:val="0"/>
                      <w:sz w:val="21"/>
                      <w:szCs w:val="21"/>
                    </w:rPr>
                    <w:t>2</w:t>
                  </w:r>
                  <w:r>
                    <w:rPr>
                      <w:rFonts w:eastAsiaTheme="minorEastAsia" w:hAnsiTheme="minorEastAsia"/>
                      <w:kern w:val="0"/>
                      <w:sz w:val="21"/>
                      <w:szCs w:val="21"/>
                    </w:rPr>
                    <w:t>、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w:t>
                  </w:r>
                  <w:r>
                    <w:rPr>
                      <w:rFonts w:eastAsiaTheme="minorEastAsia"/>
                      <w:kern w:val="0"/>
                      <w:sz w:val="21"/>
                      <w:szCs w:val="21"/>
                    </w:rPr>
                    <w:t>“</w:t>
                  </w:r>
                  <w:r>
                    <w:rPr>
                      <w:rFonts w:eastAsiaTheme="minorEastAsia" w:hAnsiTheme="minorEastAsia"/>
                      <w:kern w:val="0"/>
                      <w:sz w:val="21"/>
                      <w:szCs w:val="21"/>
                    </w:rPr>
                    <w:t>一源一案</w:t>
                  </w:r>
                  <w:r>
                    <w:rPr>
                      <w:rFonts w:eastAsiaTheme="minorEastAsia"/>
                      <w:kern w:val="0"/>
                      <w:sz w:val="21"/>
                      <w:szCs w:val="21"/>
                    </w:rPr>
                    <w:t>”</w:t>
                  </w:r>
                  <w:r>
                    <w:rPr>
                      <w:rFonts w:eastAsiaTheme="minorEastAsia" w:hAnsiTheme="minorEastAsia"/>
                      <w:kern w:val="0"/>
                      <w:sz w:val="21"/>
                      <w:szCs w:val="21"/>
                    </w:rPr>
                    <w:t>，按照环境保护主管部门要求备案并定演练和修订预案。饮用水水源地周边高风险区域设有应急物资（装备）储备库及事故应急池等应急防护工程，上游连接水体设有节制闸、拦污坝、导流渠、调水沟渠等防护工程设施。</w:t>
                  </w:r>
                </w:p>
              </w:tc>
              <w:tc>
                <w:tcPr>
                  <w:tcW w:w="1506"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kern w:val="0"/>
                      <w:sz w:val="21"/>
                      <w:szCs w:val="21"/>
                    </w:rPr>
                    <w:lastRenderedPageBreak/>
                    <w:t>本项目不涉及。</w:t>
                  </w:r>
                </w:p>
              </w:tc>
              <w:tc>
                <w:tcPr>
                  <w:tcW w:w="279" w:type="pct"/>
                  <w:noWrap/>
                  <w:vAlign w:val="center"/>
                </w:tcPr>
                <w:p w:rsidR="007E4165" w:rsidRDefault="0037462E">
                  <w:pPr>
                    <w:adjustRightInd w:val="0"/>
                    <w:snapToGrid w:val="0"/>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tcBorders>
                    <w:bottom w:val="single" w:sz="8" w:space="0" w:color="auto"/>
                  </w:tcBorders>
                  <w:noWrap/>
                  <w:vAlign w:val="center"/>
                </w:tcPr>
                <w:p w:rsidR="007E4165" w:rsidRDefault="007E4165">
                  <w:pPr>
                    <w:adjustRightInd w:val="0"/>
                    <w:snapToGrid w:val="0"/>
                    <w:textAlignment w:val="baseline"/>
                    <w:rPr>
                      <w:rFonts w:eastAsiaTheme="minorEastAsia"/>
                      <w:sz w:val="21"/>
                      <w:szCs w:val="21"/>
                    </w:rPr>
                  </w:pPr>
                </w:p>
              </w:tc>
              <w:tc>
                <w:tcPr>
                  <w:tcW w:w="249" w:type="pct"/>
                  <w:tcBorders>
                    <w:bottom w:val="single" w:sz="8"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资源开发效率要求</w:t>
                  </w:r>
                </w:p>
              </w:tc>
              <w:tc>
                <w:tcPr>
                  <w:tcW w:w="2547" w:type="pct"/>
                  <w:tcBorders>
                    <w:bottom w:val="single" w:sz="8" w:space="0" w:color="auto"/>
                  </w:tcBorders>
                  <w:noWrap/>
                  <w:vAlign w:val="center"/>
                </w:tcPr>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1.“</w:t>
                  </w:r>
                  <w:r>
                    <w:rPr>
                      <w:rFonts w:eastAsiaTheme="minorEastAsia" w:hAnsiTheme="minorEastAsia"/>
                      <w:kern w:val="0"/>
                      <w:sz w:val="21"/>
                      <w:szCs w:val="21"/>
                    </w:rPr>
                    <w:t>十四五</w:t>
                  </w:r>
                  <w:r>
                    <w:rPr>
                      <w:rFonts w:eastAsiaTheme="minorEastAsia"/>
                      <w:kern w:val="0"/>
                      <w:sz w:val="21"/>
                      <w:szCs w:val="21"/>
                    </w:rPr>
                    <w:t>”</w:t>
                  </w:r>
                  <w:r>
                    <w:rPr>
                      <w:rFonts w:eastAsiaTheme="minorEastAsia" w:hAnsiTheme="minorEastAsia"/>
                      <w:kern w:val="0"/>
                      <w:sz w:val="21"/>
                      <w:szCs w:val="21"/>
                    </w:rPr>
                    <w:t>期间按照政府目标控制能耗增量指标。鼓励使用清洁燃料，重点区域建设项目原则上不新建燃煤自备锅炉。</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2.</w:t>
                  </w:r>
                  <w:r>
                    <w:rPr>
                      <w:rFonts w:eastAsiaTheme="minorEastAsia" w:hAnsiTheme="minorEastAsia"/>
                      <w:kern w:val="0"/>
                      <w:sz w:val="21"/>
                      <w:szCs w:val="21"/>
                    </w:rPr>
                    <w:t>重点推进南水北调受水区地下水压采工作，加快公共供水管网建设，促进供水管网覆盖范围以外的自备井封闭工作。</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3.</w:t>
                  </w:r>
                  <w:r>
                    <w:rPr>
                      <w:rFonts w:eastAsiaTheme="minorEastAsia" w:hAnsiTheme="minorEastAsia"/>
                      <w:kern w:val="0"/>
                      <w:sz w:val="21"/>
                      <w:szCs w:val="21"/>
                    </w:rPr>
                    <w:t>开展高耗水工业行业节水技术改造，大力推广工业水循环利用，推进节水型企业、节水型工业园区建设。</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4.</w:t>
                  </w:r>
                  <w:r>
                    <w:rPr>
                      <w:rFonts w:eastAsiaTheme="minorEastAsia" w:hAnsiTheme="minorEastAsia"/>
                      <w:kern w:val="0"/>
                      <w:sz w:val="21"/>
                      <w:szCs w:val="21"/>
                    </w:rPr>
                    <w:t>按照合理有序使用地表水、控制使用地下水、积极利用非常规水源的要求，做好区域水资源统筹调配，逐步降低区域内的水资源开发利用强度，退减被挤占的生态用水，</w:t>
                  </w:r>
                  <w:r>
                    <w:rPr>
                      <w:rFonts w:eastAsiaTheme="minorEastAsia"/>
                      <w:kern w:val="0"/>
                      <w:sz w:val="21"/>
                      <w:szCs w:val="21"/>
                    </w:rPr>
                    <w:t>2030</w:t>
                  </w:r>
                  <w:r>
                    <w:rPr>
                      <w:rFonts w:eastAsiaTheme="minorEastAsia" w:hAnsiTheme="minorEastAsia"/>
                      <w:kern w:val="0"/>
                      <w:sz w:val="21"/>
                      <w:szCs w:val="21"/>
                    </w:rPr>
                    <w:t>年全市浅层地下水开采控制在</w:t>
                  </w:r>
                  <w:r>
                    <w:rPr>
                      <w:rFonts w:eastAsiaTheme="minorEastAsia"/>
                      <w:kern w:val="0"/>
                      <w:sz w:val="21"/>
                      <w:szCs w:val="21"/>
                    </w:rPr>
                    <w:t>57390</w:t>
                  </w:r>
                  <w:r>
                    <w:rPr>
                      <w:rFonts w:eastAsiaTheme="minorEastAsia" w:hAnsiTheme="minorEastAsia"/>
                      <w:kern w:val="0"/>
                      <w:sz w:val="21"/>
                      <w:szCs w:val="21"/>
                    </w:rPr>
                    <w:t>万立方米。</w:t>
                  </w:r>
                </w:p>
                <w:p w:rsidR="007E4165" w:rsidRDefault="0037462E">
                  <w:pPr>
                    <w:adjustRightInd w:val="0"/>
                    <w:snapToGrid w:val="0"/>
                    <w:jc w:val="both"/>
                    <w:textAlignment w:val="baseline"/>
                    <w:rPr>
                      <w:rFonts w:eastAsiaTheme="minorEastAsia" w:hAnsiTheme="minorEastAsia"/>
                      <w:kern w:val="0"/>
                      <w:sz w:val="21"/>
                      <w:szCs w:val="21"/>
                    </w:rPr>
                  </w:pPr>
                  <w:r>
                    <w:rPr>
                      <w:rFonts w:eastAsiaTheme="minorEastAsia"/>
                      <w:kern w:val="0"/>
                      <w:sz w:val="21"/>
                      <w:szCs w:val="21"/>
                    </w:rPr>
                    <w:t>5.</w:t>
                  </w:r>
                  <w:r>
                    <w:rPr>
                      <w:rFonts w:eastAsiaTheme="minorEastAsia" w:hAnsiTheme="minorEastAsia"/>
                      <w:kern w:val="0"/>
                      <w:sz w:val="21"/>
                      <w:szCs w:val="21"/>
                    </w:rPr>
                    <w:t>到</w:t>
                  </w:r>
                  <w:r>
                    <w:rPr>
                      <w:rFonts w:eastAsiaTheme="minorEastAsia"/>
                      <w:kern w:val="0"/>
                      <w:sz w:val="21"/>
                      <w:szCs w:val="21"/>
                    </w:rPr>
                    <w:t>2025</w:t>
                  </w:r>
                  <w:r>
                    <w:rPr>
                      <w:rFonts w:eastAsiaTheme="minorEastAsia" w:hAnsiTheme="minorEastAsia"/>
                      <w:kern w:val="0"/>
                      <w:sz w:val="21"/>
                      <w:szCs w:val="21"/>
                    </w:rPr>
                    <w:t>年，全国地级及以上缺水城市再生水利用率达到</w:t>
                  </w:r>
                  <w:r>
                    <w:rPr>
                      <w:rFonts w:eastAsiaTheme="minorEastAsia"/>
                      <w:kern w:val="0"/>
                      <w:sz w:val="21"/>
                      <w:szCs w:val="21"/>
                    </w:rPr>
                    <w:t>25%</w:t>
                  </w:r>
                  <w:r>
                    <w:rPr>
                      <w:rFonts w:eastAsiaTheme="minorEastAsia" w:hAnsiTheme="minorEastAsia"/>
                      <w:kern w:val="0"/>
                      <w:sz w:val="21"/>
                      <w:szCs w:val="21"/>
                    </w:rPr>
                    <w:t>以上。</w:t>
                  </w:r>
                </w:p>
                <w:p w:rsidR="007E4165" w:rsidRDefault="0037462E">
                  <w:pPr>
                    <w:adjustRightInd w:val="0"/>
                    <w:snapToGrid w:val="0"/>
                    <w:jc w:val="both"/>
                    <w:textAlignment w:val="baseline"/>
                    <w:rPr>
                      <w:rFonts w:eastAsiaTheme="minorEastAsia"/>
                      <w:sz w:val="21"/>
                      <w:szCs w:val="21"/>
                    </w:rPr>
                  </w:pPr>
                  <w:r>
                    <w:rPr>
                      <w:rFonts w:eastAsiaTheme="minorEastAsia"/>
                      <w:kern w:val="0"/>
                      <w:sz w:val="21"/>
                      <w:szCs w:val="21"/>
                    </w:rPr>
                    <w:t>6.</w:t>
                  </w:r>
                  <w:r>
                    <w:rPr>
                      <w:rFonts w:eastAsiaTheme="minorEastAsia" w:hAnsiTheme="minorEastAsia"/>
                      <w:kern w:val="0"/>
                      <w:sz w:val="21"/>
                      <w:szCs w:val="21"/>
                    </w:rPr>
                    <w:t>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tc>
              <w:tc>
                <w:tcPr>
                  <w:tcW w:w="1506" w:type="pct"/>
                  <w:tcBorders>
                    <w:bottom w:val="single" w:sz="8" w:space="0" w:color="auto"/>
                  </w:tcBorders>
                  <w:noWrap/>
                  <w:vAlign w:val="center"/>
                </w:tcPr>
                <w:p w:rsidR="007E4165" w:rsidRDefault="0037462E">
                  <w:pPr>
                    <w:adjustRightInd w:val="0"/>
                    <w:snapToGrid w:val="0"/>
                    <w:jc w:val="both"/>
                    <w:textAlignment w:val="baseline"/>
                    <w:rPr>
                      <w:rFonts w:eastAsiaTheme="minorEastAsia"/>
                      <w:bCs/>
                      <w:sz w:val="21"/>
                      <w:szCs w:val="21"/>
                    </w:rPr>
                  </w:pPr>
                  <w:r>
                    <w:rPr>
                      <w:rFonts w:eastAsiaTheme="minorEastAsia"/>
                      <w:bCs/>
                      <w:sz w:val="21"/>
                      <w:szCs w:val="21"/>
                    </w:rPr>
                    <w:t>1</w:t>
                  </w:r>
                  <w:r>
                    <w:rPr>
                      <w:rFonts w:eastAsiaTheme="minorEastAsia" w:hAnsiTheme="minorEastAsia"/>
                      <w:bCs/>
                      <w:sz w:val="21"/>
                      <w:szCs w:val="21"/>
                    </w:rPr>
                    <w:t>、本项目主要能源使用电，不涉及燃煤锅炉。</w:t>
                  </w:r>
                </w:p>
                <w:p w:rsidR="007E4165" w:rsidRDefault="0037462E">
                  <w:pPr>
                    <w:adjustRightInd w:val="0"/>
                    <w:snapToGrid w:val="0"/>
                    <w:jc w:val="both"/>
                    <w:textAlignment w:val="baseline"/>
                    <w:rPr>
                      <w:rFonts w:eastAsiaTheme="minorEastAsia" w:hAnsiTheme="minorEastAsia"/>
                      <w:bCs/>
                      <w:sz w:val="21"/>
                      <w:szCs w:val="21"/>
                    </w:rPr>
                  </w:pPr>
                  <w:r>
                    <w:rPr>
                      <w:rFonts w:eastAsiaTheme="minorEastAsia"/>
                      <w:bCs/>
                      <w:sz w:val="21"/>
                      <w:szCs w:val="21"/>
                    </w:rPr>
                    <w:t>2</w:t>
                  </w:r>
                  <w:r>
                    <w:rPr>
                      <w:rFonts w:eastAsiaTheme="minorEastAsia" w:hAnsiTheme="minorEastAsia"/>
                      <w:bCs/>
                      <w:sz w:val="21"/>
                      <w:szCs w:val="21"/>
                    </w:rPr>
                    <w:t>、本项目不涉及。</w:t>
                  </w:r>
                </w:p>
                <w:p w:rsidR="007E4165" w:rsidRDefault="0037462E">
                  <w:pPr>
                    <w:adjustRightInd w:val="0"/>
                    <w:snapToGrid w:val="0"/>
                    <w:jc w:val="both"/>
                    <w:textAlignment w:val="baseline"/>
                    <w:rPr>
                      <w:rFonts w:eastAsiaTheme="minorEastAsia"/>
                      <w:bCs/>
                      <w:sz w:val="21"/>
                      <w:szCs w:val="21"/>
                    </w:rPr>
                  </w:pPr>
                  <w:r>
                    <w:rPr>
                      <w:rFonts w:eastAsiaTheme="minorEastAsia"/>
                      <w:bCs/>
                      <w:sz w:val="21"/>
                      <w:szCs w:val="21"/>
                    </w:rPr>
                    <w:t>3</w:t>
                  </w:r>
                  <w:r>
                    <w:rPr>
                      <w:rFonts w:eastAsiaTheme="minorEastAsia" w:hAnsiTheme="minorEastAsia"/>
                      <w:bCs/>
                      <w:sz w:val="21"/>
                      <w:szCs w:val="21"/>
                    </w:rPr>
                    <w:t>、项目生产用水经处理后回用、不外排，不属于高耗水项目。</w:t>
                  </w:r>
                </w:p>
                <w:p w:rsidR="007E4165" w:rsidRDefault="0037462E">
                  <w:pPr>
                    <w:adjustRightInd w:val="0"/>
                    <w:snapToGrid w:val="0"/>
                    <w:jc w:val="both"/>
                    <w:textAlignment w:val="baseline"/>
                    <w:rPr>
                      <w:rFonts w:eastAsiaTheme="minorEastAsia"/>
                      <w:bCs/>
                      <w:sz w:val="21"/>
                      <w:szCs w:val="21"/>
                    </w:rPr>
                  </w:pPr>
                  <w:r>
                    <w:rPr>
                      <w:rFonts w:eastAsiaTheme="minorEastAsia"/>
                      <w:bCs/>
                      <w:sz w:val="21"/>
                      <w:szCs w:val="21"/>
                    </w:rPr>
                    <w:t>4</w:t>
                  </w:r>
                  <w:r>
                    <w:rPr>
                      <w:rFonts w:eastAsiaTheme="minorEastAsia" w:hAnsiTheme="minorEastAsia"/>
                      <w:bCs/>
                      <w:sz w:val="21"/>
                      <w:szCs w:val="21"/>
                    </w:rPr>
                    <w:t>、项目用水量较少，不会对地下水产生影响。</w:t>
                  </w:r>
                </w:p>
                <w:p w:rsidR="007E4165" w:rsidRDefault="0037462E">
                  <w:pPr>
                    <w:adjustRightInd w:val="0"/>
                    <w:snapToGrid w:val="0"/>
                    <w:jc w:val="both"/>
                    <w:textAlignment w:val="baseline"/>
                    <w:rPr>
                      <w:rFonts w:eastAsiaTheme="minorEastAsia" w:hAnsiTheme="minorEastAsia"/>
                      <w:bCs/>
                      <w:sz w:val="21"/>
                      <w:szCs w:val="21"/>
                    </w:rPr>
                  </w:pPr>
                  <w:r>
                    <w:rPr>
                      <w:rFonts w:eastAsiaTheme="minorEastAsia"/>
                      <w:bCs/>
                      <w:sz w:val="21"/>
                      <w:szCs w:val="21"/>
                    </w:rPr>
                    <w:t>5</w:t>
                  </w:r>
                  <w:r>
                    <w:rPr>
                      <w:rFonts w:eastAsiaTheme="minorEastAsia" w:hAnsiTheme="minorEastAsia"/>
                      <w:bCs/>
                      <w:sz w:val="21"/>
                      <w:szCs w:val="21"/>
                    </w:rPr>
                    <w:t>、本项目不涉及。</w:t>
                  </w:r>
                </w:p>
                <w:p w:rsidR="007E4165" w:rsidRDefault="0037462E">
                  <w:pPr>
                    <w:adjustRightInd w:val="0"/>
                    <w:snapToGrid w:val="0"/>
                    <w:jc w:val="both"/>
                    <w:textAlignment w:val="baseline"/>
                    <w:rPr>
                      <w:rFonts w:eastAsiaTheme="minorEastAsia"/>
                      <w:sz w:val="21"/>
                      <w:szCs w:val="21"/>
                    </w:rPr>
                  </w:pPr>
                  <w:r>
                    <w:rPr>
                      <w:rFonts w:eastAsiaTheme="minorEastAsia"/>
                      <w:bCs/>
                      <w:sz w:val="21"/>
                      <w:szCs w:val="21"/>
                    </w:rPr>
                    <w:t>6</w:t>
                  </w:r>
                  <w:r>
                    <w:rPr>
                      <w:rFonts w:eastAsiaTheme="minorEastAsia" w:hAnsiTheme="minorEastAsia"/>
                      <w:bCs/>
                      <w:sz w:val="21"/>
                      <w:szCs w:val="21"/>
                    </w:rPr>
                    <w:t>、本项目不涉及。</w:t>
                  </w:r>
                </w:p>
              </w:tc>
              <w:tc>
                <w:tcPr>
                  <w:tcW w:w="279" w:type="pct"/>
                  <w:tcBorders>
                    <w:bottom w:val="single" w:sz="8"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5000" w:type="pct"/>
                  <w:gridSpan w:val="5"/>
                  <w:tcBorders>
                    <w:top w:val="single" w:sz="8" w:space="0" w:color="auto"/>
                    <w:bottom w:val="single" w:sz="8" w:space="0" w:color="auto"/>
                  </w:tcBorders>
                  <w:noWrap/>
                  <w:vAlign w:val="center"/>
                </w:tcPr>
                <w:p w:rsidR="007E4165" w:rsidRDefault="0037462E">
                  <w:pPr>
                    <w:adjustRightInd w:val="0"/>
                    <w:snapToGrid w:val="0"/>
                    <w:jc w:val="center"/>
                    <w:textAlignment w:val="baseline"/>
                    <w:rPr>
                      <w:rFonts w:eastAsiaTheme="minorEastAsia" w:hAnsiTheme="minorEastAsia"/>
                      <w:b/>
                      <w:bCs/>
                      <w:kern w:val="0"/>
                      <w:sz w:val="21"/>
                      <w:szCs w:val="21"/>
                      <w:lang w:val="pt-BR"/>
                    </w:rPr>
                  </w:pPr>
                  <w:r>
                    <w:rPr>
                      <w:rFonts w:eastAsiaTheme="minorEastAsia" w:hAnsiTheme="minorEastAsia"/>
                      <w:b/>
                      <w:bCs/>
                      <w:kern w:val="0"/>
                      <w:sz w:val="21"/>
                      <w:szCs w:val="21"/>
                      <w:lang w:val="pt-BR"/>
                    </w:rPr>
                    <w:t>获嘉县环境管控单元生态环境准入清单</w:t>
                  </w:r>
                </w:p>
              </w:tc>
            </w:tr>
            <w:tr w:rsidR="007E4165">
              <w:trPr>
                <w:trHeight w:val="397"/>
                <w:jc w:val="center"/>
              </w:trPr>
              <w:tc>
                <w:tcPr>
                  <w:tcW w:w="419" w:type="pct"/>
                  <w:vMerge w:val="restart"/>
                  <w:tcBorders>
                    <w:top w:val="single" w:sz="8" w:space="0" w:color="auto"/>
                    <w:bottom w:val="nil"/>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bCs/>
                      <w:kern w:val="0"/>
                      <w:sz w:val="21"/>
                      <w:szCs w:val="21"/>
                      <w:lang w:val="pt-BR"/>
                    </w:rPr>
                    <w:t>获嘉</w:t>
                  </w:r>
                  <w:r>
                    <w:rPr>
                      <w:rFonts w:eastAsiaTheme="minorEastAsia" w:hAnsiTheme="minorEastAsia"/>
                      <w:bCs/>
                      <w:kern w:val="0"/>
                      <w:sz w:val="21"/>
                      <w:szCs w:val="21"/>
                      <w:lang w:val="pt-BR"/>
                    </w:rPr>
                    <w:lastRenderedPageBreak/>
                    <w:t>县环境管控单元生态环境准入清单</w:t>
                  </w:r>
                </w:p>
              </w:tc>
              <w:tc>
                <w:tcPr>
                  <w:tcW w:w="249" w:type="pct"/>
                  <w:vMerge w:val="restart"/>
                  <w:tcBorders>
                    <w:top w:val="single" w:sz="8" w:space="0" w:color="auto"/>
                    <w:bottom w:val="nil"/>
                  </w:tcBorders>
                  <w:noWrap/>
                  <w:vAlign w:val="center"/>
                </w:tcPr>
                <w:p w:rsidR="007E4165" w:rsidRDefault="0037462E">
                  <w:pPr>
                    <w:adjustRightInd w:val="0"/>
                    <w:snapToGrid w:val="0"/>
                    <w:jc w:val="center"/>
                    <w:textAlignment w:val="baseline"/>
                    <w:rPr>
                      <w:rFonts w:eastAsiaTheme="minorEastAsia"/>
                      <w:bCs/>
                      <w:sz w:val="21"/>
                      <w:szCs w:val="21"/>
                    </w:rPr>
                  </w:pPr>
                  <w:r>
                    <w:rPr>
                      <w:rFonts w:eastAsiaTheme="minorEastAsia" w:hAnsiTheme="minorEastAsia"/>
                      <w:bCs/>
                      <w:sz w:val="21"/>
                      <w:szCs w:val="21"/>
                    </w:rPr>
                    <w:lastRenderedPageBreak/>
                    <w:t>空间</w:t>
                  </w:r>
                  <w:r>
                    <w:rPr>
                      <w:rFonts w:eastAsiaTheme="minorEastAsia" w:hAnsiTheme="minorEastAsia"/>
                      <w:bCs/>
                      <w:sz w:val="21"/>
                      <w:szCs w:val="21"/>
                    </w:rPr>
                    <w:lastRenderedPageBreak/>
                    <w:t>布局约束</w:t>
                  </w:r>
                </w:p>
              </w:tc>
              <w:tc>
                <w:tcPr>
                  <w:tcW w:w="2547" w:type="pct"/>
                  <w:tcBorders>
                    <w:top w:val="single" w:sz="4" w:space="0" w:color="auto"/>
                    <w:bottom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kern w:val="0"/>
                      <w:sz w:val="21"/>
                      <w:szCs w:val="21"/>
                    </w:rPr>
                    <w:lastRenderedPageBreak/>
                    <w:t>1</w:t>
                  </w:r>
                  <w:r>
                    <w:rPr>
                      <w:rFonts w:eastAsiaTheme="minorEastAsia" w:hAnsiTheme="minorEastAsia"/>
                      <w:kern w:val="0"/>
                      <w:sz w:val="21"/>
                      <w:szCs w:val="21"/>
                    </w:rPr>
                    <w:t>、北区城南片区严格限制精细有机化工合成产业发展。</w:t>
                  </w:r>
                </w:p>
              </w:tc>
              <w:tc>
                <w:tcPr>
                  <w:tcW w:w="1506" w:type="pct"/>
                  <w:tcBorders>
                    <w:top w:val="single" w:sz="4" w:space="0" w:color="auto"/>
                    <w:bottom w:val="single" w:sz="4" w:space="0" w:color="auto"/>
                  </w:tcBorders>
                  <w:noWrap/>
                  <w:vAlign w:val="center"/>
                </w:tcPr>
                <w:p w:rsidR="007E4165" w:rsidRDefault="0037462E">
                  <w:pPr>
                    <w:jc w:val="both"/>
                    <w:rPr>
                      <w:rFonts w:eastAsiaTheme="minorEastAsia"/>
                      <w:sz w:val="21"/>
                      <w:szCs w:val="21"/>
                    </w:rPr>
                  </w:pPr>
                  <w:r>
                    <w:rPr>
                      <w:rFonts w:eastAsiaTheme="minorEastAsia" w:hAnsiTheme="minorEastAsia"/>
                      <w:sz w:val="21"/>
                      <w:szCs w:val="21"/>
                    </w:rPr>
                    <w:t>本项目</w:t>
                  </w:r>
                  <w:r>
                    <w:rPr>
                      <w:rFonts w:eastAsiaTheme="minorEastAsia" w:hAnsiTheme="minorEastAsia"/>
                      <w:kern w:val="0"/>
                      <w:sz w:val="21"/>
                      <w:szCs w:val="21"/>
                    </w:rPr>
                    <w:t>不属于有机化工合成产业。</w:t>
                  </w:r>
                </w:p>
              </w:tc>
              <w:tc>
                <w:tcPr>
                  <w:tcW w:w="279" w:type="pct"/>
                  <w:tcBorders>
                    <w:top w:val="single" w:sz="8" w:space="0" w:color="auto"/>
                    <w:bottom w:val="single" w:sz="4"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tcBorders>
                    <w:top w:val="nil"/>
                  </w:tcBorders>
                  <w:noWrap/>
                  <w:vAlign w:val="center"/>
                </w:tcPr>
                <w:p w:rsidR="007E4165" w:rsidRDefault="007E4165">
                  <w:pPr>
                    <w:adjustRightInd w:val="0"/>
                    <w:snapToGrid w:val="0"/>
                    <w:jc w:val="center"/>
                    <w:textAlignment w:val="baseline"/>
                    <w:rPr>
                      <w:rFonts w:eastAsiaTheme="minorEastAsia"/>
                      <w:sz w:val="21"/>
                      <w:szCs w:val="21"/>
                    </w:rPr>
                  </w:pPr>
                </w:p>
              </w:tc>
              <w:tc>
                <w:tcPr>
                  <w:tcW w:w="249" w:type="pct"/>
                  <w:vMerge/>
                  <w:tcBorders>
                    <w:top w:val="nil"/>
                  </w:tcBorders>
                  <w:noWrap/>
                  <w:vAlign w:val="center"/>
                </w:tcPr>
                <w:p w:rsidR="007E4165" w:rsidRDefault="007E4165">
                  <w:pPr>
                    <w:adjustRightInd w:val="0"/>
                    <w:snapToGrid w:val="0"/>
                    <w:jc w:val="center"/>
                    <w:textAlignment w:val="baseline"/>
                    <w:rPr>
                      <w:rFonts w:eastAsiaTheme="minorEastAsia"/>
                      <w:sz w:val="21"/>
                      <w:szCs w:val="21"/>
                    </w:rPr>
                  </w:pPr>
                </w:p>
              </w:tc>
              <w:tc>
                <w:tcPr>
                  <w:tcW w:w="2547" w:type="pct"/>
                  <w:tcBorders>
                    <w:top w:val="single" w:sz="4" w:space="0" w:color="auto"/>
                    <w:bottom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kern w:val="0"/>
                      <w:sz w:val="21"/>
                      <w:szCs w:val="21"/>
                    </w:rPr>
                    <w:t>2</w:t>
                  </w:r>
                  <w:r>
                    <w:rPr>
                      <w:rFonts w:eastAsiaTheme="minorEastAsia" w:hAnsiTheme="minorEastAsia"/>
                      <w:kern w:val="0"/>
                      <w:sz w:val="21"/>
                      <w:szCs w:val="21"/>
                    </w:rPr>
                    <w:t>、现有煤化工企业维持现状、禁止扩大用地规模。提升改造应严格落实《河南省传统煤化工行业转型发展行动方案（</w:t>
                  </w:r>
                  <w:r>
                    <w:rPr>
                      <w:rFonts w:eastAsiaTheme="minorEastAsia"/>
                      <w:kern w:val="0"/>
                      <w:sz w:val="21"/>
                      <w:szCs w:val="21"/>
                    </w:rPr>
                    <w:t>2018-2020</w:t>
                  </w:r>
                  <w:r>
                    <w:rPr>
                      <w:rFonts w:eastAsiaTheme="minorEastAsia" w:hAnsiTheme="minorEastAsia"/>
                      <w:kern w:val="0"/>
                      <w:sz w:val="21"/>
                      <w:szCs w:val="21"/>
                    </w:rPr>
                    <w:t>年）》要求。</w:t>
                  </w:r>
                </w:p>
              </w:tc>
              <w:tc>
                <w:tcPr>
                  <w:tcW w:w="1506" w:type="pct"/>
                  <w:tcBorders>
                    <w:top w:val="single" w:sz="4" w:space="0" w:color="auto"/>
                    <w:bottom w:val="single" w:sz="4" w:space="0" w:color="auto"/>
                  </w:tcBorders>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本项目不涉及。</w:t>
                  </w:r>
                </w:p>
              </w:tc>
              <w:tc>
                <w:tcPr>
                  <w:tcW w:w="279" w:type="pct"/>
                  <w:tcBorders>
                    <w:top w:val="single" w:sz="4" w:space="0" w:color="auto"/>
                  </w:tcBorders>
                  <w:noWrap/>
                  <w:vAlign w:val="center"/>
                </w:tcPr>
                <w:p w:rsidR="007E4165" w:rsidRDefault="0037462E">
                  <w:pPr>
                    <w:adjustRightInd w:val="0"/>
                    <w:snapToGrid w:val="0"/>
                    <w:jc w:val="center"/>
                    <w:textAlignment w:val="baseline"/>
                    <w:rPr>
                      <w:rFonts w:eastAsiaTheme="minorEastAsia"/>
                      <w:bCs/>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bCs/>
                      <w:sz w:val="21"/>
                      <w:szCs w:val="21"/>
                    </w:rPr>
                  </w:pPr>
                </w:p>
              </w:tc>
              <w:tc>
                <w:tcPr>
                  <w:tcW w:w="249" w:type="pct"/>
                  <w:vMerge/>
                  <w:noWrap/>
                  <w:vAlign w:val="center"/>
                </w:tcPr>
                <w:p w:rsidR="007E4165" w:rsidRDefault="007E4165">
                  <w:pPr>
                    <w:adjustRightInd w:val="0"/>
                    <w:snapToGrid w:val="0"/>
                    <w:jc w:val="center"/>
                    <w:textAlignment w:val="baseline"/>
                    <w:rPr>
                      <w:rFonts w:eastAsiaTheme="minorEastAsia"/>
                      <w:bCs/>
                      <w:sz w:val="21"/>
                      <w:szCs w:val="21"/>
                    </w:rPr>
                  </w:pPr>
                </w:p>
              </w:tc>
              <w:tc>
                <w:tcPr>
                  <w:tcW w:w="2547" w:type="pct"/>
                  <w:tcBorders>
                    <w:top w:val="single" w:sz="4" w:space="0" w:color="auto"/>
                    <w:bottom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kern w:val="0"/>
                      <w:sz w:val="21"/>
                      <w:szCs w:val="21"/>
                    </w:rPr>
                    <w:t>3</w:t>
                  </w:r>
                  <w:r>
                    <w:rPr>
                      <w:rFonts w:eastAsiaTheme="minorEastAsia" w:hAnsiTheme="minorEastAsia"/>
                      <w:kern w:val="0"/>
                      <w:sz w:val="21"/>
                      <w:szCs w:val="21"/>
                    </w:rPr>
                    <w:t>、禁止新建光气、氧化钠、氟乙酸甲醋等剧毒化学品以及硝酸续、硝化棉等易制爆化学品；禁止新建农药原药、有机颜料、染料及中间体、印染助剂、橡胶助剂项目（鼓励类的产品和生产工艺除外）以及使用高</w:t>
                  </w:r>
                  <w:r>
                    <w:rPr>
                      <w:rFonts w:eastAsiaTheme="minorEastAsia"/>
                      <w:kern w:val="0"/>
                      <w:sz w:val="21"/>
                      <w:szCs w:val="21"/>
                    </w:rPr>
                    <w:t>VOC</w:t>
                  </w:r>
                  <w:r>
                    <w:rPr>
                      <w:rFonts w:eastAsiaTheme="minorEastAsia"/>
                      <w:kern w:val="0"/>
                      <w:sz w:val="21"/>
                      <w:szCs w:val="21"/>
                      <w:vertAlign w:val="subscript"/>
                    </w:rPr>
                    <w:t>S</w:t>
                  </w:r>
                  <w:r>
                    <w:rPr>
                      <w:rFonts w:eastAsiaTheme="minorEastAsia" w:hAnsiTheme="minorEastAsia"/>
                      <w:kern w:val="0"/>
                      <w:sz w:val="21"/>
                      <w:szCs w:val="21"/>
                    </w:rPr>
                    <w:t>含量的溶剂型涂料、油墨和胶和剂项目。</w:t>
                  </w:r>
                </w:p>
              </w:tc>
              <w:tc>
                <w:tcPr>
                  <w:tcW w:w="1506" w:type="pct"/>
                  <w:tcBorders>
                    <w:top w:val="single" w:sz="4" w:space="0" w:color="auto"/>
                    <w:bottom w:val="single" w:sz="4" w:space="0" w:color="auto"/>
                  </w:tcBorders>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本项目不涉及。</w:t>
                  </w:r>
                </w:p>
              </w:tc>
              <w:tc>
                <w:tcPr>
                  <w:tcW w:w="279" w:type="pct"/>
                  <w:noWrap/>
                  <w:vAlign w:val="center"/>
                </w:tcPr>
                <w:p w:rsidR="007E4165" w:rsidRDefault="0037462E">
                  <w:pPr>
                    <w:adjustRightInd w:val="0"/>
                    <w:snapToGrid w:val="0"/>
                    <w:jc w:val="center"/>
                    <w:textAlignment w:val="baseline"/>
                    <w:rPr>
                      <w:rFonts w:eastAsiaTheme="minorEastAsia"/>
                      <w:bCs/>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bCs/>
                      <w:sz w:val="21"/>
                      <w:szCs w:val="21"/>
                    </w:rPr>
                  </w:pPr>
                </w:p>
              </w:tc>
              <w:tc>
                <w:tcPr>
                  <w:tcW w:w="249" w:type="pct"/>
                  <w:vMerge/>
                  <w:noWrap/>
                  <w:vAlign w:val="center"/>
                </w:tcPr>
                <w:p w:rsidR="007E4165" w:rsidRDefault="007E4165">
                  <w:pPr>
                    <w:adjustRightInd w:val="0"/>
                    <w:snapToGrid w:val="0"/>
                    <w:jc w:val="center"/>
                    <w:textAlignment w:val="baseline"/>
                    <w:rPr>
                      <w:rFonts w:eastAsiaTheme="minorEastAsia"/>
                      <w:bCs/>
                      <w:sz w:val="21"/>
                      <w:szCs w:val="21"/>
                    </w:rPr>
                  </w:pPr>
                </w:p>
              </w:tc>
              <w:tc>
                <w:tcPr>
                  <w:tcW w:w="2547" w:type="pct"/>
                  <w:tcBorders>
                    <w:top w:val="single" w:sz="4" w:space="0" w:color="auto"/>
                    <w:bottom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kern w:val="0"/>
                      <w:sz w:val="21"/>
                      <w:szCs w:val="21"/>
                    </w:rPr>
                    <w:t>4</w:t>
                  </w:r>
                  <w:r>
                    <w:rPr>
                      <w:rFonts w:eastAsiaTheme="minorEastAsia" w:hAnsiTheme="minorEastAsia"/>
                      <w:kern w:val="0"/>
                      <w:sz w:val="21"/>
                      <w:szCs w:val="21"/>
                    </w:rPr>
                    <w:t>、北区城东片区禁止入驻化工项目，在原装备制造业基础上，优先引进科技含量高、污染小能耗低项目。</w:t>
                  </w:r>
                </w:p>
              </w:tc>
              <w:tc>
                <w:tcPr>
                  <w:tcW w:w="1506" w:type="pct"/>
                  <w:tcBorders>
                    <w:top w:val="single" w:sz="4" w:space="0" w:color="auto"/>
                    <w:bottom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hAnsiTheme="minorEastAsia"/>
                      <w:kern w:val="0"/>
                      <w:sz w:val="21"/>
                      <w:szCs w:val="21"/>
                    </w:rPr>
                    <w:t>本项目不属于禁止建设项目。</w:t>
                  </w:r>
                </w:p>
              </w:tc>
              <w:tc>
                <w:tcPr>
                  <w:tcW w:w="279" w:type="pct"/>
                  <w:noWrap/>
                  <w:vAlign w:val="center"/>
                </w:tcPr>
                <w:p w:rsidR="007E4165" w:rsidRDefault="0037462E">
                  <w:pPr>
                    <w:adjustRightInd w:val="0"/>
                    <w:snapToGrid w:val="0"/>
                    <w:jc w:val="center"/>
                    <w:textAlignment w:val="baseline"/>
                    <w:rPr>
                      <w:rFonts w:eastAsiaTheme="minorEastAsia"/>
                      <w:bCs/>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bCs/>
                      <w:sz w:val="21"/>
                      <w:szCs w:val="21"/>
                    </w:rPr>
                  </w:pPr>
                </w:p>
              </w:tc>
              <w:tc>
                <w:tcPr>
                  <w:tcW w:w="249" w:type="pct"/>
                  <w:vMerge/>
                  <w:noWrap/>
                  <w:vAlign w:val="center"/>
                </w:tcPr>
                <w:p w:rsidR="007E4165" w:rsidRDefault="007E4165">
                  <w:pPr>
                    <w:adjustRightInd w:val="0"/>
                    <w:snapToGrid w:val="0"/>
                    <w:jc w:val="center"/>
                    <w:textAlignment w:val="baseline"/>
                    <w:rPr>
                      <w:rFonts w:eastAsiaTheme="minorEastAsia"/>
                      <w:bCs/>
                      <w:sz w:val="21"/>
                      <w:szCs w:val="21"/>
                    </w:rPr>
                  </w:pPr>
                </w:p>
              </w:tc>
              <w:tc>
                <w:tcPr>
                  <w:tcW w:w="2547" w:type="pct"/>
                  <w:tcBorders>
                    <w:top w:val="single" w:sz="4" w:space="0" w:color="auto"/>
                    <w:bottom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hint="eastAsia"/>
                      <w:kern w:val="0"/>
                      <w:sz w:val="21"/>
                      <w:szCs w:val="21"/>
                    </w:rPr>
                    <w:t>5</w:t>
                  </w:r>
                  <w:r>
                    <w:rPr>
                      <w:rFonts w:eastAsiaTheme="minorEastAsia" w:hAnsiTheme="minorEastAsia"/>
                      <w:kern w:val="0"/>
                      <w:sz w:val="21"/>
                      <w:szCs w:val="21"/>
                    </w:rPr>
                    <w:t>、南区禁止入驻化工项目。</w:t>
                  </w:r>
                </w:p>
              </w:tc>
              <w:tc>
                <w:tcPr>
                  <w:tcW w:w="1506" w:type="pct"/>
                  <w:tcBorders>
                    <w:top w:val="single" w:sz="4" w:space="0" w:color="auto"/>
                    <w:bottom w:val="single" w:sz="4" w:space="0" w:color="auto"/>
                  </w:tcBorders>
                  <w:noWrap/>
                  <w:vAlign w:val="center"/>
                </w:tcPr>
                <w:p w:rsidR="007E4165" w:rsidRDefault="0037462E">
                  <w:pPr>
                    <w:adjustRightInd w:val="0"/>
                    <w:snapToGrid w:val="0"/>
                    <w:jc w:val="center"/>
                    <w:rPr>
                      <w:rFonts w:eastAsiaTheme="minorEastAsia" w:hAnsiTheme="minorEastAsia"/>
                      <w:kern w:val="0"/>
                      <w:sz w:val="21"/>
                      <w:szCs w:val="21"/>
                    </w:rPr>
                  </w:pPr>
                  <w:r>
                    <w:rPr>
                      <w:rFonts w:eastAsiaTheme="minorEastAsia" w:hAnsiTheme="minorEastAsia"/>
                      <w:kern w:val="0"/>
                      <w:sz w:val="21"/>
                      <w:szCs w:val="21"/>
                    </w:rPr>
                    <w:t>本项目</w:t>
                  </w:r>
                  <w:r>
                    <w:rPr>
                      <w:rFonts w:eastAsiaTheme="minorEastAsia" w:hAnsiTheme="minorEastAsia" w:hint="eastAsia"/>
                      <w:kern w:val="0"/>
                      <w:sz w:val="21"/>
                      <w:szCs w:val="21"/>
                    </w:rPr>
                    <w:t>不涉及。</w:t>
                  </w:r>
                </w:p>
              </w:tc>
              <w:tc>
                <w:tcPr>
                  <w:tcW w:w="279" w:type="pct"/>
                  <w:noWrap/>
                  <w:vAlign w:val="center"/>
                </w:tcPr>
                <w:p w:rsidR="007E4165" w:rsidRDefault="0037462E">
                  <w:pPr>
                    <w:adjustRightInd w:val="0"/>
                    <w:snapToGrid w:val="0"/>
                    <w:jc w:val="center"/>
                    <w:textAlignment w:val="baseline"/>
                    <w:rPr>
                      <w:rFonts w:eastAsiaTheme="minorEastAsia" w:hAnsiTheme="minorEastAsia"/>
                      <w:kern w:val="0"/>
                      <w:sz w:val="21"/>
                      <w:szCs w:val="21"/>
                    </w:rPr>
                  </w:pPr>
                  <w:r>
                    <w:rPr>
                      <w:rFonts w:eastAsiaTheme="minorEastAsia" w:hAnsiTheme="minorEastAsia"/>
                      <w:kern w:val="0"/>
                      <w:sz w:val="21"/>
                      <w:szCs w:val="21"/>
                    </w:rPr>
                    <w:t>相符</w:t>
                  </w:r>
                </w:p>
              </w:tc>
            </w:tr>
            <w:tr w:rsidR="007E4165">
              <w:trPr>
                <w:trHeight w:val="397"/>
                <w:jc w:val="center"/>
              </w:trPr>
              <w:tc>
                <w:tcPr>
                  <w:tcW w:w="419" w:type="pct"/>
                  <w:vMerge/>
                  <w:tcBorders>
                    <w:bottom w:val="single" w:sz="8" w:space="0" w:color="auto"/>
                  </w:tcBorders>
                  <w:noWrap/>
                  <w:vAlign w:val="center"/>
                </w:tcPr>
                <w:p w:rsidR="007E4165" w:rsidRDefault="007E4165">
                  <w:pPr>
                    <w:adjustRightInd w:val="0"/>
                    <w:snapToGrid w:val="0"/>
                    <w:jc w:val="center"/>
                    <w:textAlignment w:val="baseline"/>
                    <w:rPr>
                      <w:rFonts w:eastAsiaTheme="minorEastAsia"/>
                      <w:bCs/>
                      <w:sz w:val="21"/>
                      <w:szCs w:val="21"/>
                    </w:rPr>
                  </w:pPr>
                </w:p>
              </w:tc>
              <w:tc>
                <w:tcPr>
                  <w:tcW w:w="249" w:type="pct"/>
                  <w:vMerge/>
                  <w:tcBorders>
                    <w:bottom w:val="single" w:sz="4" w:space="0" w:color="auto"/>
                  </w:tcBorders>
                  <w:noWrap/>
                  <w:vAlign w:val="center"/>
                </w:tcPr>
                <w:p w:rsidR="007E4165" w:rsidRDefault="007E4165">
                  <w:pPr>
                    <w:adjustRightInd w:val="0"/>
                    <w:snapToGrid w:val="0"/>
                    <w:jc w:val="center"/>
                    <w:textAlignment w:val="baseline"/>
                    <w:rPr>
                      <w:rFonts w:eastAsiaTheme="minorEastAsia"/>
                      <w:bCs/>
                      <w:sz w:val="21"/>
                      <w:szCs w:val="21"/>
                    </w:rPr>
                  </w:pPr>
                </w:p>
              </w:tc>
              <w:tc>
                <w:tcPr>
                  <w:tcW w:w="2547" w:type="pct"/>
                  <w:tcBorders>
                    <w:top w:val="single" w:sz="4" w:space="0" w:color="auto"/>
                    <w:bottom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hint="eastAsia"/>
                      <w:kern w:val="0"/>
                      <w:sz w:val="21"/>
                      <w:szCs w:val="21"/>
                    </w:rPr>
                    <w:t>6</w:t>
                  </w:r>
                  <w:r>
                    <w:rPr>
                      <w:rFonts w:eastAsiaTheme="minorEastAsia"/>
                      <w:kern w:val="0"/>
                      <w:sz w:val="21"/>
                      <w:szCs w:val="21"/>
                    </w:rPr>
                    <w:t>、</w:t>
                  </w:r>
                  <w:r>
                    <w:rPr>
                      <w:rFonts w:eastAsiaTheme="minorEastAsia" w:hint="eastAsia"/>
                      <w:kern w:val="0"/>
                      <w:sz w:val="21"/>
                      <w:szCs w:val="21"/>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506" w:type="pct"/>
                  <w:tcBorders>
                    <w:top w:val="single" w:sz="4" w:space="0" w:color="auto"/>
                    <w:bottom w:val="single" w:sz="4" w:space="0" w:color="auto"/>
                  </w:tcBorders>
                  <w:noWrap/>
                  <w:vAlign w:val="center"/>
                </w:tcPr>
                <w:p w:rsidR="007E4165" w:rsidRDefault="0037462E">
                  <w:pPr>
                    <w:pStyle w:val="a7"/>
                    <w:jc w:val="center"/>
                    <w:rPr>
                      <w:rFonts w:eastAsiaTheme="minorEastAsia" w:hAnsiTheme="minorEastAsia"/>
                      <w:sz w:val="21"/>
                      <w:szCs w:val="21"/>
                    </w:rPr>
                  </w:pPr>
                  <w:r>
                    <w:rPr>
                      <w:rFonts w:eastAsiaTheme="minorEastAsia" w:hAnsiTheme="minorEastAsia"/>
                      <w:sz w:val="21"/>
                      <w:szCs w:val="21"/>
                    </w:rPr>
                    <w:t>本项目不涉及</w:t>
                  </w:r>
                  <w:r>
                    <w:rPr>
                      <w:rFonts w:eastAsiaTheme="minorEastAsia" w:hAnsiTheme="minorEastAsia" w:hint="eastAsia"/>
                      <w:sz w:val="21"/>
                      <w:szCs w:val="21"/>
                    </w:rPr>
                    <w:t>。</w:t>
                  </w:r>
                </w:p>
              </w:tc>
              <w:tc>
                <w:tcPr>
                  <w:tcW w:w="279" w:type="pct"/>
                  <w:tcBorders>
                    <w:bottom w:val="single" w:sz="4" w:space="0" w:color="auto"/>
                  </w:tcBorders>
                  <w:noWrap/>
                  <w:vAlign w:val="center"/>
                </w:tcPr>
                <w:p w:rsidR="007E4165" w:rsidRDefault="0037462E">
                  <w:pPr>
                    <w:adjustRightInd w:val="0"/>
                    <w:snapToGrid w:val="0"/>
                    <w:jc w:val="center"/>
                    <w:textAlignment w:val="baseline"/>
                    <w:rPr>
                      <w:rFonts w:eastAsiaTheme="minorEastAsia"/>
                      <w:bCs/>
                      <w:sz w:val="21"/>
                      <w:szCs w:val="21"/>
                    </w:rPr>
                  </w:pPr>
                  <w:r>
                    <w:rPr>
                      <w:rFonts w:eastAsiaTheme="minorEastAsia" w:hAnsiTheme="minorEastAsia"/>
                      <w:sz w:val="21"/>
                      <w:szCs w:val="21"/>
                    </w:rPr>
                    <w:t>相符</w:t>
                  </w:r>
                </w:p>
              </w:tc>
            </w:tr>
            <w:tr w:rsidR="007E4165">
              <w:trPr>
                <w:trHeight w:val="4902"/>
                <w:jc w:val="center"/>
              </w:trPr>
              <w:tc>
                <w:tcPr>
                  <w:tcW w:w="419" w:type="pct"/>
                  <w:vMerge/>
                  <w:tcBorders>
                    <w:top w:val="single" w:sz="8" w:space="0" w:color="auto"/>
                  </w:tcBorders>
                  <w:noWrap/>
                  <w:vAlign w:val="center"/>
                </w:tcPr>
                <w:p w:rsidR="007E4165" w:rsidRDefault="007E4165">
                  <w:pPr>
                    <w:adjustRightInd w:val="0"/>
                    <w:snapToGrid w:val="0"/>
                    <w:jc w:val="center"/>
                    <w:textAlignment w:val="baseline"/>
                    <w:rPr>
                      <w:rFonts w:eastAsiaTheme="minorEastAsia"/>
                      <w:sz w:val="21"/>
                      <w:szCs w:val="21"/>
                    </w:rPr>
                  </w:pPr>
                </w:p>
              </w:tc>
              <w:tc>
                <w:tcPr>
                  <w:tcW w:w="249" w:type="pct"/>
                  <w:tcBorders>
                    <w:top w:val="single" w:sz="4" w:space="0" w:color="auto"/>
                  </w:tcBorders>
                  <w:noWrap/>
                  <w:vAlign w:val="center"/>
                </w:tcPr>
                <w:p w:rsidR="007E4165" w:rsidRDefault="0037462E">
                  <w:pPr>
                    <w:adjustRightInd w:val="0"/>
                    <w:snapToGrid w:val="0"/>
                    <w:jc w:val="center"/>
                    <w:textAlignment w:val="baseline"/>
                    <w:rPr>
                      <w:rFonts w:eastAsiaTheme="minorEastAsia"/>
                      <w:bCs/>
                      <w:sz w:val="21"/>
                      <w:szCs w:val="21"/>
                    </w:rPr>
                  </w:pPr>
                  <w:r>
                    <w:rPr>
                      <w:rFonts w:eastAsiaTheme="minorEastAsia" w:hAnsiTheme="minorEastAsia"/>
                      <w:bCs/>
                      <w:sz w:val="21"/>
                      <w:szCs w:val="21"/>
                    </w:rPr>
                    <w:t>污染物排放管控</w:t>
                  </w:r>
                </w:p>
              </w:tc>
              <w:tc>
                <w:tcPr>
                  <w:tcW w:w="2547" w:type="pct"/>
                  <w:tcBorders>
                    <w:top w:val="single" w:sz="4" w:space="0" w:color="auto"/>
                  </w:tcBorders>
                  <w:noWrap/>
                  <w:vAlign w:val="center"/>
                </w:tcPr>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1</w:t>
                  </w:r>
                  <w:r>
                    <w:rPr>
                      <w:rFonts w:eastAsiaTheme="minorEastAsia" w:hAnsiTheme="minorEastAsia"/>
                      <w:kern w:val="0"/>
                      <w:sz w:val="21"/>
                      <w:szCs w:val="21"/>
                    </w:rPr>
                    <w:t>、</w:t>
                  </w:r>
                  <w:r>
                    <w:rPr>
                      <w:rFonts w:eastAsiaTheme="minorEastAsia" w:hAnsiTheme="minorEastAsia" w:hint="eastAsia"/>
                      <w:kern w:val="0"/>
                      <w:sz w:val="21"/>
                      <w:szCs w:val="21"/>
                    </w:rPr>
                    <w:t>二氧化硫、氮氧化物、颗粒物、</w:t>
                  </w:r>
                  <w:r>
                    <w:rPr>
                      <w:rFonts w:eastAsiaTheme="minorEastAsia" w:hAnsiTheme="minorEastAsia" w:hint="eastAsia"/>
                      <w:kern w:val="0"/>
                      <w:sz w:val="21"/>
                      <w:szCs w:val="21"/>
                    </w:rPr>
                    <w:t>VOCs</w:t>
                  </w:r>
                  <w:r>
                    <w:rPr>
                      <w:rFonts w:eastAsiaTheme="minorEastAsia" w:hAnsiTheme="minorEastAsia" w:hint="eastAsia"/>
                      <w:kern w:val="0"/>
                      <w:sz w:val="21"/>
                      <w:szCs w:val="21"/>
                    </w:rPr>
                    <w:t>全面执行大气污染物特别排放限值。</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2</w:t>
                  </w:r>
                  <w:r>
                    <w:rPr>
                      <w:rFonts w:eastAsiaTheme="minorEastAsia" w:hAnsiTheme="minorEastAsia"/>
                      <w:kern w:val="0"/>
                      <w:sz w:val="21"/>
                      <w:szCs w:val="21"/>
                    </w:rPr>
                    <w:t>、污水处理厂逐步实施技改，出水执行《地表水环境质量标准》（</w:t>
                  </w:r>
                  <w:r>
                    <w:rPr>
                      <w:rFonts w:eastAsiaTheme="minorEastAsia"/>
                      <w:kern w:val="0"/>
                      <w:sz w:val="21"/>
                      <w:szCs w:val="21"/>
                    </w:rPr>
                    <w:t>GB3838-2002</w:t>
                  </w:r>
                  <w:r>
                    <w:rPr>
                      <w:rFonts w:eastAsiaTheme="minorEastAsia" w:hAnsiTheme="minorEastAsia"/>
                      <w:kern w:val="0"/>
                      <w:sz w:val="21"/>
                      <w:szCs w:val="21"/>
                    </w:rPr>
                    <w:t>）</w:t>
                  </w:r>
                  <w:r>
                    <w:rPr>
                      <w:rFonts w:eastAsiaTheme="minorEastAsia"/>
                      <w:kern w:val="0"/>
                      <w:sz w:val="21"/>
                      <w:szCs w:val="21"/>
                    </w:rPr>
                    <w:t>Ⅴ</w:t>
                  </w:r>
                  <w:r>
                    <w:rPr>
                      <w:rFonts w:eastAsiaTheme="minorEastAsia" w:hAnsiTheme="minorEastAsia"/>
                      <w:kern w:val="0"/>
                      <w:sz w:val="21"/>
                      <w:szCs w:val="21"/>
                    </w:rPr>
                    <w:t>类标准要求，确保区域水环境质量达标。</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3</w:t>
                  </w:r>
                  <w:r>
                    <w:rPr>
                      <w:rFonts w:eastAsiaTheme="minorEastAsia" w:hAnsiTheme="minorEastAsia"/>
                      <w:kern w:val="0"/>
                      <w:sz w:val="21"/>
                      <w:szCs w:val="21"/>
                    </w:rPr>
                    <w:t>、定期对地下水质进行监测，发现问题，及时采取有效防治措施，避免对地下水造成污染。</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hint="eastAsia"/>
                      <w:kern w:val="0"/>
                      <w:sz w:val="21"/>
                      <w:szCs w:val="21"/>
                    </w:rPr>
                    <w:t>4</w:t>
                  </w:r>
                  <w:r>
                    <w:rPr>
                      <w:rFonts w:eastAsiaTheme="minorEastAsia" w:hAnsiTheme="minorEastAsia" w:hint="eastAsia"/>
                      <w:kern w:val="0"/>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hint="eastAsia"/>
                      <w:kern w:val="0"/>
                      <w:sz w:val="21"/>
                      <w:szCs w:val="21"/>
                    </w:rPr>
                    <w:t>5</w:t>
                  </w:r>
                  <w:r>
                    <w:rPr>
                      <w:rFonts w:eastAsiaTheme="minorEastAsia" w:hAnsiTheme="minorEastAsia" w:hint="eastAsia"/>
                      <w:kern w:val="0"/>
                      <w:sz w:val="21"/>
                      <w:szCs w:val="21"/>
                    </w:rPr>
                    <w:t>、新建耗煤项目还应严格按规定采取煤炭消费减量替代措施，不得使用高污染燃料作为煤炭减量替代措施。</w:t>
                  </w:r>
                </w:p>
                <w:p w:rsidR="007E4165" w:rsidRDefault="0037462E">
                  <w:pPr>
                    <w:wordWrap w:val="0"/>
                    <w:autoSpaceDE w:val="0"/>
                    <w:adjustRightInd w:val="0"/>
                    <w:snapToGrid w:val="0"/>
                    <w:jc w:val="both"/>
                    <w:rPr>
                      <w:sz w:val="21"/>
                      <w:szCs w:val="21"/>
                    </w:rPr>
                  </w:pPr>
                  <w:r>
                    <w:rPr>
                      <w:rFonts w:eastAsiaTheme="minorEastAsia" w:hAnsiTheme="minorEastAsia" w:hint="eastAsia"/>
                      <w:kern w:val="0"/>
                      <w:sz w:val="21"/>
                      <w:szCs w:val="21"/>
                    </w:rPr>
                    <w:t>6</w:t>
                  </w:r>
                  <w:r>
                    <w:rPr>
                      <w:rFonts w:eastAsiaTheme="minorEastAsia" w:hAnsiTheme="minorEastAsia" w:hint="eastAsia"/>
                      <w:kern w:val="0"/>
                      <w:sz w:val="21"/>
                      <w:szCs w:val="21"/>
                    </w:rPr>
                    <w:t>、已出台超低排放要求的“两高”行业建设项目应满足超低排放要求。</w:t>
                  </w:r>
                </w:p>
              </w:tc>
              <w:tc>
                <w:tcPr>
                  <w:tcW w:w="1506" w:type="pct"/>
                  <w:tcBorders>
                    <w:top w:val="single" w:sz="4" w:space="0" w:color="auto"/>
                  </w:tcBorders>
                  <w:noWrap/>
                  <w:vAlign w:val="center"/>
                </w:tcPr>
                <w:p w:rsidR="007E4165" w:rsidRDefault="0037462E">
                  <w:pPr>
                    <w:adjustRightInd w:val="0"/>
                    <w:snapToGrid w:val="0"/>
                    <w:jc w:val="both"/>
                    <w:rPr>
                      <w:rFonts w:eastAsiaTheme="minorEastAsia"/>
                      <w:kern w:val="0"/>
                      <w:sz w:val="21"/>
                      <w:szCs w:val="21"/>
                    </w:rPr>
                  </w:pPr>
                  <w:r>
                    <w:rPr>
                      <w:rFonts w:eastAsiaTheme="minorEastAsia" w:hAnsiTheme="minorEastAsia" w:hint="eastAsia"/>
                      <w:kern w:val="0"/>
                      <w:sz w:val="21"/>
                      <w:szCs w:val="21"/>
                    </w:rPr>
                    <w:t>1</w:t>
                  </w:r>
                  <w:r>
                    <w:rPr>
                      <w:rFonts w:eastAsiaTheme="minorEastAsia" w:hAnsiTheme="minorEastAsia" w:hint="eastAsia"/>
                      <w:kern w:val="0"/>
                      <w:sz w:val="21"/>
                      <w:szCs w:val="21"/>
                    </w:rPr>
                    <w:t>、</w:t>
                  </w:r>
                  <w:r>
                    <w:rPr>
                      <w:rFonts w:eastAsiaTheme="minorEastAsia" w:hAnsiTheme="minorEastAsia"/>
                      <w:kern w:val="0"/>
                      <w:sz w:val="21"/>
                      <w:szCs w:val="21"/>
                    </w:rPr>
                    <w:t>本项目</w:t>
                  </w:r>
                  <w:r>
                    <w:rPr>
                      <w:rFonts w:eastAsiaTheme="minorEastAsia"/>
                      <w:sz w:val="21"/>
                      <w:szCs w:val="21"/>
                    </w:rPr>
                    <w:t>VOC</w:t>
                  </w:r>
                  <w:r>
                    <w:rPr>
                      <w:rFonts w:eastAsiaTheme="minorEastAsia"/>
                      <w:sz w:val="21"/>
                      <w:szCs w:val="21"/>
                      <w:vertAlign w:val="subscript"/>
                    </w:rPr>
                    <w:t>S</w:t>
                  </w:r>
                  <w:r>
                    <w:rPr>
                      <w:rFonts w:eastAsiaTheme="minorEastAsia" w:hAnsiTheme="minorEastAsia"/>
                      <w:kern w:val="0"/>
                      <w:sz w:val="21"/>
                      <w:szCs w:val="21"/>
                    </w:rPr>
                    <w:t>排放全面执行大气污染物特别排放限值。</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hint="eastAsia"/>
                      <w:sz w:val="21"/>
                      <w:szCs w:val="21"/>
                    </w:rPr>
                    <w:t>2</w:t>
                  </w:r>
                  <w:r>
                    <w:rPr>
                      <w:rFonts w:eastAsiaTheme="minorEastAsia" w:hAnsiTheme="minorEastAsia" w:hint="eastAsia"/>
                      <w:sz w:val="21"/>
                      <w:szCs w:val="21"/>
                    </w:rPr>
                    <w:t>、</w:t>
                  </w:r>
                  <w:r>
                    <w:rPr>
                      <w:rFonts w:eastAsiaTheme="minorEastAsia" w:hAnsiTheme="minorEastAsia"/>
                      <w:sz w:val="21"/>
                      <w:szCs w:val="21"/>
                    </w:rPr>
                    <w:t>本项目生活</w:t>
                  </w:r>
                  <w:r>
                    <w:rPr>
                      <w:rFonts w:eastAsiaTheme="minorEastAsia" w:hAnsiTheme="minorEastAsia" w:hint="eastAsia"/>
                      <w:sz w:val="21"/>
                      <w:szCs w:val="21"/>
                    </w:rPr>
                    <w:t>污水</w:t>
                  </w:r>
                  <w:r>
                    <w:rPr>
                      <w:rFonts w:eastAsiaTheme="minorEastAsia" w:hAnsiTheme="minorEastAsia"/>
                      <w:sz w:val="21"/>
                      <w:szCs w:val="21"/>
                    </w:rPr>
                    <w:t>经化粪池初步处理后，进入产业集聚区的污水管网，最终进入获嘉县香山家园污水处理有限公司</w:t>
                  </w:r>
                  <w:r>
                    <w:rPr>
                      <w:rFonts w:eastAsiaTheme="minorEastAsia" w:hAnsiTheme="minorEastAsia"/>
                      <w:kern w:val="0"/>
                      <w:sz w:val="21"/>
                      <w:szCs w:val="21"/>
                    </w:rPr>
                    <w:t>进一步处理后最终排入共产主义渠，确保区域水环境质量达标。</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hint="eastAsia"/>
                      <w:kern w:val="0"/>
                      <w:sz w:val="21"/>
                      <w:szCs w:val="21"/>
                    </w:rPr>
                    <w:t>3</w:t>
                  </w:r>
                  <w:r>
                    <w:rPr>
                      <w:rFonts w:eastAsiaTheme="minorEastAsia" w:hAnsiTheme="minorEastAsia" w:hint="eastAsia"/>
                      <w:kern w:val="0"/>
                      <w:sz w:val="21"/>
                      <w:szCs w:val="21"/>
                    </w:rPr>
                    <w:t>、</w:t>
                  </w:r>
                  <w:r>
                    <w:rPr>
                      <w:rFonts w:eastAsiaTheme="minorEastAsia" w:hAnsiTheme="minorEastAsia"/>
                      <w:kern w:val="0"/>
                      <w:sz w:val="21"/>
                      <w:szCs w:val="21"/>
                    </w:rPr>
                    <w:t>本项目不涉及。</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hint="eastAsia"/>
                      <w:kern w:val="0"/>
                      <w:sz w:val="21"/>
                      <w:szCs w:val="21"/>
                    </w:rPr>
                    <w:t>4</w:t>
                  </w:r>
                  <w:r>
                    <w:rPr>
                      <w:rFonts w:eastAsiaTheme="minorEastAsia" w:hAnsiTheme="minorEastAsia" w:hint="eastAsia"/>
                      <w:kern w:val="0"/>
                      <w:sz w:val="21"/>
                      <w:szCs w:val="21"/>
                    </w:rPr>
                    <w:t>、</w:t>
                  </w:r>
                  <w:r>
                    <w:rPr>
                      <w:rFonts w:eastAsiaTheme="minorEastAsia" w:hAnsiTheme="minorEastAsia"/>
                      <w:kern w:val="0"/>
                      <w:sz w:val="21"/>
                      <w:szCs w:val="21"/>
                    </w:rPr>
                    <w:t>本项目不涉及。</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hint="eastAsia"/>
                      <w:kern w:val="0"/>
                      <w:sz w:val="21"/>
                      <w:szCs w:val="21"/>
                    </w:rPr>
                    <w:t>5</w:t>
                  </w:r>
                  <w:r>
                    <w:rPr>
                      <w:rFonts w:eastAsiaTheme="minorEastAsia" w:hAnsiTheme="minorEastAsia" w:hint="eastAsia"/>
                      <w:kern w:val="0"/>
                      <w:sz w:val="21"/>
                      <w:szCs w:val="21"/>
                    </w:rPr>
                    <w:t>、本项目不使用煤炭资源。</w:t>
                  </w:r>
                </w:p>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hint="eastAsia"/>
                      <w:kern w:val="0"/>
                      <w:sz w:val="21"/>
                      <w:szCs w:val="21"/>
                    </w:rPr>
                    <w:t>6</w:t>
                  </w:r>
                  <w:r>
                    <w:rPr>
                      <w:rFonts w:eastAsiaTheme="minorEastAsia" w:hAnsiTheme="minorEastAsia" w:hint="eastAsia"/>
                      <w:kern w:val="0"/>
                      <w:sz w:val="21"/>
                      <w:szCs w:val="21"/>
                    </w:rPr>
                    <w:t>、</w:t>
                  </w:r>
                  <w:r>
                    <w:rPr>
                      <w:rFonts w:eastAsiaTheme="minorEastAsia" w:hAnsiTheme="minorEastAsia"/>
                      <w:kern w:val="0"/>
                      <w:sz w:val="21"/>
                      <w:szCs w:val="21"/>
                    </w:rPr>
                    <w:t>本项目不涉及。</w:t>
                  </w:r>
                </w:p>
              </w:tc>
              <w:tc>
                <w:tcPr>
                  <w:tcW w:w="279" w:type="pct"/>
                  <w:tcBorders>
                    <w:top w:val="single" w:sz="4" w:space="0" w:color="auto"/>
                  </w:tcBorders>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49" w:type="pct"/>
                  <w:vMerge w:val="restar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环境风险防控</w:t>
                  </w:r>
                </w:p>
              </w:tc>
              <w:tc>
                <w:tcPr>
                  <w:tcW w:w="2547" w:type="pct"/>
                  <w:noWrap/>
                  <w:vAlign w:val="center"/>
                </w:tcPr>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1</w:t>
                  </w:r>
                  <w:r>
                    <w:rPr>
                      <w:rFonts w:eastAsiaTheme="minorEastAsia" w:hAnsiTheme="minorEastAsia"/>
                      <w:kern w:val="0"/>
                      <w:sz w:val="21"/>
                      <w:szCs w:val="21"/>
                    </w:rPr>
                    <w:t>、</w:t>
                  </w:r>
                  <w:r>
                    <w:rPr>
                      <w:rFonts w:eastAsiaTheme="minorEastAsia" w:hAnsiTheme="minorEastAsia" w:hint="eastAsia"/>
                      <w:kern w:val="0"/>
                      <w:sz w:val="21"/>
                      <w:szCs w:val="21"/>
                    </w:rPr>
                    <w:t>规范产业集聚区建设，对涉重行业企业加强管理，建立土壤和地下水污染隐患排查治理制度、风险防控体系和长效监管机制。</w:t>
                  </w:r>
                </w:p>
              </w:tc>
              <w:tc>
                <w:tcPr>
                  <w:tcW w:w="1506" w:type="pct"/>
                  <w:noWrap/>
                  <w:vAlign w:val="center"/>
                </w:tcPr>
                <w:p w:rsidR="007E4165" w:rsidRDefault="0037462E">
                  <w:pPr>
                    <w:adjustRightInd w:val="0"/>
                    <w:snapToGrid w:val="0"/>
                    <w:jc w:val="center"/>
                    <w:rPr>
                      <w:rFonts w:eastAsiaTheme="minorEastAsia" w:hAnsiTheme="minorEastAsia"/>
                      <w:kern w:val="0"/>
                      <w:sz w:val="21"/>
                      <w:szCs w:val="21"/>
                    </w:rPr>
                  </w:pPr>
                  <w:r>
                    <w:rPr>
                      <w:rFonts w:eastAsiaTheme="minorEastAsia" w:hAnsiTheme="minorEastAsia"/>
                      <w:kern w:val="0"/>
                      <w:sz w:val="21"/>
                      <w:szCs w:val="21"/>
                    </w:rPr>
                    <w:t>本项目不涉及。</w:t>
                  </w:r>
                </w:p>
              </w:tc>
              <w:tc>
                <w:tcPr>
                  <w:tcW w:w="27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4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547" w:type="pct"/>
                  <w:noWrap/>
                  <w:vAlign w:val="center"/>
                </w:tcPr>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2</w:t>
                  </w:r>
                  <w:r>
                    <w:rPr>
                      <w:rFonts w:eastAsiaTheme="minorEastAsia" w:hAnsiTheme="minorEastAsia"/>
                      <w:kern w:val="0"/>
                      <w:sz w:val="21"/>
                      <w:szCs w:val="21"/>
                    </w:rPr>
                    <w:t>、</w:t>
                  </w:r>
                  <w:r>
                    <w:rPr>
                      <w:rFonts w:eastAsiaTheme="minorEastAsia" w:hAnsiTheme="minorEastAsia" w:hint="eastAsia"/>
                      <w:kern w:val="0"/>
                      <w:sz w:val="21"/>
                      <w:szCs w:val="21"/>
                    </w:rPr>
                    <w:t>有色金属冶炼、铅酸蓄电池、石油加工、化工、电镀、制革和危险化学品生产、储存、使用等企业在拆除生产设施设备、污染治理设施时，要事先制定残</w:t>
                  </w:r>
                  <w:r>
                    <w:rPr>
                      <w:rFonts w:eastAsiaTheme="minorEastAsia" w:hAnsiTheme="minorEastAsia" w:hint="eastAsia"/>
                      <w:kern w:val="0"/>
                      <w:sz w:val="21"/>
                      <w:szCs w:val="21"/>
                    </w:rPr>
                    <w:lastRenderedPageBreak/>
                    <w:t>留污染物清理和安全处置方案。</w:t>
                  </w:r>
                </w:p>
              </w:tc>
              <w:tc>
                <w:tcPr>
                  <w:tcW w:w="1506" w:type="pct"/>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lastRenderedPageBreak/>
                    <w:t>本项目不涉及。</w:t>
                  </w:r>
                </w:p>
              </w:tc>
              <w:tc>
                <w:tcPr>
                  <w:tcW w:w="27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4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547" w:type="pct"/>
                  <w:noWrap/>
                  <w:vAlign w:val="center"/>
                </w:tcPr>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3</w:t>
                  </w:r>
                  <w:r>
                    <w:rPr>
                      <w:rFonts w:eastAsiaTheme="minorEastAsia" w:hAnsiTheme="minorEastAsia"/>
                      <w:kern w:val="0"/>
                      <w:sz w:val="21"/>
                      <w:szCs w:val="21"/>
                    </w:rPr>
                    <w:t>、</w:t>
                  </w:r>
                  <w:r>
                    <w:rPr>
                      <w:rFonts w:eastAsiaTheme="minorEastAsia" w:hAnsiTheme="minorEastAsia" w:hint="eastAsia"/>
                      <w:kern w:val="0"/>
                      <w:sz w:val="21"/>
                      <w:szCs w:val="21"/>
                    </w:rPr>
                    <w:t>规范专业园区建设，对涉重行业企业加强管理，建立土壤和地下水污染隐患排查治理制度、风险防控体系和长效监管机制。</w:t>
                  </w:r>
                </w:p>
              </w:tc>
              <w:tc>
                <w:tcPr>
                  <w:tcW w:w="1506" w:type="pct"/>
                  <w:noWrap/>
                  <w:vAlign w:val="center"/>
                </w:tcPr>
                <w:p w:rsidR="007E4165" w:rsidRDefault="0037462E">
                  <w:pPr>
                    <w:adjustRightInd w:val="0"/>
                    <w:snapToGrid w:val="0"/>
                    <w:jc w:val="center"/>
                    <w:rPr>
                      <w:rFonts w:eastAsiaTheme="minorEastAsia"/>
                      <w:kern w:val="0"/>
                      <w:sz w:val="21"/>
                      <w:szCs w:val="21"/>
                    </w:rPr>
                  </w:pPr>
                  <w:r>
                    <w:rPr>
                      <w:rFonts w:eastAsiaTheme="minorEastAsia"/>
                      <w:kern w:val="0"/>
                      <w:sz w:val="21"/>
                      <w:szCs w:val="21"/>
                    </w:rPr>
                    <w:t>本项目不涉及。</w:t>
                  </w:r>
                </w:p>
              </w:tc>
              <w:tc>
                <w:tcPr>
                  <w:tcW w:w="27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4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547" w:type="pct"/>
                  <w:noWrap/>
                  <w:vAlign w:val="center"/>
                </w:tcPr>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4</w:t>
                  </w:r>
                  <w:r>
                    <w:rPr>
                      <w:rFonts w:eastAsiaTheme="minorEastAsia" w:hAnsiTheme="minorEastAsia"/>
                      <w:kern w:val="0"/>
                      <w:sz w:val="21"/>
                      <w:szCs w:val="21"/>
                    </w:rPr>
                    <w:t>、</w:t>
                  </w:r>
                  <w:r>
                    <w:rPr>
                      <w:rFonts w:eastAsiaTheme="minorEastAsia" w:hAnsiTheme="minorEastAsia" w:hint="eastAsia"/>
                      <w:kern w:val="0"/>
                      <w:sz w:val="21"/>
                      <w:szCs w:val="21"/>
                    </w:rPr>
                    <w:t>建立健全园区环境风险管理体系。加快环境风险预警体系建设，健全环境风险单位信息库，严格危险化学品管理。</w:t>
                  </w:r>
                </w:p>
              </w:tc>
              <w:tc>
                <w:tcPr>
                  <w:tcW w:w="1506" w:type="pct"/>
                  <w:noWrap/>
                  <w:vAlign w:val="center"/>
                </w:tcPr>
                <w:p w:rsidR="007E4165" w:rsidRDefault="0037462E">
                  <w:pPr>
                    <w:pStyle w:val="a7"/>
                    <w:jc w:val="both"/>
                    <w:rPr>
                      <w:rFonts w:eastAsiaTheme="minorEastAsia"/>
                      <w:sz w:val="21"/>
                      <w:szCs w:val="21"/>
                    </w:rPr>
                  </w:pPr>
                  <w:r>
                    <w:rPr>
                      <w:rFonts w:eastAsiaTheme="minorEastAsia" w:hAnsiTheme="minorEastAsia" w:hint="eastAsia"/>
                      <w:sz w:val="21"/>
                      <w:szCs w:val="21"/>
                    </w:rPr>
                    <w:t>本项目建成后将按要求进行环境风险管理。</w:t>
                  </w:r>
                </w:p>
              </w:tc>
              <w:tc>
                <w:tcPr>
                  <w:tcW w:w="27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397"/>
                <w:jc w:val="center"/>
              </w:trPr>
              <w:tc>
                <w:tcPr>
                  <w:tcW w:w="41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4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547" w:type="pct"/>
                  <w:noWrap/>
                  <w:vAlign w:val="center"/>
                </w:tcPr>
                <w:p w:rsidR="007E4165" w:rsidRDefault="0037462E">
                  <w:pPr>
                    <w:wordWrap w:val="0"/>
                    <w:autoSpaceDE w:val="0"/>
                    <w:adjustRightInd w:val="0"/>
                    <w:snapToGrid w:val="0"/>
                    <w:jc w:val="both"/>
                    <w:rPr>
                      <w:rFonts w:eastAsiaTheme="minorEastAsia" w:hAnsiTheme="minorEastAsia"/>
                      <w:kern w:val="0"/>
                      <w:sz w:val="21"/>
                      <w:szCs w:val="21"/>
                    </w:rPr>
                  </w:pPr>
                  <w:r>
                    <w:rPr>
                      <w:rFonts w:eastAsiaTheme="minorEastAsia" w:hAnsiTheme="minorEastAsia"/>
                      <w:kern w:val="0"/>
                      <w:sz w:val="21"/>
                      <w:szCs w:val="21"/>
                    </w:rPr>
                    <w:t>5</w:t>
                  </w:r>
                  <w:r>
                    <w:rPr>
                      <w:rFonts w:eastAsiaTheme="minorEastAsia" w:hAnsiTheme="minorEastAsia"/>
                      <w:kern w:val="0"/>
                      <w:sz w:val="21"/>
                      <w:szCs w:val="21"/>
                    </w:rPr>
                    <w:t>、</w:t>
                  </w:r>
                  <w:r>
                    <w:rPr>
                      <w:rFonts w:eastAsiaTheme="minorEastAsia" w:hAnsiTheme="minorEastAsia" w:hint="eastAsia"/>
                      <w:kern w:val="0"/>
                      <w:sz w:val="21"/>
                      <w:szCs w:val="21"/>
                    </w:rPr>
                    <w:t>建立完善有效的环境风险防控设施和有效的拦截、降污、导流等措施，防止对地表水环境造成危害。</w:t>
                  </w:r>
                </w:p>
              </w:tc>
              <w:tc>
                <w:tcPr>
                  <w:tcW w:w="1506" w:type="pct"/>
                  <w:noWrap/>
                  <w:vAlign w:val="center"/>
                </w:tcPr>
                <w:p w:rsidR="007E4165" w:rsidRDefault="0037462E">
                  <w:pPr>
                    <w:pStyle w:val="a7"/>
                    <w:jc w:val="both"/>
                    <w:rPr>
                      <w:rFonts w:eastAsiaTheme="minorEastAsia" w:hAnsiTheme="minorEastAsia"/>
                      <w:sz w:val="21"/>
                      <w:szCs w:val="21"/>
                    </w:rPr>
                  </w:pPr>
                  <w:r>
                    <w:rPr>
                      <w:rFonts w:eastAsiaTheme="minorEastAsia" w:hAnsiTheme="minorEastAsia"/>
                      <w:sz w:val="21"/>
                      <w:szCs w:val="21"/>
                    </w:rPr>
                    <w:t>本项目建成后将按要求进行环境风险管理，</w:t>
                  </w:r>
                  <w:r>
                    <w:rPr>
                      <w:rFonts w:eastAsiaTheme="minorEastAsia" w:hAnsiTheme="minorEastAsia" w:hint="eastAsia"/>
                      <w:sz w:val="21"/>
                      <w:szCs w:val="21"/>
                    </w:rPr>
                    <w:t>不会对地下水环境造成危害。</w:t>
                  </w:r>
                </w:p>
              </w:tc>
              <w:tc>
                <w:tcPr>
                  <w:tcW w:w="27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r w:rsidR="007E4165">
              <w:trPr>
                <w:trHeight w:val="2189"/>
                <w:jc w:val="center"/>
              </w:trPr>
              <w:tc>
                <w:tcPr>
                  <w:tcW w:w="419" w:type="pct"/>
                  <w:vMerge/>
                  <w:noWrap/>
                  <w:vAlign w:val="center"/>
                </w:tcPr>
                <w:p w:rsidR="007E4165" w:rsidRDefault="007E4165">
                  <w:pPr>
                    <w:adjustRightInd w:val="0"/>
                    <w:snapToGrid w:val="0"/>
                    <w:jc w:val="center"/>
                    <w:textAlignment w:val="baseline"/>
                    <w:rPr>
                      <w:rFonts w:eastAsiaTheme="minorEastAsia"/>
                      <w:sz w:val="21"/>
                      <w:szCs w:val="21"/>
                    </w:rPr>
                  </w:pPr>
                </w:p>
              </w:tc>
              <w:tc>
                <w:tcPr>
                  <w:tcW w:w="24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资源利用效率要求</w:t>
                  </w:r>
                </w:p>
              </w:tc>
              <w:tc>
                <w:tcPr>
                  <w:tcW w:w="2547" w:type="pct"/>
                  <w:noWrap/>
                  <w:vAlign w:val="center"/>
                </w:tcPr>
                <w:p w:rsidR="007E4165" w:rsidRDefault="0037462E">
                  <w:pPr>
                    <w:wordWrap w:val="0"/>
                    <w:autoSpaceDE w:val="0"/>
                    <w:adjustRightInd w:val="0"/>
                    <w:snapToGrid w:val="0"/>
                    <w:jc w:val="both"/>
                    <w:rPr>
                      <w:rFonts w:eastAsiaTheme="minorEastAsia"/>
                      <w:kern w:val="0"/>
                      <w:sz w:val="21"/>
                      <w:szCs w:val="21"/>
                    </w:rPr>
                  </w:pPr>
                  <w:r>
                    <w:rPr>
                      <w:rFonts w:eastAsiaTheme="minorEastAsia" w:hint="eastAsia"/>
                      <w:kern w:val="0"/>
                      <w:sz w:val="21"/>
                      <w:szCs w:val="21"/>
                    </w:rPr>
                    <w:t>进一步优化能源结构，加快集中供热、供水等及配套管网建设，逐步关停企业自备水井。</w:t>
                  </w:r>
                </w:p>
              </w:tc>
              <w:tc>
                <w:tcPr>
                  <w:tcW w:w="1506" w:type="pct"/>
                  <w:noWrap/>
                  <w:vAlign w:val="center"/>
                </w:tcPr>
                <w:p w:rsidR="007E4165" w:rsidRDefault="0037462E">
                  <w:pPr>
                    <w:adjustRightInd w:val="0"/>
                    <w:snapToGrid w:val="0"/>
                    <w:jc w:val="both"/>
                    <w:rPr>
                      <w:rFonts w:eastAsiaTheme="minorEastAsia" w:hAnsiTheme="minorEastAsia"/>
                      <w:kern w:val="0"/>
                      <w:sz w:val="21"/>
                      <w:szCs w:val="21"/>
                    </w:rPr>
                  </w:pPr>
                  <w:r>
                    <w:rPr>
                      <w:rFonts w:eastAsiaTheme="minorEastAsia" w:hAnsiTheme="minorEastAsia"/>
                      <w:kern w:val="0"/>
                      <w:sz w:val="21"/>
                      <w:szCs w:val="21"/>
                    </w:rPr>
                    <w:t>本项目所在区域已实现集聚区集中供水。</w:t>
                  </w:r>
                </w:p>
              </w:tc>
              <w:tc>
                <w:tcPr>
                  <w:tcW w:w="279" w:type="pct"/>
                  <w:noWrap/>
                  <w:vAlign w:val="center"/>
                </w:tcPr>
                <w:p w:rsidR="007E4165" w:rsidRDefault="0037462E">
                  <w:pPr>
                    <w:adjustRightInd w:val="0"/>
                    <w:snapToGrid w:val="0"/>
                    <w:jc w:val="center"/>
                    <w:textAlignment w:val="baseline"/>
                    <w:rPr>
                      <w:rFonts w:eastAsiaTheme="minorEastAsia"/>
                      <w:sz w:val="21"/>
                      <w:szCs w:val="21"/>
                    </w:rPr>
                  </w:pPr>
                  <w:r>
                    <w:rPr>
                      <w:rFonts w:eastAsiaTheme="minorEastAsia" w:hAnsiTheme="minorEastAsia"/>
                      <w:sz w:val="21"/>
                      <w:szCs w:val="21"/>
                    </w:rPr>
                    <w:t>相符</w:t>
                  </w:r>
                </w:p>
              </w:tc>
            </w:tr>
          </w:tbl>
          <w:p w:rsidR="007E4165" w:rsidRDefault="0037462E">
            <w:pPr>
              <w:spacing w:line="440" w:lineRule="exact"/>
              <w:ind w:firstLineChars="200" w:firstLine="480"/>
              <w:textAlignment w:val="baseline"/>
              <w:rPr>
                <w:rFonts w:eastAsiaTheme="minorEastAsia"/>
              </w:rPr>
            </w:pPr>
            <w:r>
              <w:rPr>
                <w:rFonts w:eastAsiaTheme="minorEastAsia" w:hAnsiTheme="minorEastAsia"/>
                <w:bCs/>
              </w:rPr>
              <w:t>综上，本项目符合要求，符合</w:t>
            </w:r>
            <w:r>
              <w:rPr>
                <w:rFonts w:eastAsiaTheme="minorEastAsia"/>
                <w:bCs/>
              </w:rPr>
              <w:t>“</w:t>
            </w:r>
            <w:r>
              <w:rPr>
                <w:rFonts w:eastAsiaTheme="minorEastAsia" w:hAnsiTheme="minorEastAsia"/>
                <w:bCs/>
              </w:rPr>
              <w:t>三线一单</w:t>
            </w:r>
            <w:r>
              <w:rPr>
                <w:rFonts w:eastAsiaTheme="minorEastAsia"/>
                <w:bCs/>
              </w:rPr>
              <w:t>”</w:t>
            </w:r>
            <w:r>
              <w:rPr>
                <w:rFonts w:eastAsiaTheme="minorEastAsia" w:hAnsiTheme="minorEastAsia"/>
                <w:bCs/>
              </w:rPr>
              <w:t>的管理要求。</w:t>
            </w:r>
          </w:p>
          <w:p w:rsidR="007E4165" w:rsidRDefault="0037462E">
            <w:pPr>
              <w:spacing w:line="440" w:lineRule="exact"/>
              <w:ind w:firstLineChars="200" w:firstLine="482"/>
              <w:rPr>
                <w:b/>
                <w:bCs/>
              </w:rPr>
            </w:pPr>
            <w:r>
              <w:rPr>
                <w:rFonts w:hint="eastAsia"/>
                <w:b/>
              </w:rPr>
              <w:t>5</w:t>
            </w:r>
            <w:r>
              <w:rPr>
                <w:rFonts w:hint="eastAsia"/>
                <w:b/>
              </w:rPr>
              <w:t>、本项目</w:t>
            </w:r>
            <w:r>
              <w:rPr>
                <w:b/>
                <w:bCs/>
              </w:rPr>
              <w:t>与其他相关政策文件相符性分析</w:t>
            </w:r>
          </w:p>
          <w:p w:rsidR="007E4165" w:rsidRDefault="0037462E">
            <w:pPr>
              <w:autoSpaceDE w:val="0"/>
              <w:autoSpaceDN w:val="0"/>
              <w:spacing w:line="440" w:lineRule="exact"/>
              <w:ind w:firstLineChars="200" w:firstLine="480"/>
              <w:jc w:val="both"/>
              <w:rPr>
                <w:rFonts w:eastAsiaTheme="minorEastAsia"/>
                <w:b/>
                <w:snapToGrid w:val="0"/>
              </w:rPr>
            </w:pPr>
            <w:r>
              <w:rPr>
                <w:rFonts w:eastAsiaTheme="minorEastAsia" w:hAnsiTheme="minorEastAsia"/>
              </w:rPr>
              <w:t>本项目与《新乡市</w:t>
            </w:r>
            <w:r>
              <w:rPr>
                <w:rFonts w:eastAsiaTheme="minorEastAsia"/>
              </w:rPr>
              <w:t>2023</w:t>
            </w:r>
            <w:r>
              <w:rPr>
                <w:rFonts w:eastAsiaTheme="minorEastAsia" w:hAnsiTheme="minorEastAsia"/>
              </w:rPr>
              <w:t>年蓝天保卫战实施方案》（新环攻坚办</w:t>
            </w:r>
            <w:r>
              <w:rPr>
                <w:rFonts w:eastAsiaTheme="minorEastAsia"/>
              </w:rPr>
              <w:t>[2023]77</w:t>
            </w:r>
            <w:r>
              <w:rPr>
                <w:rFonts w:eastAsiaTheme="minorEastAsia" w:hAnsiTheme="minorEastAsia"/>
              </w:rPr>
              <w:t>号）、《新乡市</w:t>
            </w:r>
            <w:r>
              <w:rPr>
                <w:rFonts w:eastAsiaTheme="minorEastAsia"/>
              </w:rPr>
              <w:t>2023</w:t>
            </w:r>
            <w:r>
              <w:rPr>
                <w:rFonts w:eastAsiaTheme="minorEastAsia" w:hAnsiTheme="minorEastAsia"/>
              </w:rPr>
              <w:t>年碧水保卫战实施方案》（新环攻坚办</w:t>
            </w:r>
            <w:r>
              <w:rPr>
                <w:rFonts w:eastAsiaTheme="minorEastAsia"/>
              </w:rPr>
              <w:t>[2023] 66</w:t>
            </w:r>
            <w:r>
              <w:rPr>
                <w:rFonts w:eastAsiaTheme="minorEastAsia" w:hAnsiTheme="minorEastAsia"/>
              </w:rPr>
              <w:t>号）、《新乡市</w:t>
            </w:r>
            <w:r>
              <w:rPr>
                <w:rFonts w:eastAsiaTheme="minorEastAsia"/>
              </w:rPr>
              <w:t>2023</w:t>
            </w:r>
            <w:r>
              <w:rPr>
                <w:rFonts w:eastAsiaTheme="minorEastAsia" w:hAnsiTheme="minorEastAsia"/>
              </w:rPr>
              <w:t>年净土保卫战实施方案》（新环攻坚办</w:t>
            </w:r>
            <w:r>
              <w:rPr>
                <w:rFonts w:eastAsiaTheme="minorEastAsia"/>
              </w:rPr>
              <w:t xml:space="preserve"> (2023) 65</w:t>
            </w:r>
            <w:r>
              <w:rPr>
                <w:rFonts w:eastAsiaTheme="minorEastAsia" w:hAnsiTheme="minorEastAsia"/>
              </w:rPr>
              <w:t>号）对照分析如下。</w:t>
            </w:r>
          </w:p>
          <w:p w:rsidR="007E4165" w:rsidRDefault="0037462E">
            <w:pPr>
              <w:autoSpaceDE w:val="0"/>
              <w:autoSpaceDN w:val="0"/>
              <w:spacing w:line="440" w:lineRule="exact"/>
              <w:rPr>
                <w:b/>
                <w:bCs/>
                <w:szCs w:val="21"/>
              </w:rPr>
            </w:pPr>
            <w:r>
              <w:rPr>
                <w:rFonts w:hint="eastAsia"/>
                <w:b/>
                <w:snapToGrid w:val="0"/>
                <w:szCs w:val="21"/>
              </w:rPr>
              <w:t>表</w:t>
            </w:r>
            <w:r>
              <w:rPr>
                <w:rFonts w:hint="eastAsia"/>
                <w:b/>
                <w:snapToGrid w:val="0"/>
                <w:szCs w:val="21"/>
              </w:rPr>
              <w:t xml:space="preserve">7            </w:t>
            </w:r>
            <w:r>
              <w:rPr>
                <w:b/>
                <w:bCs/>
                <w:szCs w:val="21"/>
              </w:rPr>
              <w:t>与《保卫战实施方案》对照分析一览表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4144"/>
              <w:gridCol w:w="1866"/>
              <w:gridCol w:w="728"/>
            </w:tblGrid>
            <w:tr w:rsidR="007E4165">
              <w:trPr>
                <w:trHeight w:val="397"/>
                <w:jc w:val="center"/>
              </w:trPr>
              <w:tc>
                <w:tcPr>
                  <w:tcW w:w="3286" w:type="pct"/>
                  <w:gridSpan w:val="2"/>
                  <w:tcBorders>
                    <w:top w:val="single" w:sz="8" w:space="0" w:color="auto"/>
                    <w:left w:val="nil"/>
                    <w:bottom w:val="single" w:sz="8" w:space="0" w:color="auto"/>
                  </w:tcBorders>
                  <w:vAlign w:val="center"/>
                </w:tcPr>
                <w:p w:rsidR="007E4165" w:rsidRDefault="0037462E">
                  <w:pPr>
                    <w:jc w:val="center"/>
                    <w:rPr>
                      <w:b/>
                      <w:bCs/>
                      <w:sz w:val="21"/>
                      <w:szCs w:val="21"/>
                    </w:rPr>
                  </w:pPr>
                  <w:r>
                    <w:rPr>
                      <w:b/>
                      <w:bCs/>
                      <w:sz w:val="21"/>
                      <w:szCs w:val="21"/>
                    </w:rPr>
                    <w:t>与本项目相关条文</w:t>
                  </w:r>
                </w:p>
              </w:tc>
              <w:tc>
                <w:tcPr>
                  <w:tcW w:w="1233" w:type="pct"/>
                  <w:tcBorders>
                    <w:top w:val="single" w:sz="8" w:space="0" w:color="auto"/>
                    <w:bottom w:val="single" w:sz="8" w:space="0" w:color="auto"/>
                  </w:tcBorders>
                  <w:vAlign w:val="center"/>
                </w:tcPr>
                <w:p w:rsidR="007E4165" w:rsidRDefault="0037462E">
                  <w:pPr>
                    <w:jc w:val="center"/>
                    <w:rPr>
                      <w:b/>
                      <w:bCs/>
                      <w:sz w:val="21"/>
                      <w:szCs w:val="21"/>
                    </w:rPr>
                  </w:pPr>
                  <w:r>
                    <w:rPr>
                      <w:b/>
                      <w:bCs/>
                      <w:sz w:val="21"/>
                      <w:szCs w:val="21"/>
                    </w:rPr>
                    <w:t>本项目</w:t>
                  </w:r>
                </w:p>
              </w:tc>
              <w:tc>
                <w:tcPr>
                  <w:tcW w:w="481" w:type="pct"/>
                  <w:tcBorders>
                    <w:top w:val="single" w:sz="8" w:space="0" w:color="auto"/>
                    <w:bottom w:val="single" w:sz="8" w:space="0" w:color="auto"/>
                    <w:right w:val="nil"/>
                  </w:tcBorders>
                  <w:vAlign w:val="center"/>
                </w:tcPr>
                <w:p w:rsidR="007E4165" w:rsidRDefault="0037462E">
                  <w:pPr>
                    <w:jc w:val="center"/>
                    <w:rPr>
                      <w:b/>
                      <w:sz w:val="21"/>
                      <w:szCs w:val="21"/>
                    </w:rPr>
                  </w:pPr>
                  <w:r>
                    <w:rPr>
                      <w:b/>
                      <w:sz w:val="21"/>
                      <w:szCs w:val="21"/>
                    </w:rPr>
                    <w:t>对比结果</w:t>
                  </w:r>
                </w:p>
              </w:tc>
            </w:tr>
            <w:tr w:rsidR="007E4165">
              <w:trPr>
                <w:trHeight w:val="397"/>
                <w:jc w:val="center"/>
              </w:trPr>
              <w:tc>
                <w:tcPr>
                  <w:tcW w:w="5000" w:type="pct"/>
                  <w:gridSpan w:val="4"/>
                  <w:tcBorders>
                    <w:left w:val="nil"/>
                    <w:right w:val="nil"/>
                  </w:tcBorders>
                  <w:vAlign w:val="center"/>
                </w:tcPr>
                <w:p w:rsidR="007E4165" w:rsidRDefault="0037462E">
                  <w:pPr>
                    <w:jc w:val="center"/>
                    <w:rPr>
                      <w:b/>
                      <w:sz w:val="21"/>
                      <w:szCs w:val="21"/>
                    </w:rPr>
                  </w:pPr>
                  <w:r>
                    <w:rPr>
                      <w:rFonts w:hint="eastAsia"/>
                      <w:b/>
                      <w:sz w:val="21"/>
                      <w:szCs w:val="21"/>
                    </w:rPr>
                    <w:t>《新乡市</w:t>
                  </w:r>
                  <w:r>
                    <w:rPr>
                      <w:rFonts w:hint="eastAsia"/>
                      <w:b/>
                      <w:sz w:val="21"/>
                      <w:szCs w:val="21"/>
                    </w:rPr>
                    <w:t xml:space="preserve"> 2023 </w:t>
                  </w:r>
                  <w:r>
                    <w:rPr>
                      <w:rFonts w:hint="eastAsia"/>
                      <w:b/>
                      <w:sz w:val="21"/>
                      <w:szCs w:val="21"/>
                    </w:rPr>
                    <w:t>年蓝天保卫战实施方案》</w:t>
                  </w:r>
                </w:p>
              </w:tc>
            </w:tr>
            <w:tr w:rsidR="007E4165">
              <w:trPr>
                <w:trHeight w:val="397"/>
                <w:jc w:val="center"/>
              </w:trPr>
              <w:tc>
                <w:tcPr>
                  <w:tcW w:w="547" w:type="pct"/>
                  <w:tcBorders>
                    <w:left w:val="nil"/>
                  </w:tcBorders>
                  <w:vAlign w:val="center"/>
                </w:tcPr>
                <w:p w:rsidR="007E4165" w:rsidRDefault="0037462E">
                  <w:pPr>
                    <w:jc w:val="center"/>
                    <w:textAlignment w:val="baseline"/>
                    <w:rPr>
                      <w:sz w:val="21"/>
                      <w:szCs w:val="21"/>
                    </w:rPr>
                  </w:pPr>
                  <w:r>
                    <w:rPr>
                      <w:rFonts w:hint="eastAsia"/>
                      <w:b/>
                      <w:bCs/>
                      <w:sz w:val="21"/>
                      <w:szCs w:val="21"/>
                    </w:rPr>
                    <w:t>(</w:t>
                  </w:r>
                  <w:r>
                    <w:rPr>
                      <w:rFonts w:hint="eastAsia"/>
                      <w:b/>
                      <w:bCs/>
                      <w:sz w:val="21"/>
                      <w:szCs w:val="21"/>
                    </w:rPr>
                    <w:t>五</w:t>
                  </w:r>
                  <w:r>
                    <w:rPr>
                      <w:rFonts w:hint="eastAsia"/>
                      <w:b/>
                      <w:bCs/>
                      <w:sz w:val="21"/>
                      <w:szCs w:val="21"/>
                    </w:rPr>
                    <w:t xml:space="preserve">) </w:t>
                  </w:r>
                  <w:r>
                    <w:rPr>
                      <w:rFonts w:hint="eastAsia"/>
                      <w:b/>
                      <w:bCs/>
                      <w:sz w:val="21"/>
                      <w:szCs w:val="21"/>
                    </w:rPr>
                    <w:t>推进工业企业综合治理</w:t>
                  </w:r>
                </w:p>
              </w:tc>
              <w:tc>
                <w:tcPr>
                  <w:tcW w:w="2738" w:type="pct"/>
                  <w:vAlign w:val="center"/>
                </w:tcPr>
                <w:p w:rsidR="007E4165" w:rsidRDefault="0037462E">
                  <w:pPr>
                    <w:widowControl/>
                    <w:jc w:val="both"/>
                    <w:textAlignment w:val="center"/>
                    <w:rPr>
                      <w:sz w:val="21"/>
                      <w:szCs w:val="21"/>
                    </w:rPr>
                  </w:pPr>
                  <w:r>
                    <w:rPr>
                      <w:rFonts w:hint="eastAsia"/>
                      <w:sz w:val="21"/>
                      <w:szCs w:val="21"/>
                    </w:rPr>
                    <w:t>18.</w:t>
                  </w:r>
                  <w:r>
                    <w:rPr>
                      <w:rFonts w:hint="eastAsia"/>
                      <w:sz w:val="21"/>
                      <w:szCs w:val="21"/>
                    </w:rPr>
                    <w:t>实施工业污染排放深度治理。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Pr>
                      <w:rFonts w:hint="eastAsia"/>
                      <w:sz w:val="21"/>
                      <w:szCs w:val="21"/>
                    </w:rPr>
                    <w:t>2023</w:t>
                  </w:r>
                  <w:r>
                    <w:rPr>
                      <w:rFonts w:hint="eastAsia"/>
                      <w:sz w:val="21"/>
                      <w:szCs w:val="21"/>
                    </w:rPr>
                    <w:t>年</w:t>
                  </w:r>
                  <w:r>
                    <w:rPr>
                      <w:rFonts w:hint="eastAsia"/>
                      <w:sz w:val="21"/>
                      <w:szCs w:val="21"/>
                    </w:rPr>
                    <w:t>5</w:t>
                  </w:r>
                  <w:r>
                    <w:rPr>
                      <w:rFonts w:hint="eastAsia"/>
                      <w:sz w:val="21"/>
                      <w:szCs w:val="21"/>
                    </w:rPr>
                    <w:t>月底前，全面排查除尘脱硫一体化、简易碱法脱硫、简易氨法脱硫脱硝、湿法脱硝、氧化法脱硝等低效治理设施以及低温等离子、光催化、光氧化等</w:t>
                  </w:r>
                  <w:r>
                    <w:rPr>
                      <w:rFonts w:hint="eastAsia"/>
                      <w:sz w:val="21"/>
                      <w:szCs w:val="21"/>
                    </w:rPr>
                    <w:t>VOCs</w:t>
                  </w:r>
                  <w:r>
                    <w:rPr>
                      <w:rFonts w:hint="eastAsia"/>
                      <w:sz w:val="21"/>
                      <w:szCs w:val="21"/>
                    </w:rPr>
                    <w:t>简易低效治理设施</w:t>
                  </w:r>
                  <w:r>
                    <w:rPr>
                      <w:rFonts w:hint="eastAsia"/>
                      <w:sz w:val="21"/>
                      <w:szCs w:val="21"/>
                    </w:rPr>
                    <w:t>;</w:t>
                  </w:r>
                  <w:r>
                    <w:rPr>
                      <w:rFonts w:hint="eastAsia"/>
                      <w:sz w:val="21"/>
                      <w:szCs w:val="21"/>
                    </w:rPr>
                    <w:t>取缔直接向烟道内喷洒脱硫脱硝剂等敷衍式治理工艺。</w:t>
                  </w:r>
                  <w:r>
                    <w:rPr>
                      <w:rFonts w:hint="eastAsia"/>
                      <w:sz w:val="21"/>
                      <w:szCs w:val="21"/>
                    </w:rPr>
                    <w:t>10</w:t>
                  </w:r>
                  <w:r>
                    <w:rPr>
                      <w:rFonts w:hint="eastAsia"/>
                      <w:sz w:val="21"/>
                      <w:szCs w:val="21"/>
                    </w:rPr>
                    <w:t>月底前，对无法稳定达标排放的通过更换适宜高效</w:t>
                  </w:r>
                  <w:r>
                    <w:rPr>
                      <w:rFonts w:hint="eastAsia"/>
                      <w:sz w:val="21"/>
                      <w:szCs w:val="21"/>
                    </w:rPr>
                    <w:lastRenderedPageBreak/>
                    <w:t>治理工艺、提升现有治污设施处理能力、清洁能源替代等方式完成分类整治，对人工投加脱硫脱硝剂的简易设施实施自动化改造。</w:t>
                  </w:r>
                  <w:r>
                    <w:rPr>
                      <w:rFonts w:hint="eastAsia"/>
                      <w:kern w:val="0"/>
                      <w:sz w:val="21"/>
                      <w:szCs w:val="21"/>
                    </w:rPr>
                    <w:t>(</w:t>
                  </w:r>
                  <w:r>
                    <w:rPr>
                      <w:rFonts w:hint="eastAsia"/>
                      <w:kern w:val="0"/>
                      <w:sz w:val="21"/>
                      <w:szCs w:val="21"/>
                    </w:rPr>
                    <w:t>市生态环境局牵头，市工信局参与</w:t>
                  </w:r>
                  <w:r>
                    <w:rPr>
                      <w:rFonts w:hint="eastAsia"/>
                      <w:kern w:val="0"/>
                      <w:sz w:val="21"/>
                      <w:szCs w:val="21"/>
                    </w:rPr>
                    <w:t xml:space="preserve"> )</w:t>
                  </w:r>
                </w:p>
              </w:tc>
              <w:tc>
                <w:tcPr>
                  <w:tcW w:w="1233" w:type="pct"/>
                  <w:vAlign w:val="center"/>
                </w:tcPr>
                <w:p w:rsidR="007E4165" w:rsidRDefault="0037462E">
                  <w:pPr>
                    <w:spacing w:line="240" w:lineRule="exact"/>
                    <w:jc w:val="both"/>
                    <w:rPr>
                      <w:rFonts w:eastAsiaTheme="minorEastAsia"/>
                      <w:sz w:val="21"/>
                      <w:szCs w:val="21"/>
                    </w:rPr>
                  </w:pPr>
                  <w:r>
                    <w:rPr>
                      <w:sz w:val="21"/>
                      <w:szCs w:val="21"/>
                    </w:rPr>
                    <w:lastRenderedPageBreak/>
                    <w:t>本项目不涉及工业炉窑，本项目涉及</w:t>
                  </w:r>
                  <w:r>
                    <w:rPr>
                      <w:sz w:val="21"/>
                      <w:szCs w:val="21"/>
                    </w:rPr>
                    <w:t>VOCs</w:t>
                  </w:r>
                  <w:r>
                    <w:rPr>
                      <w:sz w:val="21"/>
                      <w:szCs w:val="21"/>
                    </w:rPr>
                    <w:t>的原辅材料为增白剂、色母、丁烷、</w:t>
                  </w:r>
                  <w:r>
                    <w:rPr>
                      <w:sz w:val="21"/>
                      <w:szCs w:val="21"/>
                    </w:rPr>
                    <w:t>EPE</w:t>
                  </w:r>
                  <w:r>
                    <w:rPr>
                      <w:sz w:val="21"/>
                      <w:szCs w:val="21"/>
                    </w:rPr>
                    <w:t>塑料颗粒，均为密闭包装。本</w:t>
                  </w:r>
                  <w:r>
                    <w:rPr>
                      <w:rFonts w:eastAsiaTheme="minorEastAsia" w:hAnsiTheme="minorEastAsia"/>
                      <w:bCs/>
                      <w:sz w:val="21"/>
                      <w:szCs w:val="21"/>
                    </w:rPr>
                    <w:t>项目发泡、挤出工序和复合工序以及粘合工序产生的废气分别采用集气罩收集，废气经集气罩收集后经管道输送至活性炭吸附脱附</w:t>
                  </w:r>
                  <w:r>
                    <w:rPr>
                      <w:rFonts w:eastAsiaTheme="minorEastAsia"/>
                      <w:bCs/>
                      <w:sz w:val="21"/>
                      <w:szCs w:val="21"/>
                    </w:rPr>
                    <w:t>+</w:t>
                  </w:r>
                  <w:r>
                    <w:rPr>
                      <w:rFonts w:eastAsiaTheme="minorEastAsia" w:hAnsiTheme="minorEastAsia"/>
                      <w:bCs/>
                      <w:sz w:val="21"/>
                      <w:szCs w:val="21"/>
                    </w:rPr>
                    <w:t>催化燃烧装置（</w:t>
                  </w:r>
                  <w:r>
                    <w:rPr>
                      <w:rFonts w:eastAsiaTheme="minorEastAsia"/>
                      <w:bCs/>
                      <w:sz w:val="21"/>
                      <w:szCs w:val="21"/>
                    </w:rPr>
                    <w:t>1</w:t>
                  </w:r>
                  <w:r>
                    <w:rPr>
                      <w:rFonts w:eastAsiaTheme="minorEastAsia" w:hAnsiTheme="minorEastAsia"/>
                      <w:bCs/>
                      <w:sz w:val="21"/>
                      <w:szCs w:val="21"/>
                    </w:rPr>
                    <w:t>套）处理</w:t>
                  </w:r>
                  <w:r>
                    <w:rPr>
                      <w:rFonts w:eastAsiaTheme="minorEastAsia" w:hAnsiTheme="minorEastAsia"/>
                      <w:bCs/>
                      <w:sz w:val="21"/>
                      <w:szCs w:val="21"/>
                    </w:rPr>
                    <w:lastRenderedPageBreak/>
                    <w:t>后，尾气经</w:t>
                  </w:r>
                  <w:r>
                    <w:rPr>
                      <w:rFonts w:eastAsiaTheme="minorEastAsia"/>
                      <w:bCs/>
                      <w:sz w:val="21"/>
                      <w:szCs w:val="21"/>
                    </w:rPr>
                    <w:t>15m</w:t>
                  </w:r>
                  <w:r>
                    <w:rPr>
                      <w:rFonts w:eastAsiaTheme="minorEastAsia" w:hAnsiTheme="minorEastAsia"/>
                      <w:bCs/>
                      <w:sz w:val="21"/>
                      <w:szCs w:val="21"/>
                    </w:rPr>
                    <w:t>高排气筒（</w:t>
                  </w:r>
                  <w:r>
                    <w:rPr>
                      <w:rFonts w:eastAsiaTheme="minorEastAsia"/>
                      <w:bCs/>
                      <w:sz w:val="21"/>
                      <w:szCs w:val="21"/>
                    </w:rPr>
                    <w:t>DA001</w:t>
                  </w:r>
                  <w:r>
                    <w:rPr>
                      <w:rFonts w:eastAsiaTheme="minorEastAsia" w:hAnsiTheme="minorEastAsia"/>
                      <w:bCs/>
                      <w:sz w:val="21"/>
                      <w:szCs w:val="21"/>
                    </w:rPr>
                    <w:t>）有组织排放。</w:t>
                  </w:r>
                </w:p>
              </w:tc>
              <w:tc>
                <w:tcPr>
                  <w:tcW w:w="481" w:type="pct"/>
                  <w:tcBorders>
                    <w:right w:val="nil"/>
                  </w:tcBorders>
                  <w:vAlign w:val="center"/>
                </w:tcPr>
                <w:p w:rsidR="007E4165" w:rsidRDefault="0037462E">
                  <w:pPr>
                    <w:jc w:val="center"/>
                    <w:rPr>
                      <w:sz w:val="21"/>
                      <w:szCs w:val="21"/>
                    </w:rPr>
                  </w:pPr>
                  <w:r>
                    <w:rPr>
                      <w:sz w:val="21"/>
                      <w:szCs w:val="21"/>
                    </w:rPr>
                    <w:lastRenderedPageBreak/>
                    <w:t>符合</w:t>
                  </w:r>
                </w:p>
              </w:tc>
            </w:tr>
            <w:tr w:rsidR="007E4165">
              <w:trPr>
                <w:trHeight w:val="397"/>
                <w:jc w:val="center"/>
              </w:trPr>
              <w:tc>
                <w:tcPr>
                  <w:tcW w:w="547" w:type="pct"/>
                  <w:vMerge w:val="restart"/>
                  <w:tcBorders>
                    <w:left w:val="nil"/>
                  </w:tcBorders>
                  <w:vAlign w:val="center"/>
                </w:tcPr>
                <w:p w:rsidR="007E4165" w:rsidRDefault="0037462E">
                  <w:pPr>
                    <w:textAlignment w:val="baseline"/>
                    <w:rPr>
                      <w:sz w:val="21"/>
                      <w:szCs w:val="21"/>
                    </w:rPr>
                  </w:pPr>
                  <w:r>
                    <w:rPr>
                      <w:rFonts w:hint="eastAsia"/>
                      <w:b/>
                      <w:bCs/>
                      <w:sz w:val="21"/>
                      <w:szCs w:val="21"/>
                    </w:rPr>
                    <w:lastRenderedPageBreak/>
                    <w:t>(</w:t>
                  </w:r>
                  <w:r>
                    <w:rPr>
                      <w:rFonts w:hint="eastAsia"/>
                      <w:b/>
                      <w:bCs/>
                      <w:sz w:val="21"/>
                      <w:szCs w:val="21"/>
                    </w:rPr>
                    <w:t>六</w:t>
                  </w:r>
                  <w:r>
                    <w:rPr>
                      <w:rFonts w:hint="eastAsia"/>
                      <w:b/>
                      <w:bCs/>
                      <w:sz w:val="21"/>
                      <w:szCs w:val="21"/>
                    </w:rPr>
                    <w:t xml:space="preserve">) </w:t>
                  </w:r>
                  <w:r>
                    <w:rPr>
                      <w:rFonts w:hint="eastAsia"/>
                      <w:b/>
                      <w:bCs/>
                      <w:sz w:val="21"/>
                      <w:szCs w:val="21"/>
                    </w:rPr>
                    <w:t>加快挥发性有机物治理</w:t>
                  </w:r>
                </w:p>
              </w:tc>
              <w:tc>
                <w:tcPr>
                  <w:tcW w:w="2738" w:type="pct"/>
                  <w:vAlign w:val="center"/>
                </w:tcPr>
                <w:p w:rsidR="007E4165" w:rsidRDefault="0037462E">
                  <w:pPr>
                    <w:widowControl/>
                    <w:jc w:val="both"/>
                    <w:textAlignment w:val="center"/>
                    <w:rPr>
                      <w:kern w:val="0"/>
                      <w:sz w:val="21"/>
                      <w:szCs w:val="21"/>
                      <w:highlight w:val="cyan"/>
                    </w:rPr>
                  </w:pPr>
                  <w:r>
                    <w:rPr>
                      <w:rFonts w:hint="eastAsia"/>
                      <w:kern w:val="0"/>
                      <w:sz w:val="21"/>
                      <w:szCs w:val="21"/>
                    </w:rPr>
                    <w:t>23.</w:t>
                  </w:r>
                  <w:r>
                    <w:rPr>
                      <w:rFonts w:hint="eastAsia"/>
                      <w:sz w:val="21"/>
                      <w:szCs w:val="21"/>
                    </w:rPr>
                    <w:t>提升涉及</w:t>
                  </w:r>
                  <w:r>
                    <w:rPr>
                      <w:rFonts w:hint="eastAsia"/>
                      <w:sz w:val="21"/>
                      <w:szCs w:val="21"/>
                    </w:rPr>
                    <w:t>VOCs</w:t>
                  </w:r>
                  <w:r>
                    <w:rPr>
                      <w:rFonts w:hint="eastAsia"/>
                      <w:sz w:val="21"/>
                      <w:szCs w:val="21"/>
                    </w:rPr>
                    <w:t>园区及集群治理水平。重点排查使用溶剂</w:t>
                  </w:r>
                  <w:r>
                    <w:rPr>
                      <w:rFonts w:hint="eastAsia"/>
                      <w:kern w:val="0"/>
                      <w:sz w:val="21"/>
                      <w:szCs w:val="21"/>
                    </w:rPr>
                    <w:t>型涂料、油墨，胶粘剂、清洗剂以及涉及有机化工生产、煤焦油加工处理的园区及产业集群，分类制定治理损升计划，家具、彩涂板、皮革制品、制鞋、包装印刷等以中小公业为主的园区和集群重点推进源头替代：汽修、人造板等企业集群重点推动优化整合；对排放量大，排放物质以烯烃、芳香烃、炔烃、醛类等为主的企业制定“一企一策”治理方案，提出针对性的治理措施；对不符合产业政策、整改达标无望的企业依法关停取缔。大力推进</w:t>
                  </w:r>
                  <w:r>
                    <w:rPr>
                      <w:rFonts w:hint="eastAsia"/>
                      <w:sz w:val="21"/>
                      <w:szCs w:val="21"/>
                    </w:rPr>
                    <w:t>园区及集群</w:t>
                  </w:r>
                  <w:r>
                    <w:rPr>
                      <w:rFonts w:hint="eastAsia"/>
                      <w:sz w:val="21"/>
                      <w:szCs w:val="21"/>
                    </w:rPr>
                    <w:t>VOCs</w:t>
                  </w:r>
                  <w:r>
                    <w:rPr>
                      <w:rFonts w:hint="eastAsia"/>
                      <w:sz w:val="21"/>
                      <w:szCs w:val="21"/>
                    </w:rPr>
                    <w:t>无组织监控和预警监管平台建设，提升数字化监管能力。</w:t>
                  </w:r>
                  <w:r>
                    <w:rPr>
                      <w:rFonts w:hint="eastAsia"/>
                      <w:kern w:val="0"/>
                      <w:sz w:val="21"/>
                      <w:szCs w:val="21"/>
                    </w:rPr>
                    <w:t>（市生态环境局牵头，市工信局参与）</w:t>
                  </w:r>
                </w:p>
              </w:tc>
              <w:tc>
                <w:tcPr>
                  <w:tcW w:w="1233" w:type="pct"/>
                  <w:vAlign w:val="center"/>
                </w:tcPr>
                <w:p w:rsidR="007E4165" w:rsidRDefault="0037462E">
                  <w:pPr>
                    <w:jc w:val="both"/>
                    <w:rPr>
                      <w:sz w:val="21"/>
                      <w:szCs w:val="21"/>
                      <w:highlight w:val="cyan"/>
                    </w:rPr>
                  </w:pPr>
                  <w:r>
                    <w:rPr>
                      <w:rFonts w:eastAsiaTheme="minorEastAsia" w:hAnsiTheme="minorEastAsia"/>
                      <w:sz w:val="21"/>
                      <w:szCs w:val="21"/>
                    </w:rPr>
                    <w:t>本项目为新建项目</w:t>
                  </w:r>
                  <w:r>
                    <w:rPr>
                      <w:rFonts w:eastAsiaTheme="minorEastAsia" w:hAnsiTheme="minorEastAsia" w:hint="eastAsia"/>
                      <w:sz w:val="21"/>
                      <w:szCs w:val="21"/>
                    </w:rPr>
                    <w:t>，</w:t>
                  </w:r>
                  <w:r>
                    <w:rPr>
                      <w:rFonts w:eastAsiaTheme="minorEastAsia" w:hAnsiTheme="minorEastAsia"/>
                      <w:sz w:val="21"/>
                      <w:szCs w:val="21"/>
                    </w:rPr>
                    <w:t>属于泡沫塑料制造项目。本项目属于《河南省重污染天气重点行业应急减排措施制定技术指南（</w:t>
                  </w:r>
                  <w:r>
                    <w:rPr>
                      <w:rFonts w:eastAsiaTheme="minorEastAsia"/>
                      <w:sz w:val="21"/>
                      <w:szCs w:val="21"/>
                    </w:rPr>
                    <w:t>2021</w:t>
                  </w:r>
                  <w:r>
                    <w:rPr>
                      <w:rFonts w:eastAsiaTheme="minorEastAsia" w:hAnsiTheme="minorEastAsia"/>
                      <w:sz w:val="21"/>
                      <w:szCs w:val="21"/>
                    </w:rPr>
                    <w:t>年修订版）》中塑料制品行业，属于省绩效分级重点行业新建企业，本项目将按照塑料制品企业</w:t>
                  </w:r>
                  <w:r>
                    <w:rPr>
                      <w:rFonts w:eastAsiaTheme="minorEastAsia"/>
                      <w:sz w:val="21"/>
                      <w:szCs w:val="21"/>
                    </w:rPr>
                    <w:t>A</w:t>
                  </w:r>
                  <w:r>
                    <w:rPr>
                      <w:rFonts w:eastAsiaTheme="minorEastAsia" w:hAnsiTheme="minorEastAsia"/>
                      <w:sz w:val="21"/>
                      <w:szCs w:val="21"/>
                    </w:rPr>
                    <w:t>级相关要求执行</w:t>
                  </w:r>
                </w:p>
              </w:tc>
              <w:tc>
                <w:tcPr>
                  <w:tcW w:w="481" w:type="pct"/>
                  <w:tcBorders>
                    <w:right w:val="nil"/>
                  </w:tcBorders>
                  <w:vAlign w:val="center"/>
                </w:tcPr>
                <w:p w:rsidR="007E4165" w:rsidRDefault="0037462E">
                  <w:pPr>
                    <w:jc w:val="center"/>
                    <w:rPr>
                      <w:sz w:val="21"/>
                      <w:szCs w:val="21"/>
                    </w:rPr>
                  </w:pPr>
                  <w:r>
                    <w:rPr>
                      <w:rFonts w:hint="eastAsia"/>
                      <w:sz w:val="21"/>
                      <w:szCs w:val="21"/>
                    </w:rPr>
                    <w:t>符合</w:t>
                  </w:r>
                </w:p>
              </w:tc>
            </w:tr>
            <w:tr w:rsidR="007E4165">
              <w:trPr>
                <w:trHeight w:val="397"/>
                <w:jc w:val="center"/>
              </w:trPr>
              <w:tc>
                <w:tcPr>
                  <w:tcW w:w="547" w:type="pct"/>
                  <w:vMerge/>
                  <w:tcBorders>
                    <w:left w:val="nil"/>
                  </w:tcBorders>
                  <w:vAlign w:val="center"/>
                </w:tcPr>
                <w:p w:rsidR="007E4165" w:rsidRDefault="007E4165">
                  <w:pPr>
                    <w:textAlignment w:val="baseline"/>
                    <w:rPr>
                      <w:b/>
                      <w:bCs/>
                      <w:sz w:val="21"/>
                      <w:szCs w:val="21"/>
                    </w:rPr>
                  </w:pPr>
                </w:p>
              </w:tc>
              <w:tc>
                <w:tcPr>
                  <w:tcW w:w="2738" w:type="pct"/>
                  <w:vAlign w:val="center"/>
                </w:tcPr>
                <w:p w:rsidR="007E4165" w:rsidRDefault="0037462E">
                  <w:pPr>
                    <w:widowControl/>
                    <w:jc w:val="both"/>
                    <w:textAlignment w:val="center"/>
                    <w:rPr>
                      <w:kern w:val="0"/>
                      <w:sz w:val="21"/>
                      <w:szCs w:val="21"/>
                    </w:rPr>
                  </w:pPr>
                  <w:r>
                    <w:rPr>
                      <w:rFonts w:hint="eastAsia"/>
                      <w:kern w:val="0"/>
                      <w:sz w:val="21"/>
                      <w:szCs w:val="21"/>
                    </w:rPr>
                    <w:t>24.</w:t>
                  </w:r>
                  <w:r>
                    <w:rPr>
                      <w:rFonts w:hint="eastAsia"/>
                      <w:kern w:val="0"/>
                      <w:sz w:val="21"/>
                      <w:szCs w:val="21"/>
                    </w:rPr>
                    <w:t>推进低</w:t>
                  </w:r>
                  <w:r>
                    <w:rPr>
                      <w:rFonts w:hint="eastAsia"/>
                      <w:kern w:val="0"/>
                      <w:sz w:val="21"/>
                      <w:szCs w:val="21"/>
                    </w:rPr>
                    <w:t>VOCs</w:t>
                  </w:r>
                  <w:r>
                    <w:rPr>
                      <w:rFonts w:hint="eastAsia"/>
                      <w:kern w:val="0"/>
                      <w:sz w:val="21"/>
                      <w:szCs w:val="21"/>
                    </w:rPr>
                    <w:t>含量原辅材料源头替代。按照“可替尽替、应代尽代”的原则，开展汽车制造、工业涂装、家具制造、包装印刷、钢结构制造、工程机械等行业溶剂型涂料、油墨、胶粘剂、清洗剂使用低</w:t>
                  </w:r>
                  <w:r>
                    <w:rPr>
                      <w:rFonts w:hint="eastAsia"/>
                      <w:kern w:val="0"/>
                      <w:sz w:val="21"/>
                      <w:szCs w:val="21"/>
                    </w:rPr>
                    <w:t>VOCs</w:t>
                  </w:r>
                  <w:r>
                    <w:rPr>
                      <w:rFonts w:hint="eastAsia"/>
                      <w:kern w:val="0"/>
                      <w:sz w:val="21"/>
                      <w:szCs w:val="21"/>
                    </w:rPr>
                    <w:t>含量原辅材料替代，明确治理任务，动态更新清单台账。房屋建筑和市政工程全面推广使用低</w:t>
                  </w:r>
                  <w:r>
                    <w:rPr>
                      <w:rFonts w:hint="eastAsia"/>
                      <w:kern w:val="0"/>
                      <w:sz w:val="21"/>
                      <w:szCs w:val="21"/>
                    </w:rPr>
                    <w:t>VOCs</w:t>
                  </w:r>
                  <w:r>
                    <w:rPr>
                      <w:rFonts w:hint="eastAsia"/>
                      <w:kern w:val="0"/>
                      <w:sz w:val="21"/>
                      <w:szCs w:val="21"/>
                    </w:rPr>
                    <w:t>含量涂料和胶粘剂，除特殊功能要求外，室内地坪施工、室外构筑物防护和城市道路交通标志基本使用低</w:t>
                  </w:r>
                  <w:r>
                    <w:rPr>
                      <w:rFonts w:hint="eastAsia"/>
                      <w:kern w:val="0"/>
                      <w:sz w:val="21"/>
                      <w:szCs w:val="21"/>
                    </w:rPr>
                    <w:t>VOCs</w:t>
                  </w:r>
                  <w:r>
                    <w:rPr>
                      <w:rFonts w:hint="eastAsia"/>
                      <w:kern w:val="0"/>
                      <w:sz w:val="21"/>
                      <w:szCs w:val="21"/>
                    </w:rPr>
                    <w:t>含量涂料。城市建成区严格控制生产和使用溶剂型涂料、油墨、胶粘剂、清洗剂等建设项目。</w:t>
                  </w:r>
                  <w:r>
                    <w:rPr>
                      <w:rFonts w:hint="eastAsia"/>
                      <w:kern w:val="0"/>
                      <w:sz w:val="21"/>
                      <w:szCs w:val="21"/>
                    </w:rPr>
                    <w:t>(</w:t>
                  </w:r>
                  <w:r>
                    <w:rPr>
                      <w:rFonts w:hint="eastAsia"/>
                      <w:kern w:val="0"/>
                      <w:sz w:val="21"/>
                      <w:szCs w:val="21"/>
                    </w:rPr>
                    <w:t>市工信局、生态环境局、住建局、城管局按照职责分工负责</w:t>
                  </w:r>
                  <w:r>
                    <w:rPr>
                      <w:rFonts w:hint="eastAsia"/>
                      <w:kern w:val="0"/>
                      <w:sz w:val="21"/>
                      <w:szCs w:val="21"/>
                    </w:rPr>
                    <w:t>)</w:t>
                  </w:r>
                </w:p>
              </w:tc>
              <w:tc>
                <w:tcPr>
                  <w:tcW w:w="1233" w:type="pct"/>
                  <w:vAlign w:val="center"/>
                </w:tcPr>
                <w:p w:rsidR="007E4165" w:rsidRDefault="0037462E">
                  <w:pPr>
                    <w:jc w:val="both"/>
                    <w:rPr>
                      <w:sz w:val="21"/>
                      <w:szCs w:val="21"/>
                    </w:rPr>
                  </w:pPr>
                  <w:r>
                    <w:rPr>
                      <w:rFonts w:eastAsiaTheme="minorEastAsia" w:hAnsiTheme="minorEastAsia"/>
                      <w:sz w:val="21"/>
                      <w:szCs w:val="21"/>
                    </w:rPr>
                    <w:t>本项目涉及</w:t>
                  </w:r>
                  <w:r>
                    <w:rPr>
                      <w:rFonts w:eastAsiaTheme="minorEastAsia"/>
                      <w:sz w:val="21"/>
                      <w:szCs w:val="21"/>
                    </w:rPr>
                    <w:t>VOCs</w:t>
                  </w:r>
                  <w:r>
                    <w:rPr>
                      <w:rFonts w:eastAsiaTheme="minorEastAsia" w:hAnsiTheme="minorEastAsia"/>
                      <w:sz w:val="21"/>
                      <w:szCs w:val="21"/>
                    </w:rPr>
                    <w:t>的原辅材料为增白剂、色母、丁烷、</w:t>
                  </w:r>
                  <w:r>
                    <w:rPr>
                      <w:rFonts w:eastAsiaTheme="minorEastAsia"/>
                      <w:sz w:val="21"/>
                      <w:szCs w:val="21"/>
                    </w:rPr>
                    <w:t>EPE</w:t>
                  </w:r>
                  <w:r>
                    <w:rPr>
                      <w:rFonts w:eastAsiaTheme="minorEastAsia" w:hAnsiTheme="minorEastAsia"/>
                      <w:sz w:val="21"/>
                      <w:szCs w:val="21"/>
                    </w:rPr>
                    <w:t>塑料颗粒，用料量较少，均为密闭包装。</w:t>
                  </w:r>
                </w:p>
              </w:tc>
              <w:tc>
                <w:tcPr>
                  <w:tcW w:w="481" w:type="pct"/>
                  <w:tcBorders>
                    <w:right w:val="nil"/>
                  </w:tcBorders>
                  <w:vAlign w:val="center"/>
                </w:tcPr>
                <w:p w:rsidR="007E4165" w:rsidRDefault="0037462E">
                  <w:pPr>
                    <w:jc w:val="center"/>
                    <w:rPr>
                      <w:sz w:val="21"/>
                      <w:szCs w:val="21"/>
                    </w:rPr>
                  </w:pPr>
                  <w:r>
                    <w:rPr>
                      <w:rFonts w:hint="eastAsia"/>
                      <w:sz w:val="21"/>
                      <w:szCs w:val="21"/>
                    </w:rPr>
                    <w:t>符合</w:t>
                  </w:r>
                </w:p>
              </w:tc>
            </w:tr>
            <w:tr w:rsidR="007E4165">
              <w:trPr>
                <w:trHeight w:val="397"/>
                <w:jc w:val="center"/>
              </w:trPr>
              <w:tc>
                <w:tcPr>
                  <w:tcW w:w="547" w:type="pct"/>
                  <w:vMerge/>
                  <w:tcBorders>
                    <w:left w:val="nil"/>
                  </w:tcBorders>
                  <w:vAlign w:val="center"/>
                </w:tcPr>
                <w:p w:rsidR="007E4165" w:rsidRDefault="007E4165">
                  <w:pPr>
                    <w:textAlignment w:val="baseline"/>
                    <w:rPr>
                      <w:b/>
                      <w:bCs/>
                      <w:sz w:val="21"/>
                      <w:szCs w:val="21"/>
                    </w:rPr>
                  </w:pPr>
                </w:p>
              </w:tc>
              <w:tc>
                <w:tcPr>
                  <w:tcW w:w="2738" w:type="pct"/>
                  <w:vAlign w:val="center"/>
                </w:tcPr>
                <w:p w:rsidR="007E4165" w:rsidRDefault="0037462E">
                  <w:pPr>
                    <w:widowControl/>
                    <w:jc w:val="both"/>
                    <w:textAlignment w:val="center"/>
                    <w:rPr>
                      <w:kern w:val="0"/>
                      <w:sz w:val="21"/>
                      <w:szCs w:val="21"/>
                    </w:rPr>
                  </w:pPr>
                  <w:r>
                    <w:rPr>
                      <w:rFonts w:hint="eastAsia"/>
                      <w:kern w:val="0"/>
                      <w:sz w:val="21"/>
                      <w:szCs w:val="21"/>
                    </w:rPr>
                    <w:t>26.</w:t>
                  </w:r>
                  <w:r>
                    <w:rPr>
                      <w:rFonts w:hint="eastAsia"/>
                      <w:kern w:val="0"/>
                      <w:sz w:val="21"/>
                      <w:szCs w:val="21"/>
                    </w:rPr>
                    <w:t>持续加大无组织排放整治力度。</w:t>
                  </w:r>
                  <w:r>
                    <w:rPr>
                      <w:rFonts w:hint="eastAsia"/>
                      <w:kern w:val="0"/>
                      <w:sz w:val="21"/>
                      <w:szCs w:val="21"/>
                    </w:rPr>
                    <w:t>2023</w:t>
                  </w:r>
                  <w:r>
                    <w:rPr>
                      <w:rFonts w:hint="eastAsia"/>
                      <w:kern w:val="0"/>
                      <w:sz w:val="21"/>
                      <w:szCs w:val="21"/>
                    </w:rPr>
                    <w:t>年</w:t>
                  </w:r>
                  <w:r>
                    <w:rPr>
                      <w:rFonts w:hint="eastAsia"/>
                      <w:kern w:val="0"/>
                      <w:sz w:val="21"/>
                      <w:szCs w:val="21"/>
                    </w:rPr>
                    <w:t>5</w:t>
                  </w:r>
                  <w:r>
                    <w:rPr>
                      <w:rFonts w:hint="eastAsia"/>
                      <w:kern w:val="0"/>
                      <w:sz w:val="21"/>
                      <w:szCs w:val="21"/>
                    </w:rPr>
                    <w:t>月底前，排查含</w:t>
                  </w:r>
                  <w:r>
                    <w:rPr>
                      <w:rFonts w:hint="eastAsia"/>
                      <w:kern w:val="0"/>
                      <w:sz w:val="21"/>
                      <w:szCs w:val="21"/>
                    </w:rPr>
                    <w:t>VOCs</w:t>
                  </w:r>
                  <w:r>
                    <w:rPr>
                      <w:rFonts w:hint="eastAsia"/>
                      <w:kern w:val="0"/>
                      <w:sz w:val="21"/>
                      <w:szCs w:val="21"/>
                    </w:rPr>
                    <w:t>物料储存、转移和输送、设备与管线组件泄漏、敞开液面逸散以及工艺过程等五类排放源，在保证安全生产前提下，督促企业通过采取设备与场所密闭、工艺改进、废气有效收集等措施，对</w:t>
                  </w:r>
                  <w:r>
                    <w:rPr>
                      <w:rFonts w:hint="eastAsia"/>
                      <w:kern w:val="0"/>
                      <w:sz w:val="21"/>
                      <w:szCs w:val="21"/>
                    </w:rPr>
                    <w:t>VOCs</w:t>
                  </w:r>
                  <w:r>
                    <w:rPr>
                      <w:rFonts w:hint="eastAsia"/>
                      <w:kern w:val="0"/>
                      <w:sz w:val="21"/>
                      <w:szCs w:val="21"/>
                    </w:rPr>
                    <w:t>无组织排放废气进行综合治理，将需要集气罩收集无组织排放的集气流速测量监控，纳入日常管理工作中监督落实</w:t>
                  </w:r>
                  <w:r>
                    <w:rPr>
                      <w:rFonts w:hint="eastAsia"/>
                      <w:kern w:val="0"/>
                      <w:sz w:val="21"/>
                      <w:szCs w:val="21"/>
                    </w:rPr>
                    <w:t>;</w:t>
                  </w:r>
                  <w:r>
                    <w:rPr>
                      <w:rFonts w:hint="eastAsia"/>
                      <w:kern w:val="0"/>
                      <w:sz w:val="21"/>
                      <w:szCs w:val="21"/>
                    </w:rPr>
                    <w:t>按要求对气态、液态</w:t>
                  </w:r>
                  <w:r>
                    <w:rPr>
                      <w:rFonts w:hint="eastAsia"/>
                      <w:kern w:val="0"/>
                      <w:sz w:val="21"/>
                      <w:szCs w:val="21"/>
                    </w:rPr>
                    <w:t>VOCs</w:t>
                  </w:r>
                  <w:r>
                    <w:rPr>
                      <w:rFonts w:hint="eastAsia"/>
                      <w:kern w:val="0"/>
                      <w:sz w:val="21"/>
                      <w:szCs w:val="21"/>
                    </w:rPr>
                    <w:t>物料的设备与管线组件密封点大于等于</w:t>
                  </w:r>
                  <w:r>
                    <w:rPr>
                      <w:rFonts w:hint="eastAsia"/>
                      <w:kern w:val="0"/>
                      <w:sz w:val="21"/>
                      <w:szCs w:val="21"/>
                    </w:rPr>
                    <w:t>1000</w:t>
                  </w:r>
                  <w:r>
                    <w:rPr>
                      <w:rFonts w:hint="eastAsia"/>
                      <w:kern w:val="0"/>
                      <w:sz w:val="21"/>
                      <w:szCs w:val="21"/>
                    </w:rPr>
                    <w:t>个的企业开展泄漏检测与修复工作；产生含挥发性有机物废水的企业，采取密闭管道等措施逐步替代地漏、沟、渠、井等敞开式集输方式，减少挥发性有机物无组织排放。</w:t>
                  </w:r>
                  <w:r>
                    <w:rPr>
                      <w:rFonts w:hint="eastAsia"/>
                      <w:kern w:val="0"/>
                      <w:sz w:val="21"/>
                      <w:szCs w:val="21"/>
                    </w:rPr>
                    <w:t>(</w:t>
                  </w:r>
                  <w:r>
                    <w:rPr>
                      <w:rFonts w:hint="eastAsia"/>
                      <w:kern w:val="0"/>
                      <w:sz w:val="21"/>
                      <w:szCs w:val="21"/>
                    </w:rPr>
                    <w:t>市生态环境局负责</w:t>
                  </w:r>
                  <w:r>
                    <w:rPr>
                      <w:rFonts w:hint="eastAsia"/>
                      <w:kern w:val="0"/>
                      <w:sz w:val="21"/>
                      <w:szCs w:val="21"/>
                    </w:rPr>
                    <w:t>)</w:t>
                  </w:r>
                </w:p>
              </w:tc>
              <w:tc>
                <w:tcPr>
                  <w:tcW w:w="1233" w:type="pct"/>
                  <w:vAlign w:val="center"/>
                </w:tcPr>
                <w:p w:rsidR="007E4165" w:rsidRDefault="0037462E">
                  <w:pPr>
                    <w:widowControl/>
                    <w:jc w:val="both"/>
                    <w:textAlignment w:val="center"/>
                    <w:rPr>
                      <w:sz w:val="21"/>
                      <w:szCs w:val="21"/>
                    </w:rPr>
                  </w:pPr>
                  <w:r>
                    <w:rPr>
                      <w:kern w:val="0"/>
                      <w:sz w:val="21"/>
                      <w:szCs w:val="21"/>
                    </w:rPr>
                    <w:t>本项目涉及</w:t>
                  </w:r>
                  <w:r>
                    <w:rPr>
                      <w:kern w:val="0"/>
                      <w:sz w:val="21"/>
                      <w:szCs w:val="21"/>
                    </w:rPr>
                    <w:t>VOCs</w:t>
                  </w:r>
                  <w:r>
                    <w:rPr>
                      <w:kern w:val="0"/>
                      <w:sz w:val="21"/>
                      <w:szCs w:val="21"/>
                    </w:rPr>
                    <w:t>的原辅材料为增白剂、色母、丁烷、</w:t>
                  </w:r>
                  <w:r>
                    <w:rPr>
                      <w:kern w:val="0"/>
                      <w:sz w:val="21"/>
                      <w:szCs w:val="21"/>
                    </w:rPr>
                    <w:t>EPE</w:t>
                  </w:r>
                  <w:r>
                    <w:rPr>
                      <w:kern w:val="0"/>
                      <w:sz w:val="21"/>
                      <w:szCs w:val="21"/>
                    </w:rPr>
                    <w:t>塑料颗粒，均为密闭包装。本</w:t>
                  </w:r>
                  <w:r>
                    <w:rPr>
                      <w:rFonts w:eastAsiaTheme="minorEastAsia" w:hAnsiTheme="minorEastAsia"/>
                      <w:bCs/>
                      <w:sz w:val="21"/>
                      <w:szCs w:val="21"/>
                    </w:rPr>
                    <w:t>项目发泡、挤出工序和复合工序以及粘合工序产生的废气分别采用集气罩收集，废气经集气罩收集后经管道输送至活性炭吸附脱附</w:t>
                  </w:r>
                  <w:r>
                    <w:rPr>
                      <w:rFonts w:eastAsiaTheme="minorEastAsia"/>
                      <w:bCs/>
                      <w:sz w:val="21"/>
                      <w:szCs w:val="21"/>
                    </w:rPr>
                    <w:t>+</w:t>
                  </w:r>
                  <w:r>
                    <w:rPr>
                      <w:rFonts w:eastAsiaTheme="minorEastAsia" w:hAnsiTheme="minorEastAsia"/>
                      <w:bCs/>
                      <w:sz w:val="21"/>
                      <w:szCs w:val="21"/>
                    </w:rPr>
                    <w:t>催化燃烧装置（</w:t>
                  </w:r>
                  <w:r>
                    <w:rPr>
                      <w:rFonts w:eastAsiaTheme="minorEastAsia"/>
                      <w:bCs/>
                      <w:sz w:val="21"/>
                      <w:szCs w:val="21"/>
                    </w:rPr>
                    <w:t>1</w:t>
                  </w:r>
                  <w:r>
                    <w:rPr>
                      <w:rFonts w:eastAsiaTheme="minorEastAsia" w:hAnsiTheme="minorEastAsia"/>
                      <w:bCs/>
                      <w:sz w:val="21"/>
                      <w:szCs w:val="21"/>
                    </w:rPr>
                    <w:t>套）处理后，尾气经</w:t>
                  </w:r>
                  <w:r>
                    <w:rPr>
                      <w:rFonts w:eastAsiaTheme="minorEastAsia"/>
                      <w:bCs/>
                      <w:sz w:val="21"/>
                      <w:szCs w:val="21"/>
                    </w:rPr>
                    <w:t>15m</w:t>
                  </w:r>
                  <w:r>
                    <w:rPr>
                      <w:rFonts w:eastAsiaTheme="minorEastAsia" w:hAnsiTheme="minorEastAsia"/>
                      <w:bCs/>
                      <w:sz w:val="21"/>
                      <w:szCs w:val="21"/>
                    </w:rPr>
                    <w:t>高排气筒（</w:t>
                  </w:r>
                  <w:r>
                    <w:rPr>
                      <w:rFonts w:eastAsiaTheme="minorEastAsia"/>
                      <w:bCs/>
                      <w:sz w:val="21"/>
                      <w:szCs w:val="21"/>
                    </w:rPr>
                    <w:t>DA001</w:t>
                  </w:r>
                  <w:r>
                    <w:rPr>
                      <w:rFonts w:eastAsiaTheme="minorEastAsia" w:hAnsiTheme="minorEastAsia"/>
                      <w:bCs/>
                      <w:sz w:val="21"/>
                      <w:szCs w:val="21"/>
                    </w:rPr>
                    <w:t>）有组织</w:t>
                  </w:r>
                  <w:r>
                    <w:rPr>
                      <w:rFonts w:eastAsiaTheme="minorEastAsia" w:hAnsiTheme="minorEastAsia"/>
                      <w:bCs/>
                      <w:sz w:val="21"/>
                      <w:szCs w:val="21"/>
                    </w:rPr>
                    <w:lastRenderedPageBreak/>
                    <w:t>排放。</w:t>
                  </w:r>
                </w:p>
              </w:tc>
              <w:tc>
                <w:tcPr>
                  <w:tcW w:w="481" w:type="pct"/>
                  <w:tcBorders>
                    <w:right w:val="nil"/>
                  </w:tcBorders>
                  <w:vAlign w:val="center"/>
                </w:tcPr>
                <w:p w:rsidR="007E4165" w:rsidRDefault="0037462E">
                  <w:pPr>
                    <w:jc w:val="center"/>
                    <w:rPr>
                      <w:sz w:val="21"/>
                      <w:szCs w:val="21"/>
                    </w:rPr>
                  </w:pPr>
                  <w:r>
                    <w:rPr>
                      <w:sz w:val="21"/>
                      <w:szCs w:val="21"/>
                    </w:rPr>
                    <w:lastRenderedPageBreak/>
                    <w:t>符合</w:t>
                  </w:r>
                </w:p>
              </w:tc>
            </w:tr>
            <w:tr w:rsidR="007E4165">
              <w:trPr>
                <w:trHeight w:val="397"/>
                <w:jc w:val="center"/>
              </w:trPr>
              <w:tc>
                <w:tcPr>
                  <w:tcW w:w="5000" w:type="pct"/>
                  <w:gridSpan w:val="4"/>
                  <w:tcBorders>
                    <w:left w:val="nil"/>
                    <w:right w:val="nil"/>
                  </w:tcBorders>
                  <w:vAlign w:val="center"/>
                </w:tcPr>
                <w:p w:rsidR="007E4165" w:rsidRDefault="0037462E">
                  <w:pPr>
                    <w:jc w:val="center"/>
                    <w:textAlignment w:val="baseline"/>
                    <w:rPr>
                      <w:b/>
                      <w:sz w:val="21"/>
                      <w:szCs w:val="21"/>
                    </w:rPr>
                  </w:pPr>
                  <w:r>
                    <w:rPr>
                      <w:rFonts w:hint="eastAsia"/>
                      <w:b/>
                      <w:sz w:val="21"/>
                      <w:szCs w:val="21"/>
                    </w:rPr>
                    <w:lastRenderedPageBreak/>
                    <w:t>《新乡市</w:t>
                  </w:r>
                  <w:r>
                    <w:rPr>
                      <w:rFonts w:hint="eastAsia"/>
                      <w:b/>
                      <w:sz w:val="21"/>
                      <w:szCs w:val="21"/>
                    </w:rPr>
                    <w:t>2023</w:t>
                  </w:r>
                  <w:r>
                    <w:rPr>
                      <w:rFonts w:hint="eastAsia"/>
                      <w:b/>
                      <w:sz w:val="21"/>
                      <w:szCs w:val="21"/>
                    </w:rPr>
                    <w:t>年碧水保卫战实施方案》</w:t>
                  </w:r>
                </w:p>
              </w:tc>
            </w:tr>
            <w:tr w:rsidR="007E4165">
              <w:trPr>
                <w:trHeight w:val="397"/>
                <w:jc w:val="center"/>
              </w:trPr>
              <w:tc>
                <w:tcPr>
                  <w:tcW w:w="547" w:type="pct"/>
                  <w:tcBorders>
                    <w:left w:val="nil"/>
                  </w:tcBorders>
                  <w:vAlign w:val="center"/>
                </w:tcPr>
                <w:p w:rsidR="007E4165" w:rsidRDefault="0037462E">
                  <w:pPr>
                    <w:textAlignment w:val="baseline"/>
                    <w:rPr>
                      <w:sz w:val="21"/>
                      <w:szCs w:val="21"/>
                    </w:rPr>
                  </w:pPr>
                  <w:r>
                    <w:rPr>
                      <w:rFonts w:hint="eastAsia"/>
                      <w:b/>
                      <w:bCs/>
                      <w:sz w:val="21"/>
                      <w:szCs w:val="21"/>
                    </w:rPr>
                    <w:t>(</w:t>
                  </w:r>
                  <w:r>
                    <w:rPr>
                      <w:rFonts w:hint="eastAsia"/>
                      <w:b/>
                      <w:bCs/>
                      <w:sz w:val="21"/>
                      <w:szCs w:val="21"/>
                    </w:rPr>
                    <w:t>六</w:t>
                  </w:r>
                  <w:r>
                    <w:rPr>
                      <w:rFonts w:hint="eastAsia"/>
                      <w:b/>
                      <w:bCs/>
                      <w:sz w:val="21"/>
                      <w:szCs w:val="21"/>
                    </w:rPr>
                    <w:t xml:space="preserve">) </w:t>
                  </w:r>
                  <w:r>
                    <w:rPr>
                      <w:rFonts w:hint="eastAsia"/>
                      <w:b/>
                      <w:bCs/>
                      <w:sz w:val="21"/>
                      <w:szCs w:val="21"/>
                    </w:rPr>
                    <w:t>统筹做好其他水污染防治工作</w:t>
                  </w:r>
                </w:p>
              </w:tc>
              <w:tc>
                <w:tcPr>
                  <w:tcW w:w="2738" w:type="pct"/>
                  <w:vAlign w:val="center"/>
                </w:tcPr>
                <w:p w:rsidR="007E4165" w:rsidRDefault="0037462E">
                  <w:pPr>
                    <w:widowControl/>
                    <w:jc w:val="both"/>
                    <w:textAlignment w:val="center"/>
                    <w:rPr>
                      <w:sz w:val="21"/>
                      <w:szCs w:val="21"/>
                    </w:rPr>
                  </w:pPr>
                  <w:r>
                    <w:rPr>
                      <w:rFonts w:hint="eastAsia"/>
                      <w:kern w:val="0"/>
                      <w:sz w:val="21"/>
                      <w:szCs w:val="21"/>
                    </w:rPr>
                    <w:t>20.</w:t>
                  </w:r>
                  <w:r>
                    <w:rPr>
                      <w:rFonts w:hint="eastAsia"/>
                      <w:kern w:val="0"/>
                      <w:sz w:val="21"/>
                      <w:szCs w:val="21"/>
                    </w:rPr>
                    <w:t>推动企业绿色转型发展。严格落实环境准入，落实“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r>
                    <w:rPr>
                      <w:rFonts w:hint="eastAsia"/>
                      <w:kern w:val="0"/>
                      <w:sz w:val="21"/>
                      <w:szCs w:val="21"/>
                    </w:rPr>
                    <w:t xml:space="preserve">( </w:t>
                  </w:r>
                  <w:r>
                    <w:rPr>
                      <w:rFonts w:hint="eastAsia"/>
                      <w:kern w:val="0"/>
                      <w:sz w:val="21"/>
                      <w:szCs w:val="21"/>
                    </w:rPr>
                    <w:t>市发改委、生态环境局、工信局按照职责分工负责，市住建局、自然资源局参与</w:t>
                  </w:r>
                  <w:r>
                    <w:rPr>
                      <w:rFonts w:hint="eastAsia"/>
                      <w:kern w:val="0"/>
                      <w:sz w:val="21"/>
                      <w:szCs w:val="21"/>
                    </w:rPr>
                    <w:t>)</w:t>
                  </w:r>
                </w:p>
              </w:tc>
              <w:tc>
                <w:tcPr>
                  <w:tcW w:w="1233" w:type="pct"/>
                  <w:vAlign w:val="center"/>
                </w:tcPr>
                <w:p w:rsidR="007E4165" w:rsidRDefault="0037462E">
                  <w:pPr>
                    <w:widowControl/>
                    <w:jc w:val="both"/>
                    <w:textAlignment w:val="center"/>
                    <w:rPr>
                      <w:sz w:val="21"/>
                      <w:szCs w:val="21"/>
                    </w:rPr>
                  </w:pPr>
                  <w:r>
                    <w:rPr>
                      <w:sz w:val="21"/>
                      <w:szCs w:val="21"/>
                    </w:rPr>
                    <w:t>本项目</w:t>
                  </w:r>
                  <w:r>
                    <w:rPr>
                      <w:rFonts w:hint="eastAsia"/>
                      <w:sz w:val="21"/>
                      <w:szCs w:val="21"/>
                    </w:rPr>
                    <w:t>属于新建项目</w:t>
                  </w:r>
                  <w:r>
                    <w:rPr>
                      <w:kern w:val="0"/>
                      <w:sz w:val="21"/>
                      <w:szCs w:val="21"/>
                    </w:rPr>
                    <w:t>，</w:t>
                  </w:r>
                  <w:r>
                    <w:rPr>
                      <w:sz w:val="21"/>
                      <w:szCs w:val="21"/>
                    </w:rPr>
                    <w:t>属于</w:t>
                  </w:r>
                  <w:r>
                    <w:rPr>
                      <w:rFonts w:hint="eastAsia"/>
                      <w:sz w:val="21"/>
                      <w:szCs w:val="21"/>
                    </w:rPr>
                    <w:t>塑料制品</w:t>
                  </w:r>
                  <w:r>
                    <w:rPr>
                      <w:sz w:val="21"/>
                      <w:szCs w:val="21"/>
                    </w:rPr>
                    <w:t>制造业，</w:t>
                  </w:r>
                  <w:r>
                    <w:rPr>
                      <w:kern w:val="0"/>
                      <w:sz w:val="21"/>
                      <w:szCs w:val="21"/>
                    </w:rPr>
                    <w:t>项目满足</w:t>
                  </w:r>
                  <w:r>
                    <w:rPr>
                      <w:rFonts w:hint="eastAsia"/>
                      <w:kern w:val="0"/>
                      <w:sz w:val="21"/>
                      <w:szCs w:val="21"/>
                    </w:rPr>
                    <w:t>“</w:t>
                  </w:r>
                  <w:r>
                    <w:rPr>
                      <w:kern w:val="0"/>
                      <w:sz w:val="21"/>
                      <w:szCs w:val="21"/>
                    </w:rPr>
                    <w:t>三线一单</w:t>
                  </w:r>
                  <w:r>
                    <w:rPr>
                      <w:rFonts w:hint="eastAsia"/>
                      <w:kern w:val="0"/>
                      <w:sz w:val="21"/>
                      <w:szCs w:val="21"/>
                    </w:rPr>
                    <w:t>”</w:t>
                  </w:r>
                  <w:r>
                    <w:rPr>
                      <w:kern w:val="0"/>
                      <w:sz w:val="21"/>
                      <w:szCs w:val="21"/>
                    </w:rPr>
                    <w:t>生态环境分区管控要求，</w:t>
                  </w:r>
                  <w:r>
                    <w:rPr>
                      <w:rFonts w:hint="eastAsia"/>
                      <w:kern w:val="0"/>
                      <w:sz w:val="21"/>
                      <w:szCs w:val="21"/>
                    </w:rPr>
                    <w:t>本项目</w:t>
                  </w:r>
                  <w:r>
                    <w:rPr>
                      <w:kern w:val="0"/>
                      <w:sz w:val="21"/>
                      <w:szCs w:val="21"/>
                    </w:rPr>
                    <w:t>建成后将按要求申</w:t>
                  </w:r>
                  <w:r>
                    <w:rPr>
                      <w:rFonts w:hint="eastAsia"/>
                      <w:kern w:val="0"/>
                      <w:sz w:val="21"/>
                      <w:szCs w:val="21"/>
                    </w:rPr>
                    <w:t>领</w:t>
                  </w:r>
                  <w:r>
                    <w:rPr>
                      <w:kern w:val="0"/>
                      <w:sz w:val="21"/>
                      <w:szCs w:val="21"/>
                    </w:rPr>
                    <w:t>排污许可证</w:t>
                  </w:r>
                  <w:r>
                    <w:rPr>
                      <w:rFonts w:hint="eastAsia"/>
                      <w:kern w:val="0"/>
                      <w:sz w:val="21"/>
                      <w:szCs w:val="21"/>
                    </w:rPr>
                    <w:t>，按管理部门要求进行清洁生产审核。</w:t>
                  </w:r>
                </w:p>
              </w:tc>
              <w:tc>
                <w:tcPr>
                  <w:tcW w:w="481" w:type="pct"/>
                  <w:tcBorders>
                    <w:right w:val="nil"/>
                  </w:tcBorders>
                  <w:vAlign w:val="center"/>
                </w:tcPr>
                <w:p w:rsidR="007E4165" w:rsidRDefault="0037462E">
                  <w:pPr>
                    <w:jc w:val="center"/>
                    <w:textAlignment w:val="baseline"/>
                    <w:rPr>
                      <w:sz w:val="21"/>
                      <w:szCs w:val="21"/>
                    </w:rPr>
                  </w:pPr>
                  <w:r>
                    <w:rPr>
                      <w:sz w:val="21"/>
                      <w:szCs w:val="21"/>
                    </w:rPr>
                    <w:t>符合</w:t>
                  </w:r>
                </w:p>
              </w:tc>
            </w:tr>
            <w:tr w:rsidR="007E4165">
              <w:trPr>
                <w:trHeight w:val="397"/>
                <w:jc w:val="center"/>
              </w:trPr>
              <w:tc>
                <w:tcPr>
                  <w:tcW w:w="5000" w:type="pct"/>
                  <w:gridSpan w:val="4"/>
                  <w:tcBorders>
                    <w:left w:val="nil"/>
                    <w:right w:val="nil"/>
                  </w:tcBorders>
                  <w:vAlign w:val="center"/>
                </w:tcPr>
                <w:p w:rsidR="007E4165" w:rsidRDefault="0037462E">
                  <w:pPr>
                    <w:jc w:val="center"/>
                    <w:textAlignment w:val="baseline"/>
                    <w:rPr>
                      <w:sz w:val="21"/>
                      <w:szCs w:val="21"/>
                    </w:rPr>
                  </w:pPr>
                  <w:r>
                    <w:rPr>
                      <w:rFonts w:hint="eastAsia"/>
                      <w:b/>
                      <w:sz w:val="21"/>
                      <w:szCs w:val="21"/>
                    </w:rPr>
                    <w:t>《新乡市</w:t>
                  </w:r>
                  <w:r>
                    <w:rPr>
                      <w:rFonts w:hint="eastAsia"/>
                      <w:b/>
                      <w:sz w:val="21"/>
                      <w:szCs w:val="21"/>
                    </w:rPr>
                    <w:t xml:space="preserve"> 2023 </w:t>
                  </w:r>
                  <w:r>
                    <w:rPr>
                      <w:rFonts w:hint="eastAsia"/>
                      <w:b/>
                      <w:sz w:val="21"/>
                      <w:szCs w:val="21"/>
                    </w:rPr>
                    <w:t>年净土保卫战实施方案》</w:t>
                  </w:r>
                </w:p>
              </w:tc>
            </w:tr>
            <w:tr w:rsidR="007E4165">
              <w:trPr>
                <w:trHeight w:val="397"/>
                <w:jc w:val="center"/>
              </w:trPr>
              <w:tc>
                <w:tcPr>
                  <w:tcW w:w="547" w:type="pct"/>
                  <w:tcBorders>
                    <w:left w:val="nil"/>
                    <w:bottom w:val="single" w:sz="8" w:space="0" w:color="auto"/>
                  </w:tcBorders>
                  <w:vAlign w:val="center"/>
                </w:tcPr>
                <w:p w:rsidR="007E4165" w:rsidRDefault="0037462E">
                  <w:pPr>
                    <w:textAlignment w:val="baseline"/>
                    <w:rPr>
                      <w:b/>
                      <w:bCs/>
                      <w:sz w:val="21"/>
                      <w:szCs w:val="21"/>
                    </w:rPr>
                  </w:pPr>
                  <w:r>
                    <w:rPr>
                      <w:rFonts w:hint="eastAsia"/>
                      <w:b/>
                      <w:bCs/>
                      <w:sz w:val="21"/>
                      <w:szCs w:val="21"/>
                    </w:rPr>
                    <w:t>三、主要任务</w:t>
                  </w:r>
                </w:p>
                <w:p w:rsidR="007E4165" w:rsidRDefault="0037462E">
                  <w:pPr>
                    <w:textAlignment w:val="baseline"/>
                    <w:rPr>
                      <w:sz w:val="21"/>
                      <w:szCs w:val="21"/>
                    </w:rPr>
                  </w:pPr>
                  <w:r>
                    <w:rPr>
                      <w:rFonts w:hint="eastAsia"/>
                      <w:b/>
                      <w:bCs/>
                      <w:sz w:val="21"/>
                      <w:szCs w:val="21"/>
                    </w:rPr>
                    <w:t>(</w:t>
                  </w:r>
                  <w:r>
                    <w:rPr>
                      <w:rFonts w:hint="eastAsia"/>
                      <w:b/>
                      <w:bCs/>
                      <w:sz w:val="21"/>
                      <w:szCs w:val="21"/>
                    </w:rPr>
                    <w:t>一</w:t>
                  </w:r>
                  <w:r>
                    <w:rPr>
                      <w:rFonts w:hint="eastAsia"/>
                      <w:b/>
                      <w:bCs/>
                      <w:sz w:val="21"/>
                      <w:szCs w:val="21"/>
                    </w:rPr>
                    <w:t xml:space="preserve">) </w:t>
                  </w:r>
                  <w:r>
                    <w:rPr>
                      <w:rFonts w:hint="eastAsia"/>
                      <w:b/>
                      <w:bCs/>
                      <w:sz w:val="21"/>
                      <w:szCs w:val="21"/>
                    </w:rPr>
                    <w:t>推进土壤污染风险管控工作</w:t>
                  </w:r>
                </w:p>
              </w:tc>
              <w:tc>
                <w:tcPr>
                  <w:tcW w:w="2738" w:type="pct"/>
                  <w:tcBorders>
                    <w:bottom w:val="single" w:sz="8" w:space="0" w:color="auto"/>
                  </w:tcBorders>
                  <w:vAlign w:val="center"/>
                </w:tcPr>
                <w:p w:rsidR="007E4165" w:rsidRDefault="0037462E">
                  <w:pPr>
                    <w:widowControl/>
                    <w:jc w:val="both"/>
                    <w:textAlignment w:val="center"/>
                    <w:rPr>
                      <w:sz w:val="21"/>
                      <w:szCs w:val="21"/>
                    </w:rPr>
                  </w:pPr>
                  <w:r>
                    <w:rPr>
                      <w:rFonts w:hint="eastAsia"/>
                      <w:kern w:val="0"/>
                      <w:sz w:val="21"/>
                      <w:szCs w:val="21"/>
                    </w:rPr>
                    <w:t>9.</w:t>
                  </w:r>
                  <w:r>
                    <w:rPr>
                      <w:rFonts w:hint="eastAsia"/>
                      <w:kern w:val="0"/>
                      <w:sz w:val="21"/>
                      <w:szCs w:val="21"/>
                    </w:rPr>
                    <w:t>强化“一废一品一重”环境风险防控。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重金属减排工程。</w:t>
                  </w:r>
                  <w:r>
                    <w:rPr>
                      <w:rFonts w:hint="eastAsia"/>
                      <w:kern w:val="0"/>
                      <w:sz w:val="21"/>
                      <w:szCs w:val="21"/>
                    </w:rPr>
                    <w:t>(</w:t>
                  </w:r>
                  <w:r>
                    <w:rPr>
                      <w:rFonts w:hint="eastAsia"/>
                      <w:kern w:val="0"/>
                      <w:sz w:val="21"/>
                      <w:szCs w:val="21"/>
                    </w:rPr>
                    <w:t>市生态环境局、应急管理局等按职责分工负责</w:t>
                  </w:r>
                  <w:r>
                    <w:rPr>
                      <w:rFonts w:hint="eastAsia"/>
                      <w:kern w:val="0"/>
                      <w:sz w:val="21"/>
                      <w:szCs w:val="21"/>
                    </w:rPr>
                    <w:t>)</w:t>
                  </w:r>
                </w:p>
              </w:tc>
              <w:tc>
                <w:tcPr>
                  <w:tcW w:w="1233" w:type="pct"/>
                  <w:tcBorders>
                    <w:bottom w:val="single" w:sz="8" w:space="0" w:color="auto"/>
                  </w:tcBorders>
                  <w:vAlign w:val="center"/>
                </w:tcPr>
                <w:p w:rsidR="007E4165" w:rsidRDefault="0037462E">
                  <w:pPr>
                    <w:widowControl/>
                    <w:jc w:val="both"/>
                    <w:textAlignment w:val="center"/>
                    <w:rPr>
                      <w:sz w:val="21"/>
                      <w:szCs w:val="21"/>
                    </w:rPr>
                  </w:pPr>
                  <w:r>
                    <w:rPr>
                      <w:sz w:val="21"/>
                      <w:szCs w:val="21"/>
                    </w:rPr>
                    <w:t>本项目</w:t>
                  </w:r>
                  <w:r>
                    <w:rPr>
                      <w:rFonts w:hint="eastAsia"/>
                      <w:sz w:val="21"/>
                      <w:szCs w:val="21"/>
                    </w:rPr>
                    <w:t>属于新建项目</w:t>
                  </w:r>
                  <w:r>
                    <w:rPr>
                      <w:kern w:val="0"/>
                      <w:sz w:val="21"/>
                      <w:szCs w:val="21"/>
                    </w:rPr>
                    <w:t>，</w:t>
                  </w:r>
                  <w:r>
                    <w:rPr>
                      <w:sz w:val="21"/>
                      <w:szCs w:val="21"/>
                    </w:rPr>
                    <w:t>属于</w:t>
                  </w:r>
                  <w:r>
                    <w:rPr>
                      <w:rFonts w:eastAsiaTheme="minorEastAsia"/>
                      <w:sz w:val="21"/>
                      <w:szCs w:val="21"/>
                    </w:rPr>
                    <w:t>橡胶和塑料制品业</w:t>
                  </w:r>
                  <w:r>
                    <w:rPr>
                      <w:sz w:val="21"/>
                      <w:szCs w:val="21"/>
                    </w:rPr>
                    <w:t>，</w:t>
                  </w:r>
                  <w:r>
                    <w:rPr>
                      <w:rFonts w:hint="eastAsia"/>
                      <w:kern w:val="0"/>
                      <w:sz w:val="21"/>
                      <w:szCs w:val="21"/>
                    </w:rPr>
                    <w:t>本项目危废间按照</w:t>
                  </w:r>
                  <w:r>
                    <w:rPr>
                      <w:rFonts w:hint="eastAsia"/>
                      <w:sz w:val="21"/>
                      <w:szCs w:val="21"/>
                    </w:rPr>
                    <w:t>《危险废物贮存污染控制标准》（</w:t>
                  </w:r>
                  <w:r>
                    <w:rPr>
                      <w:rFonts w:hint="eastAsia"/>
                      <w:sz w:val="21"/>
                      <w:szCs w:val="21"/>
                    </w:rPr>
                    <w:t>GB 18597</w:t>
                  </w:r>
                  <w:r>
                    <w:rPr>
                      <w:rFonts w:hint="eastAsia"/>
                      <w:sz w:val="21"/>
                      <w:szCs w:val="21"/>
                    </w:rPr>
                    <w:t>—</w:t>
                  </w:r>
                  <w:r>
                    <w:rPr>
                      <w:rFonts w:hint="eastAsia"/>
                      <w:sz w:val="21"/>
                      <w:szCs w:val="21"/>
                    </w:rPr>
                    <w:t>2023</w:t>
                  </w:r>
                  <w:r>
                    <w:rPr>
                      <w:rFonts w:hint="eastAsia"/>
                      <w:sz w:val="21"/>
                      <w:szCs w:val="21"/>
                    </w:rPr>
                    <w:t>）</w:t>
                  </w:r>
                  <w:r>
                    <w:rPr>
                      <w:rFonts w:cs="宋体" w:hint="eastAsia"/>
                      <w:sz w:val="21"/>
                      <w:szCs w:val="21"/>
                    </w:rPr>
                    <w:t>规定完成建设</w:t>
                  </w:r>
                </w:p>
              </w:tc>
              <w:tc>
                <w:tcPr>
                  <w:tcW w:w="481" w:type="pct"/>
                  <w:tcBorders>
                    <w:bottom w:val="single" w:sz="8" w:space="0" w:color="auto"/>
                    <w:right w:val="nil"/>
                  </w:tcBorders>
                  <w:vAlign w:val="center"/>
                </w:tcPr>
                <w:p w:rsidR="007E4165" w:rsidRDefault="0037462E">
                  <w:pPr>
                    <w:jc w:val="center"/>
                    <w:textAlignment w:val="baseline"/>
                    <w:rPr>
                      <w:sz w:val="21"/>
                      <w:szCs w:val="21"/>
                    </w:rPr>
                  </w:pPr>
                  <w:r>
                    <w:rPr>
                      <w:rFonts w:hint="eastAsia"/>
                      <w:sz w:val="21"/>
                      <w:szCs w:val="21"/>
                    </w:rPr>
                    <w:t>符合</w:t>
                  </w:r>
                </w:p>
              </w:tc>
            </w:tr>
          </w:tbl>
          <w:p w:rsidR="007E4165" w:rsidRDefault="0037462E">
            <w:pPr>
              <w:snapToGrid w:val="0"/>
              <w:spacing w:line="440" w:lineRule="exact"/>
              <w:ind w:firstLineChars="200" w:firstLine="480"/>
              <w:rPr>
                <w:bCs/>
                <w:color w:val="000000"/>
              </w:rPr>
            </w:pPr>
            <w:r>
              <w:rPr>
                <w:bCs/>
                <w:color w:val="000000"/>
              </w:rPr>
              <w:t>由上表可知，本项目符合</w:t>
            </w:r>
            <w:r>
              <w:rPr>
                <w:rFonts w:hint="eastAsia"/>
              </w:rPr>
              <w:t>《新乡市</w:t>
            </w:r>
            <w:r>
              <w:rPr>
                <w:rFonts w:hint="eastAsia"/>
              </w:rPr>
              <w:t>2023</w:t>
            </w:r>
            <w:r>
              <w:rPr>
                <w:rFonts w:hint="eastAsia"/>
              </w:rPr>
              <w:t>年蓝天保卫战实施方案》（新环攻坚办</w:t>
            </w:r>
            <w:r>
              <w:rPr>
                <w:rFonts w:hint="eastAsia"/>
              </w:rPr>
              <w:t>[2023]7</w:t>
            </w:r>
            <w:r w:rsidR="00F25F15">
              <w:rPr>
                <w:rFonts w:hint="eastAsia"/>
              </w:rPr>
              <w:t>7</w:t>
            </w:r>
            <w:r>
              <w:rPr>
                <w:rFonts w:hint="eastAsia"/>
              </w:rPr>
              <w:t>号）、《新乡市</w:t>
            </w:r>
            <w:r>
              <w:rPr>
                <w:rFonts w:hint="eastAsia"/>
              </w:rPr>
              <w:t>2023</w:t>
            </w:r>
            <w:r>
              <w:rPr>
                <w:rFonts w:hint="eastAsia"/>
              </w:rPr>
              <w:t>年碧水保卫战实施方案》（新环攻坚办</w:t>
            </w:r>
            <w:r>
              <w:rPr>
                <w:rFonts w:hint="eastAsia"/>
              </w:rPr>
              <w:t>[2023] 66</w:t>
            </w:r>
            <w:r>
              <w:rPr>
                <w:rFonts w:hint="eastAsia"/>
              </w:rPr>
              <w:t>号）、《新乡市</w:t>
            </w:r>
            <w:r>
              <w:rPr>
                <w:rFonts w:hint="eastAsia"/>
              </w:rPr>
              <w:t>2023</w:t>
            </w:r>
            <w:r>
              <w:rPr>
                <w:rFonts w:hint="eastAsia"/>
              </w:rPr>
              <w:t>年净土保卫战实施方案》（新环攻坚办</w:t>
            </w:r>
            <w:r>
              <w:rPr>
                <w:rFonts w:hint="eastAsia"/>
              </w:rPr>
              <w:t xml:space="preserve"> (2023) 65</w:t>
            </w:r>
            <w:r>
              <w:rPr>
                <w:rFonts w:hint="eastAsia"/>
              </w:rPr>
              <w:t>号）</w:t>
            </w:r>
            <w:r>
              <w:rPr>
                <w:bCs/>
                <w:color w:val="000000"/>
              </w:rPr>
              <w:t>的相关规定。</w:t>
            </w:r>
          </w:p>
          <w:p w:rsidR="00504184" w:rsidRPr="00C814CE" w:rsidRDefault="0037462E" w:rsidP="00C814CE">
            <w:pPr>
              <w:pStyle w:val="afe"/>
              <w:spacing w:line="440" w:lineRule="exact"/>
              <w:ind w:firstLineChars="200" w:firstLine="482"/>
              <w:rPr>
                <w:rFonts w:ascii="Times New Roman" w:eastAsiaTheme="minorEastAsia" w:hAnsiTheme="minorEastAsia"/>
                <w:b/>
                <w:bCs/>
                <w:sz w:val="24"/>
              </w:rPr>
            </w:pPr>
            <w:r>
              <w:rPr>
                <w:rFonts w:ascii="Times New Roman" w:eastAsiaTheme="minorEastAsia" w:hAnsi="Times New Roman"/>
                <w:b/>
                <w:bCs/>
                <w:sz w:val="24"/>
              </w:rPr>
              <w:t>6</w:t>
            </w:r>
            <w:r>
              <w:rPr>
                <w:rFonts w:ascii="Times New Roman" w:eastAsiaTheme="minorEastAsia" w:hAnsiTheme="minorEastAsia"/>
                <w:b/>
                <w:bCs/>
                <w:sz w:val="24"/>
              </w:rPr>
              <w:t>、本项目与《河南省重污染天气重点行业应急减排措施制定技术指南》（</w:t>
            </w:r>
            <w:r>
              <w:rPr>
                <w:rFonts w:ascii="Times New Roman" w:eastAsiaTheme="minorEastAsia" w:hAnsi="Times New Roman"/>
                <w:b/>
                <w:bCs/>
                <w:sz w:val="24"/>
              </w:rPr>
              <w:t>2021</w:t>
            </w:r>
            <w:r>
              <w:rPr>
                <w:rFonts w:ascii="Times New Roman" w:eastAsiaTheme="minorEastAsia" w:hAnsiTheme="minorEastAsia"/>
                <w:b/>
                <w:bCs/>
                <w:sz w:val="24"/>
              </w:rPr>
              <w:t>年修订版）对照分析</w:t>
            </w:r>
          </w:p>
          <w:p w:rsidR="00833BAE" w:rsidRDefault="0037462E">
            <w:pPr>
              <w:autoSpaceDE w:val="0"/>
              <w:autoSpaceDN w:val="0"/>
              <w:adjustRightInd w:val="0"/>
              <w:spacing w:line="440" w:lineRule="exact"/>
              <w:jc w:val="center"/>
              <w:rPr>
                <w:rFonts w:eastAsiaTheme="minorEastAsia" w:hAnsiTheme="minorEastAsia"/>
                <w:b/>
                <w:kern w:val="0"/>
              </w:rPr>
            </w:pPr>
            <w:r>
              <w:rPr>
                <w:rFonts w:eastAsiaTheme="minorEastAsia" w:hAnsiTheme="minorEastAsia"/>
                <w:b/>
                <w:kern w:val="0"/>
              </w:rPr>
              <w:t>表</w:t>
            </w:r>
            <w:r>
              <w:rPr>
                <w:rFonts w:eastAsiaTheme="minorEastAsia" w:hAnsiTheme="minorEastAsia" w:hint="eastAsia"/>
                <w:b/>
                <w:kern w:val="0"/>
              </w:rPr>
              <w:t xml:space="preserve">8  </w:t>
            </w:r>
            <w:r>
              <w:rPr>
                <w:rFonts w:eastAsiaTheme="minorEastAsia" w:hAnsiTheme="minorEastAsia"/>
                <w:b/>
                <w:kern w:val="0"/>
              </w:rPr>
              <w:t>与《河南省重污染天气重点行业应急减排措施制定技术指南》</w:t>
            </w:r>
          </w:p>
          <w:p w:rsidR="007E4165" w:rsidRDefault="0037462E">
            <w:pPr>
              <w:autoSpaceDE w:val="0"/>
              <w:autoSpaceDN w:val="0"/>
              <w:adjustRightInd w:val="0"/>
              <w:spacing w:line="440" w:lineRule="exact"/>
              <w:jc w:val="center"/>
              <w:rPr>
                <w:rFonts w:eastAsiaTheme="minorEastAsia" w:hAnsiTheme="minorEastAsia"/>
                <w:b/>
                <w:kern w:val="0"/>
              </w:rPr>
            </w:pPr>
            <w:r>
              <w:rPr>
                <w:rFonts w:eastAsiaTheme="minorEastAsia" w:hAnsiTheme="minorEastAsia"/>
                <w:b/>
                <w:kern w:val="0"/>
              </w:rPr>
              <w:t>（</w:t>
            </w:r>
            <w:r>
              <w:rPr>
                <w:rFonts w:eastAsiaTheme="minorEastAsia" w:hAnsiTheme="minorEastAsia"/>
                <w:b/>
                <w:kern w:val="0"/>
              </w:rPr>
              <w:t>2021</w:t>
            </w:r>
            <w:r>
              <w:rPr>
                <w:rFonts w:eastAsiaTheme="minorEastAsia" w:hAnsiTheme="minorEastAsia"/>
                <w:b/>
                <w:kern w:val="0"/>
              </w:rPr>
              <w:t>年修订版）对照分析一览表</w:t>
            </w:r>
          </w:p>
          <w:tbl>
            <w:tblPr>
              <w:tblW w:w="495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453"/>
              <w:gridCol w:w="818"/>
              <w:gridCol w:w="2976"/>
              <w:gridCol w:w="2662"/>
              <w:gridCol w:w="580"/>
            </w:tblGrid>
            <w:tr w:rsidR="007E4165">
              <w:trPr>
                <w:trHeight w:val="397"/>
                <w:jc w:val="center"/>
              </w:trPr>
              <w:tc>
                <w:tcPr>
                  <w:tcW w:w="5000" w:type="pct"/>
                  <w:gridSpan w:val="5"/>
                  <w:tcBorders>
                    <w:bottom w:val="single" w:sz="8"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b/>
                      <w:sz w:val="21"/>
                      <w:szCs w:val="21"/>
                    </w:rPr>
                  </w:pPr>
                  <w:r>
                    <w:rPr>
                      <w:rFonts w:ascii="Times New Roman" w:eastAsiaTheme="minorEastAsia" w:hAnsiTheme="minorEastAsia"/>
                      <w:b/>
                      <w:sz w:val="21"/>
                      <w:szCs w:val="21"/>
                    </w:rPr>
                    <w:t>塑料制品企业绩效分级指标</w:t>
                  </w:r>
                </w:p>
              </w:tc>
            </w:tr>
            <w:tr w:rsidR="007E4165">
              <w:trPr>
                <w:trHeight w:val="397"/>
                <w:jc w:val="center"/>
              </w:trPr>
              <w:tc>
                <w:tcPr>
                  <w:tcW w:w="849" w:type="pct"/>
                  <w:gridSpan w:val="2"/>
                  <w:tcBorders>
                    <w:bottom w:val="single" w:sz="8" w:space="0" w:color="auto"/>
                    <w:right w:val="single" w:sz="8"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b/>
                      <w:sz w:val="21"/>
                      <w:szCs w:val="21"/>
                    </w:rPr>
                  </w:pPr>
                  <w:r>
                    <w:rPr>
                      <w:rFonts w:ascii="Times New Roman" w:eastAsiaTheme="minorEastAsia" w:hAnsiTheme="minorEastAsia"/>
                      <w:b/>
                      <w:sz w:val="21"/>
                      <w:szCs w:val="21"/>
                    </w:rPr>
                    <w:t>类别</w:t>
                  </w:r>
                </w:p>
              </w:tc>
              <w:tc>
                <w:tcPr>
                  <w:tcW w:w="1987" w:type="pct"/>
                  <w:tcBorders>
                    <w:left w:val="single" w:sz="8" w:space="0" w:color="auto"/>
                    <w:bottom w:val="single" w:sz="8" w:space="0" w:color="auto"/>
                    <w:right w:val="single" w:sz="8"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b/>
                      <w:sz w:val="21"/>
                      <w:szCs w:val="21"/>
                    </w:rPr>
                  </w:pPr>
                  <w:r>
                    <w:rPr>
                      <w:rFonts w:ascii="Times New Roman" w:eastAsiaTheme="minorEastAsia" w:hAnsiTheme="minorEastAsia"/>
                      <w:b/>
                      <w:sz w:val="21"/>
                      <w:szCs w:val="21"/>
                    </w:rPr>
                    <w:t>文件要求（</w:t>
                  </w:r>
                  <w:r>
                    <w:rPr>
                      <w:rFonts w:ascii="Times New Roman" w:eastAsiaTheme="minorEastAsia" w:hAnsi="Times New Roman"/>
                      <w:b/>
                      <w:sz w:val="21"/>
                      <w:szCs w:val="21"/>
                    </w:rPr>
                    <w:t>A</w:t>
                  </w:r>
                  <w:r>
                    <w:rPr>
                      <w:rFonts w:ascii="Times New Roman" w:eastAsiaTheme="minorEastAsia" w:hAnsiTheme="minorEastAsia"/>
                      <w:b/>
                      <w:sz w:val="21"/>
                      <w:szCs w:val="21"/>
                    </w:rPr>
                    <w:t>级企业）</w:t>
                  </w:r>
                </w:p>
              </w:tc>
              <w:tc>
                <w:tcPr>
                  <w:tcW w:w="1777" w:type="pct"/>
                  <w:tcBorders>
                    <w:left w:val="single" w:sz="8" w:space="0" w:color="auto"/>
                    <w:bottom w:val="single" w:sz="8" w:space="0" w:color="auto"/>
                    <w:right w:val="single" w:sz="8"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b/>
                      <w:sz w:val="21"/>
                      <w:szCs w:val="21"/>
                    </w:rPr>
                  </w:pPr>
                  <w:r>
                    <w:rPr>
                      <w:rFonts w:ascii="Times New Roman" w:eastAsiaTheme="minorEastAsia" w:hAnsiTheme="minorEastAsia"/>
                      <w:b/>
                      <w:sz w:val="21"/>
                      <w:szCs w:val="21"/>
                    </w:rPr>
                    <w:t>本项目情况</w:t>
                  </w:r>
                </w:p>
              </w:tc>
              <w:tc>
                <w:tcPr>
                  <w:tcW w:w="387" w:type="pct"/>
                  <w:tcBorders>
                    <w:left w:val="single" w:sz="8" w:space="0" w:color="auto"/>
                    <w:bottom w:val="single" w:sz="8"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b/>
                      <w:sz w:val="21"/>
                      <w:szCs w:val="21"/>
                    </w:rPr>
                  </w:pPr>
                  <w:r>
                    <w:rPr>
                      <w:rFonts w:ascii="Times New Roman" w:eastAsiaTheme="minorEastAsia" w:hAnsiTheme="minorEastAsia"/>
                      <w:b/>
                      <w:sz w:val="21"/>
                      <w:szCs w:val="21"/>
                    </w:rPr>
                    <w:t>相符性</w:t>
                  </w:r>
                </w:p>
              </w:tc>
            </w:tr>
            <w:tr w:rsidR="007E4165">
              <w:trPr>
                <w:trHeight w:val="397"/>
                <w:jc w:val="center"/>
              </w:trPr>
              <w:tc>
                <w:tcPr>
                  <w:tcW w:w="849" w:type="pct"/>
                  <w:gridSpan w:val="2"/>
                  <w:tcBorders>
                    <w:top w:val="single" w:sz="8"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原料、能源类型</w:t>
                  </w:r>
                </w:p>
              </w:tc>
              <w:tc>
                <w:tcPr>
                  <w:tcW w:w="1987" w:type="pct"/>
                  <w:tcBorders>
                    <w:top w:val="single" w:sz="8" w:space="0" w:color="auto"/>
                    <w:left w:val="single" w:sz="4" w:space="0" w:color="auto"/>
                    <w:bottom w:val="single" w:sz="4" w:space="0" w:color="auto"/>
                    <w:right w:val="single" w:sz="4" w:space="0" w:color="auto"/>
                  </w:tcBorders>
                  <w:noWrap/>
                  <w:vAlign w:val="center"/>
                </w:tcPr>
                <w:p w:rsidR="007E4165" w:rsidRDefault="0037462E">
                  <w:pPr>
                    <w:pStyle w:val="af0"/>
                    <w:spacing w:before="0" w:beforeAutospacing="0" w:after="0" w:afterAutospacing="0"/>
                    <w:jc w:val="both"/>
                    <w:rPr>
                      <w:rFonts w:ascii="Times New Roman" w:eastAsiaTheme="minorEastAsia" w:hAnsi="Times New Roman"/>
                      <w:kern w:val="2"/>
                      <w:sz w:val="21"/>
                      <w:szCs w:val="21"/>
                    </w:rPr>
                  </w:pPr>
                  <w:r>
                    <w:rPr>
                      <w:rFonts w:ascii="Times New Roman" w:eastAsiaTheme="minorEastAsia" w:hAnsi="Times New Roman"/>
                      <w:kern w:val="2"/>
                      <w:sz w:val="21"/>
                      <w:szCs w:val="21"/>
                    </w:rPr>
                    <w:t>1.</w:t>
                  </w:r>
                  <w:r>
                    <w:rPr>
                      <w:rFonts w:ascii="Times New Roman" w:eastAsiaTheme="minorEastAsia" w:hAnsiTheme="minorEastAsia"/>
                      <w:kern w:val="2"/>
                      <w:sz w:val="21"/>
                      <w:szCs w:val="21"/>
                    </w:rPr>
                    <w:t>原料全部使用非再生料（即使用原包料，非废旧塑料）；</w:t>
                  </w:r>
                </w:p>
                <w:p w:rsidR="007E4165" w:rsidRDefault="0037462E">
                  <w:pPr>
                    <w:pStyle w:val="af0"/>
                    <w:spacing w:before="0" w:beforeAutospacing="0" w:after="0" w:afterAutospacing="0"/>
                    <w:jc w:val="both"/>
                    <w:rPr>
                      <w:rFonts w:ascii="Times New Roman" w:eastAsiaTheme="minorEastAsia" w:hAnsi="Times New Roman"/>
                      <w:color w:val="FF0000"/>
                      <w:sz w:val="21"/>
                      <w:szCs w:val="21"/>
                    </w:rPr>
                  </w:pPr>
                  <w:r>
                    <w:rPr>
                      <w:rFonts w:ascii="Times New Roman" w:eastAsiaTheme="minorEastAsia" w:hAnsi="Times New Roman"/>
                      <w:kern w:val="2"/>
                      <w:sz w:val="21"/>
                      <w:szCs w:val="21"/>
                    </w:rPr>
                    <w:t>2.</w:t>
                  </w:r>
                  <w:r>
                    <w:rPr>
                      <w:rFonts w:ascii="Times New Roman" w:eastAsiaTheme="minorEastAsia" w:hAnsiTheme="minorEastAsia"/>
                      <w:kern w:val="2"/>
                      <w:sz w:val="21"/>
                      <w:szCs w:val="21"/>
                    </w:rPr>
                    <w:t>能源使用电、天然气、液化石油气等能源。</w:t>
                  </w:r>
                </w:p>
              </w:tc>
              <w:tc>
                <w:tcPr>
                  <w:tcW w:w="1777" w:type="pct"/>
                  <w:tcBorders>
                    <w:top w:val="single" w:sz="8" w:space="0" w:color="auto"/>
                    <w:left w:val="single" w:sz="4" w:space="0" w:color="auto"/>
                    <w:bottom w:val="single" w:sz="4" w:space="0" w:color="auto"/>
                    <w:right w:val="single" w:sz="4" w:space="0" w:color="auto"/>
                  </w:tcBorders>
                  <w:noWrap/>
                  <w:vAlign w:val="center"/>
                </w:tcPr>
                <w:p w:rsidR="007E4165" w:rsidRDefault="0037462E">
                  <w:pPr>
                    <w:pStyle w:val="af0"/>
                    <w:spacing w:before="0" w:beforeAutospacing="0" w:after="0" w:afterAutospacing="0"/>
                    <w:jc w:val="both"/>
                    <w:rPr>
                      <w:rFonts w:ascii="Times New Roman" w:eastAsiaTheme="minorEastAsia" w:hAnsi="Times New Roman"/>
                      <w:kern w:val="2"/>
                      <w:sz w:val="21"/>
                      <w:szCs w:val="21"/>
                    </w:rPr>
                  </w:pPr>
                  <w:r>
                    <w:rPr>
                      <w:rFonts w:ascii="Times New Roman" w:eastAsiaTheme="minorEastAsia" w:hAnsi="Times New Roman" w:hint="eastAsia"/>
                      <w:kern w:val="2"/>
                      <w:sz w:val="21"/>
                      <w:szCs w:val="21"/>
                    </w:rPr>
                    <w:t>1</w:t>
                  </w:r>
                  <w:r>
                    <w:rPr>
                      <w:rFonts w:ascii="Times New Roman" w:eastAsiaTheme="minorEastAsia" w:hAnsi="Times New Roman" w:hint="eastAsia"/>
                      <w:kern w:val="2"/>
                      <w:sz w:val="21"/>
                      <w:szCs w:val="21"/>
                    </w:rPr>
                    <w:t>、本项目原料全部使用非再生料；</w:t>
                  </w:r>
                </w:p>
                <w:p w:rsidR="007E4165" w:rsidRDefault="0037462E">
                  <w:pPr>
                    <w:pStyle w:val="af0"/>
                    <w:spacing w:before="0" w:beforeAutospacing="0" w:after="0" w:afterAutospacing="0"/>
                    <w:jc w:val="both"/>
                    <w:rPr>
                      <w:rFonts w:ascii="Times New Roman" w:eastAsiaTheme="minorEastAsia" w:hAnsi="Times New Roman"/>
                      <w:sz w:val="21"/>
                      <w:szCs w:val="21"/>
                    </w:rPr>
                  </w:pPr>
                  <w:r>
                    <w:rPr>
                      <w:rFonts w:ascii="Times New Roman" w:eastAsiaTheme="minorEastAsia" w:hAnsi="Times New Roman" w:hint="eastAsia"/>
                      <w:kern w:val="2"/>
                      <w:sz w:val="21"/>
                      <w:szCs w:val="21"/>
                    </w:rPr>
                    <w:t>2</w:t>
                  </w:r>
                  <w:r>
                    <w:rPr>
                      <w:rFonts w:ascii="Times New Roman" w:eastAsiaTheme="minorEastAsia" w:hAnsi="Times New Roman" w:hint="eastAsia"/>
                      <w:kern w:val="2"/>
                      <w:sz w:val="21"/>
                      <w:szCs w:val="21"/>
                    </w:rPr>
                    <w:t>、</w:t>
                  </w:r>
                  <w:r>
                    <w:rPr>
                      <w:rFonts w:ascii="Times New Roman" w:eastAsiaTheme="minorEastAsia" w:hAnsi="Times New Roman"/>
                      <w:kern w:val="2"/>
                      <w:sz w:val="21"/>
                      <w:szCs w:val="21"/>
                    </w:rPr>
                    <w:t>本项目使用电作为能源</w:t>
                  </w:r>
                  <w:r>
                    <w:rPr>
                      <w:rFonts w:ascii="Times New Roman" w:eastAsiaTheme="minorEastAsia" w:hAnsi="Times New Roman" w:hint="eastAsia"/>
                      <w:kern w:val="2"/>
                      <w:sz w:val="21"/>
                      <w:szCs w:val="21"/>
                    </w:rPr>
                    <w:t>。</w:t>
                  </w:r>
                </w:p>
              </w:tc>
              <w:tc>
                <w:tcPr>
                  <w:tcW w:w="387" w:type="pct"/>
                  <w:tcBorders>
                    <w:top w:val="single" w:sz="8" w:space="0" w:color="auto"/>
                    <w:left w:val="single" w:sz="4" w:space="0" w:color="auto"/>
                    <w:bottom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849" w:type="pct"/>
                  <w:gridSpan w:val="2"/>
                  <w:tcBorders>
                    <w:top w:val="single" w:sz="4"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lastRenderedPageBreak/>
                    <w:t>生产工艺及装备水平</w:t>
                  </w:r>
                </w:p>
              </w:tc>
              <w:tc>
                <w:tcPr>
                  <w:tcW w:w="1987" w:type="pct"/>
                  <w:tcBorders>
                    <w:top w:val="single" w:sz="4" w:space="0" w:color="auto"/>
                    <w:left w:val="single" w:sz="4" w:space="0" w:color="auto"/>
                    <w:bottom w:val="single" w:sz="4" w:space="0" w:color="auto"/>
                    <w:right w:val="single" w:sz="4" w:space="0" w:color="auto"/>
                  </w:tcBorders>
                  <w:noWrap/>
                  <w:vAlign w:val="center"/>
                </w:tcPr>
                <w:p w:rsidR="007E4165" w:rsidRDefault="0037462E">
                  <w:pPr>
                    <w:jc w:val="both"/>
                    <w:rPr>
                      <w:rFonts w:eastAsiaTheme="minorEastAsia"/>
                      <w:sz w:val="21"/>
                      <w:szCs w:val="21"/>
                    </w:rPr>
                  </w:pPr>
                  <w:r>
                    <w:rPr>
                      <w:rFonts w:eastAsiaTheme="minorEastAsia"/>
                      <w:sz w:val="21"/>
                      <w:szCs w:val="21"/>
                    </w:rPr>
                    <w:t>1.</w:t>
                  </w:r>
                  <w:r>
                    <w:rPr>
                      <w:rFonts w:eastAsiaTheme="minorEastAsia" w:hAnsiTheme="minorEastAsia"/>
                      <w:sz w:val="21"/>
                      <w:szCs w:val="21"/>
                    </w:rPr>
                    <w:t>属于《产业结构调整指导目录（</w:t>
                  </w:r>
                  <w:r>
                    <w:rPr>
                      <w:rFonts w:eastAsiaTheme="minorEastAsia"/>
                      <w:sz w:val="21"/>
                      <w:szCs w:val="21"/>
                    </w:rPr>
                    <w:t>2019</w:t>
                  </w:r>
                  <w:r>
                    <w:rPr>
                      <w:rFonts w:eastAsiaTheme="minorEastAsia" w:hAnsiTheme="minorEastAsia"/>
                      <w:sz w:val="21"/>
                      <w:szCs w:val="21"/>
                    </w:rPr>
                    <w:t>年版）》鼓励类和允许类；</w:t>
                  </w:r>
                  <w:r>
                    <w:rPr>
                      <w:rFonts w:eastAsiaTheme="minorEastAsia"/>
                      <w:sz w:val="21"/>
                      <w:szCs w:val="21"/>
                    </w:rPr>
                    <w:t>2.</w:t>
                  </w:r>
                  <w:r>
                    <w:rPr>
                      <w:rFonts w:eastAsiaTheme="minorEastAsia" w:hAnsiTheme="minorEastAsia"/>
                      <w:sz w:val="21"/>
                      <w:szCs w:val="21"/>
                    </w:rPr>
                    <w:t>符合相关行业产业政策；</w:t>
                  </w:r>
                  <w:r>
                    <w:rPr>
                      <w:rFonts w:eastAsiaTheme="minorEastAsia"/>
                      <w:sz w:val="21"/>
                      <w:szCs w:val="21"/>
                    </w:rPr>
                    <w:t>3.</w:t>
                  </w:r>
                  <w:r>
                    <w:rPr>
                      <w:rFonts w:eastAsiaTheme="minorEastAsia" w:hAnsiTheme="minorEastAsia"/>
                      <w:sz w:val="21"/>
                      <w:szCs w:val="21"/>
                    </w:rPr>
                    <w:t>符合河南省相关政策要求；</w:t>
                  </w:r>
                  <w:r>
                    <w:rPr>
                      <w:rFonts w:eastAsiaTheme="minorEastAsia"/>
                      <w:sz w:val="21"/>
                      <w:szCs w:val="21"/>
                    </w:rPr>
                    <w:t>4.</w:t>
                  </w:r>
                  <w:r>
                    <w:rPr>
                      <w:rFonts w:eastAsiaTheme="minorEastAsia" w:hAnsiTheme="minorEastAsia"/>
                      <w:sz w:val="21"/>
                      <w:szCs w:val="21"/>
                    </w:rPr>
                    <w:t>符合市级规划。</w:t>
                  </w:r>
                </w:p>
              </w:tc>
              <w:tc>
                <w:tcPr>
                  <w:tcW w:w="1777" w:type="pct"/>
                  <w:tcBorders>
                    <w:top w:val="single" w:sz="4" w:space="0" w:color="auto"/>
                    <w:left w:val="single" w:sz="4" w:space="0" w:color="auto"/>
                    <w:bottom w:val="single" w:sz="4" w:space="0" w:color="auto"/>
                    <w:right w:val="single" w:sz="4" w:space="0" w:color="auto"/>
                  </w:tcBorders>
                  <w:noWrap/>
                  <w:vAlign w:val="center"/>
                </w:tcPr>
                <w:p w:rsidR="007E4165" w:rsidRDefault="0037462E">
                  <w:pPr>
                    <w:jc w:val="both"/>
                    <w:rPr>
                      <w:rFonts w:eastAsiaTheme="minorEastAsia"/>
                      <w:color w:val="FF0000"/>
                      <w:sz w:val="21"/>
                      <w:szCs w:val="21"/>
                    </w:rPr>
                  </w:pPr>
                  <w:r>
                    <w:rPr>
                      <w:rFonts w:eastAsiaTheme="minorEastAsia" w:hAnsiTheme="minorEastAsia"/>
                      <w:sz w:val="21"/>
                      <w:szCs w:val="21"/>
                    </w:rPr>
                    <w:t>项目属于《产业结构调整指导目录（</w:t>
                  </w:r>
                  <w:r>
                    <w:rPr>
                      <w:rFonts w:eastAsiaTheme="minorEastAsia"/>
                      <w:sz w:val="21"/>
                      <w:szCs w:val="21"/>
                    </w:rPr>
                    <w:t>2019</w:t>
                  </w:r>
                  <w:r>
                    <w:rPr>
                      <w:rFonts w:eastAsiaTheme="minorEastAsia" w:hAnsiTheme="minorEastAsia"/>
                      <w:sz w:val="21"/>
                      <w:szCs w:val="21"/>
                    </w:rPr>
                    <w:t>年本）》（</w:t>
                  </w:r>
                  <w:r>
                    <w:rPr>
                      <w:rFonts w:eastAsiaTheme="minorEastAsia"/>
                      <w:sz w:val="21"/>
                      <w:szCs w:val="21"/>
                    </w:rPr>
                    <w:t>2021</w:t>
                  </w:r>
                  <w:r>
                    <w:rPr>
                      <w:rFonts w:eastAsiaTheme="minorEastAsia" w:hAnsiTheme="minorEastAsia"/>
                      <w:sz w:val="21"/>
                      <w:szCs w:val="21"/>
                    </w:rPr>
                    <w:t>年修改）允许类，符合相关行业产业政策，符合河南省相关政策要求，符合相关规划。</w:t>
                  </w:r>
                </w:p>
              </w:tc>
              <w:tc>
                <w:tcPr>
                  <w:tcW w:w="387" w:type="pct"/>
                  <w:tcBorders>
                    <w:top w:val="single" w:sz="4" w:space="0" w:color="auto"/>
                    <w:left w:val="single" w:sz="4" w:space="0" w:color="auto"/>
                    <w:bottom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849" w:type="pct"/>
                  <w:gridSpan w:val="2"/>
                  <w:tcBorders>
                    <w:top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废气收集及处理工艺</w:t>
                  </w:r>
                </w:p>
              </w:tc>
              <w:tc>
                <w:tcPr>
                  <w:tcW w:w="1987" w:type="pct"/>
                  <w:tcBorders>
                    <w:top w:val="single" w:sz="4" w:space="0" w:color="auto"/>
                    <w:left w:val="single" w:sz="4" w:space="0" w:color="auto"/>
                    <w:right w:val="single" w:sz="4" w:space="0" w:color="auto"/>
                  </w:tcBorders>
                  <w:noWrap/>
                  <w:vAlign w:val="center"/>
                </w:tcPr>
                <w:p w:rsidR="007E4165" w:rsidRDefault="0037462E">
                  <w:pPr>
                    <w:widowControl/>
                    <w:jc w:val="both"/>
                    <w:rPr>
                      <w:rFonts w:eastAsiaTheme="minorEastAsia"/>
                      <w:kern w:val="0"/>
                      <w:sz w:val="21"/>
                      <w:szCs w:val="21"/>
                    </w:rPr>
                  </w:pPr>
                  <w:r>
                    <w:rPr>
                      <w:rFonts w:eastAsiaTheme="minorEastAsia"/>
                      <w:kern w:val="0"/>
                      <w:sz w:val="21"/>
                      <w:szCs w:val="21"/>
                    </w:rPr>
                    <w:t>1.</w:t>
                  </w:r>
                  <w:r>
                    <w:rPr>
                      <w:rFonts w:eastAsiaTheme="minorEastAsia" w:hAnsiTheme="minorEastAsia"/>
                      <w:kern w:val="0"/>
                      <w:sz w:val="21"/>
                      <w:szCs w:val="21"/>
                    </w:rPr>
                    <w:t>投料、挤塑、注塑、滚塑、吹瓶、压延、挤出、造粒、热定型、冷却、发泡、熟化、干燥等涉</w:t>
                  </w:r>
                  <w:r>
                    <w:rPr>
                      <w:rFonts w:eastAsiaTheme="minorEastAsia"/>
                      <w:kern w:val="0"/>
                      <w:sz w:val="21"/>
                      <w:szCs w:val="21"/>
                    </w:rPr>
                    <w:t>VOCs</w:t>
                  </w:r>
                  <w:r>
                    <w:rPr>
                      <w:rFonts w:eastAsiaTheme="minorEastAsia" w:hAnsiTheme="minorEastAsia"/>
                      <w:kern w:val="0"/>
                      <w:sz w:val="21"/>
                      <w:szCs w:val="21"/>
                    </w:rPr>
                    <w:t>工序采用密闭设备或在密闭空间内操作，废气有效收集至</w:t>
                  </w:r>
                  <w:r>
                    <w:rPr>
                      <w:rFonts w:eastAsiaTheme="minorEastAsia"/>
                      <w:kern w:val="0"/>
                      <w:sz w:val="21"/>
                      <w:szCs w:val="21"/>
                    </w:rPr>
                    <w:t xml:space="preserve">VOCs </w:t>
                  </w:r>
                  <w:r>
                    <w:rPr>
                      <w:rFonts w:eastAsiaTheme="minorEastAsia" w:hAnsiTheme="minorEastAsia"/>
                      <w:kern w:val="0"/>
                      <w:sz w:val="21"/>
                      <w:szCs w:val="21"/>
                    </w:rPr>
                    <w:t>废气处理系统，车间外无异味；采用局部集气罩的，距集气罩开口面最远处的</w:t>
                  </w:r>
                  <w:r>
                    <w:rPr>
                      <w:rFonts w:eastAsiaTheme="minorEastAsia"/>
                      <w:kern w:val="0"/>
                      <w:sz w:val="21"/>
                      <w:szCs w:val="21"/>
                    </w:rPr>
                    <w:t xml:space="preserve"> VOCs </w:t>
                  </w:r>
                  <w:r>
                    <w:rPr>
                      <w:rFonts w:eastAsiaTheme="minorEastAsia" w:hAnsiTheme="minorEastAsia"/>
                      <w:kern w:val="0"/>
                      <w:sz w:val="21"/>
                      <w:szCs w:val="21"/>
                    </w:rPr>
                    <w:t>无组织排放位置，控制风速不低于</w:t>
                  </w:r>
                  <w:r>
                    <w:rPr>
                      <w:rFonts w:eastAsiaTheme="minorEastAsia"/>
                      <w:kern w:val="0"/>
                      <w:sz w:val="21"/>
                      <w:szCs w:val="21"/>
                    </w:rPr>
                    <w:t>0.3</w:t>
                  </w:r>
                  <w:r>
                    <w:rPr>
                      <w:rFonts w:eastAsiaTheme="minorEastAsia" w:hAnsiTheme="minorEastAsia"/>
                      <w:kern w:val="0"/>
                      <w:sz w:val="21"/>
                      <w:szCs w:val="21"/>
                    </w:rPr>
                    <w:t>米</w:t>
                  </w:r>
                  <w:r>
                    <w:rPr>
                      <w:rFonts w:eastAsiaTheme="minorEastAsia"/>
                      <w:kern w:val="0"/>
                      <w:sz w:val="21"/>
                      <w:szCs w:val="21"/>
                    </w:rPr>
                    <w:t>/</w:t>
                  </w:r>
                  <w:r>
                    <w:rPr>
                      <w:rFonts w:eastAsiaTheme="minorEastAsia" w:hAnsiTheme="minorEastAsia"/>
                      <w:kern w:val="0"/>
                      <w:sz w:val="21"/>
                      <w:szCs w:val="21"/>
                    </w:rPr>
                    <w:t>秒；</w:t>
                  </w:r>
                  <w:r>
                    <w:rPr>
                      <w:rFonts w:eastAsiaTheme="minorEastAsia"/>
                      <w:kern w:val="0"/>
                      <w:sz w:val="21"/>
                      <w:szCs w:val="21"/>
                    </w:rPr>
                    <w:t xml:space="preserve">2.VOCs </w:t>
                  </w:r>
                  <w:r>
                    <w:rPr>
                      <w:rFonts w:eastAsiaTheme="minorEastAsia" w:hAnsiTheme="minorEastAsia"/>
                      <w:kern w:val="0"/>
                      <w:sz w:val="21"/>
                      <w:szCs w:val="21"/>
                    </w:rPr>
                    <w:t>治理采用燃烧工艺（包括直接燃烧、催化燃烧和蓄热燃烧），或静电、吸附、低温等离子、生物法等两级及以上组合工艺处理（采用一次性活性炭吸附的，活性炭碘值在</w:t>
                  </w:r>
                  <w:r>
                    <w:rPr>
                      <w:rFonts w:eastAsiaTheme="minorEastAsia"/>
                      <w:kern w:val="0"/>
                      <w:sz w:val="21"/>
                      <w:szCs w:val="21"/>
                    </w:rPr>
                    <w:t xml:space="preserve"> 800mg/g </w:t>
                  </w:r>
                  <w:r>
                    <w:rPr>
                      <w:rFonts w:eastAsiaTheme="minorEastAsia" w:hAnsiTheme="minorEastAsia"/>
                      <w:kern w:val="0"/>
                      <w:sz w:val="21"/>
                      <w:szCs w:val="21"/>
                    </w:rPr>
                    <w:t>及以上）；</w:t>
                  </w:r>
                  <w:r>
                    <w:rPr>
                      <w:rFonts w:eastAsiaTheme="minorEastAsia"/>
                      <w:kern w:val="0"/>
                      <w:sz w:val="21"/>
                      <w:szCs w:val="21"/>
                    </w:rPr>
                    <w:t>3.</w:t>
                  </w:r>
                  <w:r>
                    <w:rPr>
                      <w:rFonts w:eastAsiaTheme="minorEastAsia" w:hAnsiTheme="minorEastAsia"/>
                      <w:kern w:val="0"/>
                      <w:sz w:val="21"/>
                      <w:szCs w:val="21"/>
                    </w:rPr>
                    <w:t>粉状物料投加、配混应在封闭车间内进行，</w:t>
                  </w:r>
                  <w:r>
                    <w:rPr>
                      <w:rFonts w:eastAsiaTheme="minorEastAsia"/>
                      <w:kern w:val="0"/>
                      <w:sz w:val="21"/>
                      <w:szCs w:val="21"/>
                    </w:rPr>
                    <w:t xml:space="preserve"> PM </w:t>
                  </w:r>
                  <w:r>
                    <w:rPr>
                      <w:rFonts w:eastAsiaTheme="minorEastAsia" w:hAnsiTheme="minorEastAsia"/>
                      <w:kern w:val="0"/>
                      <w:sz w:val="21"/>
                      <w:szCs w:val="21"/>
                    </w:rPr>
                    <w:t>有效收集，并采用袋式除尘等高效除尘技术；</w:t>
                  </w:r>
                </w:p>
                <w:p w:rsidR="007E4165" w:rsidRDefault="0037462E">
                  <w:pPr>
                    <w:widowControl/>
                    <w:jc w:val="both"/>
                    <w:rPr>
                      <w:rFonts w:eastAsiaTheme="minorEastAsia"/>
                      <w:kern w:val="0"/>
                      <w:sz w:val="21"/>
                      <w:szCs w:val="21"/>
                    </w:rPr>
                  </w:pPr>
                  <w:r>
                    <w:rPr>
                      <w:rFonts w:eastAsiaTheme="minorEastAsia"/>
                      <w:kern w:val="0"/>
                      <w:sz w:val="21"/>
                      <w:szCs w:val="21"/>
                    </w:rPr>
                    <w:t>4</w:t>
                  </w:r>
                  <w:r>
                    <w:rPr>
                      <w:rFonts w:eastAsiaTheme="minorEastAsia" w:hAnsiTheme="minorEastAsia"/>
                      <w:kern w:val="0"/>
                      <w:sz w:val="21"/>
                      <w:szCs w:val="21"/>
                    </w:rPr>
                    <w:t>、废吸附剂应密闭的包装袋或容器储存、转运，并建立储存、处置台账；</w:t>
                  </w:r>
                </w:p>
                <w:p w:rsidR="007E4165" w:rsidRDefault="0037462E">
                  <w:pPr>
                    <w:pStyle w:val="afe"/>
                    <w:adjustRightInd w:val="0"/>
                    <w:snapToGrid w:val="0"/>
                    <w:spacing w:line="240" w:lineRule="auto"/>
                    <w:ind w:firstLine="0"/>
                    <w:jc w:val="both"/>
                    <w:rPr>
                      <w:rFonts w:ascii="Times New Roman" w:eastAsiaTheme="minorEastAsia" w:hAnsi="Times New Roman"/>
                      <w:color w:val="FF0000"/>
                      <w:sz w:val="21"/>
                      <w:szCs w:val="21"/>
                      <w:highlight w:val="cyan"/>
                    </w:rPr>
                  </w:pPr>
                  <w:r>
                    <w:rPr>
                      <w:rFonts w:ascii="Times New Roman" w:eastAsiaTheme="minorEastAsia" w:hAnsi="Times New Roman"/>
                      <w:kern w:val="0"/>
                      <w:sz w:val="21"/>
                      <w:szCs w:val="21"/>
                    </w:rPr>
                    <w:t>5</w:t>
                  </w:r>
                  <w:r>
                    <w:rPr>
                      <w:rFonts w:ascii="Times New Roman" w:eastAsiaTheme="minorEastAsia" w:hAnsiTheme="minorEastAsia"/>
                      <w:kern w:val="0"/>
                      <w:sz w:val="21"/>
                      <w:szCs w:val="21"/>
                    </w:rPr>
                    <w:t>、</w:t>
                  </w:r>
                  <w:r>
                    <w:rPr>
                      <w:rFonts w:ascii="Times New Roman" w:eastAsiaTheme="minorEastAsia" w:hAnsi="Times New Roman"/>
                      <w:kern w:val="0"/>
                      <w:sz w:val="21"/>
                      <w:szCs w:val="21"/>
                    </w:rPr>
                    <w:t xml:space="preserve">NOx </w:t>
                  </w:r>
                  <w:r>
                    <w:rPr>
                      <w:rFonts w:ascii="Times New Roman" w:eastAsiaTheme="minorEastAsia" w:hAnsiTheme="minorEastAsia"/>
                      <w:kern w:val="0"/>
                      <w:sz w:val="21"/>
                      <w:szCs w:val="21"/>
                    </w:rPr>
                    <w:t>治理采用低氮燃烧、</w:t>
                  </w:r>
                  <w:r>
                    <w:rPr>
                      <w:rFonts w:ascii="Times New Roman" w:eastAsiaTheme="minorEastAsia" w:hAnsi="Times New Roman"/>
                      <w:kern w:val="0"/>
                      <w:sz w:val="21"/>
                      <w:szCs w:val="21"/>
                    </w:rPr>
                    <w:t xml:space="preserve">SNCR/SCR </w:t>
                  </w:r>
                  <w:r>
                    <w:rPr>
                      <w:rFonts w:ascii="Times New Roman" w:eastAsiaTheme="minorEastAsia" w:hAnsiTheme="minorEastAsia"/>
                      <w:kern w:val="0"/>
                      <w:sz w:val="21"/>
                      <w:szCs w:val="21"/>
                    </w:rPr>
                    <w:t>等适宜技术。</w:t>
                  </w:r>
                </w:p>
              </w:tc>
              <w:tc>
                <w:tcPr>
                  <w:tcW w:w="1777" w:type="pct"/>
                  <w:tcBorders>
                    <w:top w:val="single" w:sz="4" w:space="0" w:color="auto"/>
                    <w:left w:val="single" w:sz="4" w:space="0" w:color="auto"/>
                    <w:right w:val="single" w:sz="4" w:space="0" w:color="auto"/>
                  </w:tcBorders>
                  <w:noWrap/>
                  <w:vAlign w:val="center"/>
                </w:tcPr>
                <w:p w:rsidR="007E4165" w:rsidRDefault="0037462E">
                  <w:pPr>
                    <w:jc w:val="both"/>
                    <w:rPr>
                      <w:rFonts w:eastAsiaTheme="minorEastAsia"/>
                      <w:sz w:val="21"/>
                      <w:szCs w:val="21"/>
                      <w:highlight w:val="cyan"/>
                    </w:rPr>
                  </w:pPr>
                  <w:r>
                    <w:rPr>
                      <w:rFonts w:eastAsiaTheme="minorEastAsia"/>
                      <w:sz w:val="21"/>
                      <w:szCs w:val="21"/>
                    </w:rPr>
                    <w:t>1</w:t>
                  </w:r>
                  <w:r>
                    <w:rPr>
                      <w:rFonts w:eastAsiaTheme="minorEastAsia" w:hAnsiTheme="minorEastAsia"/>
                      <w:sz w:val="21"/>
                      <w:szCs w:val="21"/>
                    </w:rPr>
                    <w:t>、</w:t>
                  </w:r>
                  <w:r>
                    <w:rPr>
                      <w:rFonts w:eastAsiaTheme="minorEastAsia" w:hAnsiTheme="minorEastAsia"/>
                      <w:color w:val="000000"/>
                      <w:sz w:val="21"/>
                      <w:szCs w:val="21"/>
                    </w:rPr>
                    <w:t>本项目发泡工序处于密闭状态，挤出工序、复合工序和粘合工序位于封闭的生产车间内，</w:t>
                  </w:r>
                  <w:r>
                    <w:rPr>
                      <w:rFonts w:eastAsiaTheme="minorEastAsia" w:hAnsiTheme="minorEastAsia"/>
                      <w:sz w:val="21"/>
                      <w:szCs w:val="21"/>
                    </w:rPr>
                    <w:t>珍珠棉复合机</w:t>
                  </w:r>
                  <w:r>
                    <w:rPr>
                      <w:rFonts w:eastAsiaTheme="minorEastAsia" w:hAnsiTheme="minorEastAsia"/>
                      <w:bCs/>
                      <w:color w:val="000000"/>
                      <w:sz w:val="21"/>
                      <w:szCs w:val="21"/>
                    </w:rPr>
                    <w:t>、</w:t>
                  </w:r>
                  <w:r>
                    <w:rPr>
                      <w:rFonts w:eastAsiaTheme="minorEastAsia" w:hAnsiTheme="minorEastAsia"/>
                      <w:sz w:val="21"/>
                      <w:szCs w:val="21"/>
                    </w:rPr>
                    <w:t>全自动粘合机和手动粘合机</w:t>
                  </w:r>
                  <w:r>
                    <w:rPr>
                      <w:rFonts w:eastAsiaTheme="minorEastAsia" w:hAnsiTheme="minorEastAsia"/>
                      <w:color w:val="000000"/>
                      <w:sz w:val="21"/>
                      <w:szCs w:val="21"/>
                    </w:rPr>
                    <w:t>工作平台顶部安装集气罩，废气经集气罩收集后进入</w:t>
                  </w:r>
                  <w:r>
                    <w:rPr>
                      <w:rFonts w:eastAsiaTheme="minorEastAsia" w:hAnsiTheme="minorEastAsia"/>
                      <w:bCs/>
                      <w:color w:val="000000"/>
                      <w:sz w:val="21"/>
                      <w:szCs w:val="21"/>
                    </w:rPr>
                    <w:t>活性炭吸附脱附</w:t>
                  </w:r>
                  <w:r>
                    <w:rPr>
                      <w:rFonts w:eastAsiaTheme="minorEastAsia"/>
                      <w:bCs/>
                      <w:color w:val="000000"/>
                      <w:sz w:val="21"/>
                      <w:szCs w:val="21"/>
                    </w:rPr>
                    <w:t>+</w:t>
                  </w:r>
                  <w:r>
                    <w:rPr>
                      <w:rFonts w:eastAsiaTheme="minorEastAsia" w:hAnsiTheme="minorEastAsia"/>
                      <w:bCs/>
                      <w:color w:val="000000"/>
                      <w:sz w:val="21"/>
                      <w:szCs w:val="21"/>
                    </w:rPr>
                    <w:t>催化燃烧装置</w:t>
                  </w:r>
                  <w:r>
                    <w:rPr>
                      <w:rFonts w:eastAsiaTheme="minorEastAsia" w:hAnsiTheme="minorEastAsia"/>
                      <w:color w:val="000000"/>
                      <w:sz w:val="21"/>
                      <w:szCs w:val="21"/>
                    </w:rPr>
                    <w:t>进行处理。</w:t>
                  </w:r>
                  <w:r>
                    <w:rPr>
                      <w:rFonts w:eastAsiaTheme="minorEastAsia" w:hAnsiTheme="minorEastAsia"/>
                      <w:color w:val="000000"/>
                      <w:kern w:val="21"/>
                      <w:sz w:val="21"/>
                      <w:szCs w:val="21"/>
                    </w:rPr>
                    <w:t>集气罩开口面最远处风速不低于</w:t>
                  </w:r>
                  <w:r>
                    <w:rPr>
                      <w:rFonts w:eastAsiaTheme="minorEastAsia"/>
                      <w:color w:val="000000"/>
                      <w:kern w:val="21"/>
                      <w:sz w:val="21"/>
                      <w:szCs w:val="21"/>
                    </w:rPr>
                    <w:t>0.3</w:t>
                  </w:r>
                  <w:r>
                    <w:rPr>
                      <w:rFonts w:eastAsiaTheme="minorEastAsia" w:hAnsiTheme="minorEastAsia"/>
                      <w:color w:val="000000"/>
                      <w:kern w:val="21"/>
                      <w:sz w:val="21"/>
                      <w:szCs w:val="21"/>
                    </w:rPr>
                    <w:t>米</w:t>
                  </w:r>
                  <w:r>
                    <w:rPr>
                      <w:rFonts w:eastAsiaTheme="minorEastAsia"/>
                      <w:color w:val="000000"/>
                      <w:kern w:val="21"/>
                      <w:sz w:val="21"/>
                      <w:szCs w:val="21"/>
                    </w:rPr>
                    <w:t>/</w:t>
                  </w:r>
                  <w:r>
                    <w:rPr>
                      <w:rFonts w:eastAsiaTheme="minorEastAsia" w:hAnsiTheme="minorEastAsia"/>
                      <w:color w:val="000000"/>
                      <w:kern w:val="21"/>
                      <w:sz w:val="21"/>
                      <w:szCs w:val="21"/>
                    </w:rPr>
                    <w:t>秒；</w:t>
                  </w:r>
                  <w:r>
                    <w:rPr>
                      <w:rFonts w:eastAsiaTheme="minorEastAsia"/>
                      <w:sz w:val="21"/>
                      <w:szCs w:val="21"/>
                    </w:rPr>
                    <w:t>2</w:t>
                  </w:r>
                  <w:r>
                    <w:rPr>
                      <w:rFonts w:eastAsiaTheme="minorEastAsia" w:hAnsiTheme="minorEastAsia"/>
                      <w:sz w:val="21"/>
                      <w:szCs w:val="21"/>
                    </w:rPr>
                    <w:t>、</w:t>
                  </w:r>
                  <w:r>
                    <w:rPr>
                      <w:rFonts w:eastAsiaTheme="minorEastAsia" w:hAnsiTheme="minorEastAsia"/>
                      <w:color w:val="000000"/>
                      <w:sz w:val="21"/>
                      <w:szCs w:val="21"/>
                    </w:rPr>
                    <w:t>本项目</w:t>
                  </w:r>
                  <w:r>
                    <w:rPr>
                      <w:rFonts w:eastAsiaTheme="minorEastAsia"/>
                      <w:color w:val="000000"/>
                      <w:kern w:val="21"/>
                      <w:sz w:val="21"/>
                      <w:szCs w:val="21"/>
                    </w:rPr>
                    <w:t>VOCs</w:t>
                  </w:r>
                  <w:r>
                    <w:rPr>
                      <w:rFonts w:eastAsiaTheme="minorEastAsia" w:hAnsiTheme="minorEastAsia"/>
                      <w:color w:val="000000"/>
                      <w:kern w:val="21"/>
                      <w:sz w:val="21"/>
                      <w:szCs w:val="21"/>
                    </w:rPr>
                    <w:t>治理采用燃烧工艺（催化燃烧）。</w:t>
                  </w:r>
                  <w:r>
                    <w:rPr>
                      <w:rFonts w:eastAsiaTheme="minorEastAsia"/>
                      <w:sz w:val="21"/>
                      <w:szCs w:val="21"/>
                    </w:rPr>
                    <w:t>3</w:t>
                  </w:r>
                  <w:r>
                    <w:rPr>
                      <w:rFonts w:eastAsiaTheme="minorEastAsia" w:hAnsiTheme="minorEastAsia"/>
                      <w:sz w:val="21"/>
                      <w:szCs w:val="21"/>
                    </w:rPr>
                    <w:t>、本项目不涉及粉状物料。</w:t>
                  </w:r>
                  <w:r>
                    <w:rPr>
                      <w:rFonts w:eastAsiaTheme="minorEastAsia"/>
                      <w:sz w:val="21"/>
                      <w:szCs w:val="21"/>
                    </w:rPr>
                    <w:t>4</w:t>
                  </w:r>
                  <w:r>
                    <w:rPr>
                      <w:rFonts w:eastAsiaTheme="minorEastAsia" w:hAnsiTheme="minorEastAsia"/>
                      <w:sz w:val="21"/>
                      <w:szCs w:val="21"/>
                    </w:rPr>
                    <w:t>、</w:t>
                  </w:r>
                  <w:r>
                    <w:rPr>
                      <w:rFonts w:eastAsiaTheme="minorEastAsia" w:hAnsiTheme="minorEastAsia"/>
                      <w:color w:val="000000"/>
                      <w:sz w:val="21"/>
                      <w:szCs w:val="21"/>
                    </w:rPr>
                    <w:t>本项目废活性炭和废催化剂</w:t>
                  </w:r>
                  <w:r>
                    <w:rPr>
                      <w:rFonts w:eastAsiaTheme="minorEastAsia" w:hAnsiTheme="minorEastAsia"/>
                      <w:color w:val="000000"/>
                      <w:kern w:val="21"/>
                      <w:sz w:val="21"/>
                      <w:szCs w:val="21"/>
                    </w:rPr>
                    <w:t>经密闭容器储存、转运，并建立储存、处置台账；</w:t>
                  </w:r>
                  <w:r>
                    <w:rPr>
                      <w:rFonts w:eastAsiaTheme="minorEastAsia"/>
                      <w:sz w:val="21"/>
                      <w:szCs w:val="21"/>
                    </w:rPr>
                    <w:t>5</w:t>
                  </w:r>
                  <w:r>
                    <w:rPr>
                      <w:rFonts w:eastAsiaTheme="minorEastAsia" w:hAnsiTheme="minorEastAsia"/>
                      <w:sz w:val="21"/>
                      <w:szCs w:val="21"/>
                    </w:rPr>
                    <w:t>、本项目不涉及锅炉燃烧。</w:t>
                  </w:r>
                </w:p>
              </w:tc>
              <w:tc>
                <w:tcPr>
                  <w:tcW w:w="387" w:type="pct"/>
                  <w:tcBorders>
                    <w:top w:val="single" w:sz="4" w:space="0" w:color="auto"/>
                    <w:lef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849" w:type="pct"/>
                  <w:gridSpan w:val="2"/>
                  <w:tcBorders>
                    <w:top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无组织管控</w:t>
                  </w:r>
                </w:p>
              </w:tc>
              <w:tc>
                <w:tcPr>
                  <w:tcW w:w="1987" w:type="pct"/>
                  <w:tcBorders>
                    <w:top w:val="single" w:sz="4" w:space="0" w:color="auto"/>
                    <w:left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both"/>
                    <w:rPr>
                      <w:rFonts w:ascii="Times New Roman" w:eastAsiaTheme="minorEastAsia" w:hAnsi="Times New Roman"/>
                      <w:sz w:val="21"/>
                      <w:szCs w:val="21"/>
                      <w:highlight w:val="cyan"/>
                    </w:rPr>
                  </w:pPr>
                  <w:r>
                    <w:rPr>
                      <w:rFonts w:ascii="Times New Roman" w:eastAsiaTheme="minorEastAsia" w:hAnsi="Times New Roman"/>
                      <w:kern w:val="0"/>
                      <w:sz w:val="21"/>
                      <w:szCs w:val="21"/>
                    </w:rPr>
                    <w:t xml:space="preserve">1.VOCs </w:t>
                  </w:r>
                  <w:r>
                    <w:rPr>
                      <w:rFonts w:ascii="Times New Roman" w:eastAsiaTheme="minorEastAsia" w:hAnsiTheme="minorEastAsia"/>
                      <w:kern w:val="0"/>
                      <w:sz w:val="21"/>
                      <w:szCs w:val="21"/>
                    </w:rPr>
                    <w:t>物料存储于密闭的容器、包装袋、储罐、储库、料仓中；盛装</w:t>
                  </w:r>
                  <w:r>
                    <w:rPr>
                      <w:rFonts w:ascii="Times New Roman" w:eastAsiaTheme="minorEastAsia" w:hAnsi="Times New Roman"/>
                      <w:kern w:val="0"/>
                      <w:sz w:val="21"/>
                      <w:szCs w:val="21"/>
                    </w:rPr>
                    <w:t xml:space="preserve"> VOCs </w:t>
                  </w:r>
                  <w:r>
                    <w:rPr>
                      <w:rFonts w:ascii="Times New Roman" w:eastAsiaTheme="minorEastAsia" w:hAnsiTheme="minorEastAsia"/>
                      <w:kern w:val="0"/>
                      <w:sz w:val="21"/>
                      <w:szCs w:val="21"/>
                    </w:rPr>
                    <w:t>物料的容器或包装袋存放于室内；盛装</w:t>
                  </w:r>
                  <w:r>
                    <w:rPr>
                      <w:rFonts w:ascii="Times New Roman" w:eastAsiaTheme="minorEastAsia" w:hAnsi="Times New Roman"/>
                      <w:kern w:val="0"/>
                      <w:sz w:val="21"/>
                      <w:szCs w:val="21"/>
                    </w:rPr>
                    <w:t xml:space="preserve"> VOCs </w:t>
                  </w:r>
                  <w:r>
                    <w:rPr>
                      <w:rFonts w:ascii="Times New Roman" w:eastAsiaTheme="minorEastAsia" w:hAnsiTheme="minorEastAsia"/>
                      <w:kern w:val="0"/>
                      <w:sz w:val="21"/>
                      <w:szCs w:val="21"/>
                    </w:rPr>
                    <w:t>物料的容器或包装袋在非取用状态时应加盖、封口，保持密闭；</w:t>
                  </w:r>
                  <w:r>
                    <w:rPr>
                      <w:rFonts w:ascii="Times New Roman" w:eastAsiaTheme="minorEastAsia" w:hAnsi="Times New Roman"/>
                      <w:kern w:val="0"/>
                      <w:sz w:val="21"/>
                      <w:szCs w:val="21"/>
                    </w:rPr>
                    <w:t>2.</w:t>
                  </w:r>
                  <w:r>
                    <w:rPr>
                      <w:rFonts w:ascii="Times New Roman" w:eastAsiaTheme="minorEastAsia" w:hAnsiTheme="minorEastAsia"/>
                      <w:kern w:val="0"/>
                      <w:sz w:val="21"/>
                      <w:szCs w:val="21"/>
                    </w:rPr>
                    <w:t>粉状物料采用气力输送、管状带式输送机、螺旋输送机等自动化、密闭输送方式；粒状物料采用密闭的包装袋、容器或罐车进行物料转移；液态</w:t>
                  </w:r>
                  <w:r>
                    <w:rPr>
                      <w:rFonts w:ascii="Times New Roman" w:eastAsiaTheme="minorEastAsia" w:hAnsi="Times New Roman"/>
                      <w:kern w:val="0"/>
                      <w:sz w:val="21"/>
                      <w:szCs w:val="21"/>
                    </w:rPr>
                    <w:t>VOCs</w:t>
                  </w:r>
                  <w:r>
                    <w:rPr>
                      <w:rFonts w:ascii="Times New Roman" w:eastAsiaTheme="minorEastAsia" w:hAnsiTheme="minorEastAsia"/>
                      <w:kern w:val="0"/>
                      <w:sz w:val="21"/>
                      <w:szCs w:val="21"/>
                    </w:rPr>
                    <w:t>物料采用密闭容器或罐车送；</w:t>
                  </w:r>
                  <w:r>
                    <w:rPr>
                      <w:rFonts w:ascii="Times New Roman" w:eastAsiaTheme="minorEastAsia" w:hAnsi="Times New Roman"/>
                      <w:kern w:val="0"/>
                      <w:sz w:val="21"/>
                      <w:szCs w:val="21"/>
                    </w:rPr>
                    <w:t>3.</w:t>
                  </w:r>
                  <w:r>
                    <w:rPr>
                      <w:rFonts w:ascii="Times New Roman" w:eastAsiaTheme="minorEastAsia" w:hAnsiTheme="minorEastAsia"/>
                      <w:kern w:val="0"/>
                      <w:sz w:val="21"/>
                      <w:szCs w:val="21"/>
                    </w:rPr>
                    <w:t>产生</w:t>
                  </w:r>
                  <w:r>
                    <w:rPr>
                      <w:rFonts w:ascii="Times New Roman" w:eastAsiaTheme="minorEastAsia" w:hAnsi="Times New Roman"/>
                      <w:kern w:val="0"/>
                      <w:sz w:val="21"/>
                      <w:szCs w:val="21"/>
                    </w:rPr>
                    <w:t>VOCs</w:t>
                  </w:r>
                  <w:r>
                    <w:rPr>
                      <w:rFonts w:ascii="Times New Roman" w:eastAsiaTheme="minorEastAsia" w:hAnsiTheme="minorEastAsia"/>
                      <w:kern w:val="0"/>
                      <w:sz w:val="21"/>
                      <w:szCs w:val="21"/>
                    </w:rPr>
                    <w:t>的生产工序和装置应设置有效集气装置并引至</w:t>
                  </w:r>
                  <w:r>
                    <w:rPr>
                      <w:rFonts w:ascii="Times New Roman" w:eastAsiaTheme="minorEastAsia" w:hAnsi="Times New Roman"/>
                      <w:kern w:val="0"/>
                      <w:sz w:val="21"/>
                      <w:szCs w:val="21"/>
                    </w:rPr>
                    <w:t>VOCs</w:t>
                  </w:r>
                  <w:r>
                    <w:rPr>
                      <w:rFonts w:ascii="Times New Roman" w:eastAsiaTheme="minorEastAsia" w:hAnsiTheme="minorEastAsia"/>
                      <w:kern w:val="0"/>
                      <w:sz w:val="21"/>
                      <w:szCs w:val="21"/>
                    </w:rPr>
                    <w:t>末端处理设施；</w:t>
                  </w:r>
                  <w:r>
                    <w:rPr>
                      <w:rFonts w:ascii="Times New Roman" w:eastAsiaTheme="minorEastAsia" w:hAnsi="Times New Roman"/>
                      <w:kern w:val="0"/>
                      <w:sz w:val="21"/>
                      <w:szCs w:val="21"/>
                    </w:rPr>
                    <w:t>4.</w:t>
                  </w:r>
                  <w:r>
                    <w:rPr>
                      <w:rFonts w:ascii="Times New Roman" w:eastAsiaTheme="minorEastAsia" w:hAnsiTheme="minorEastAsia"/>
                      <w:kern w:val="0"/>
                      <w:sz w:val="21"/>
                      <w:szCs w:val="21"/>
                    </w:rPr>
                    <w:t>厂区道路及车间地面硬化，车间地面、墙壁、设备顶部整洁无积尘；厂内地面全部硬化或绿化，无成片裸露</w:t>
                  </w:r>
                  <w:r>
                    <w:rPr>
                      <w:rFonts w:ascii="Times New Roman" w:eastAsiaTheme="minorEastAsia" w:hAnsiTheme="minorEastAsia"/>
                      <w:kern w:val="0"/>
                      <w:sz w:val="21"/>
                      <w:szCs w:val="21"/>
                    </w:rPr>
                    <w:lastRenderedPageBreak/>
                    <w:t>土地。</w:t>
                  </w:r>
                </w:p>
              </w:tc>
              <w:tc>
                <w:tcPr>
                  <w:tcW w:w="1777" w:type="pct"/>
                  <w:tcBorders>
                    <w:top w:val="single" w:sz="4" w:space="0" w:color="auto"/>
                    <w:left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both"/>
                    <w:rPr>
                      <w:rFonts w:ascii="Times New Roman" w:eastAsiaTheme="minorEastAsia" w:hAnsiTheme="minorEastAsia"/>
                      <w:sz w:val="21"/>
                      <w:szCs w:val="21"/>
                    </w:rPr>
                  </w:pPr>
                  <w:r>
                    <w:rPr>
                      <w:rFonts w:ascii="Times New Roman" w:eastAsiaTheme="minorEastAsia" w:hAnsi="Times New Roman"/>
                      <w:sz w:val="21"/>
                      <w:szCs w:val="21"/>
                    </w:rPr>
                    <w:lastRenderedPageBreak/>
                    <w:t>1</w:t>
                  </w:r>
                  <w:r>
                    <w:rPr>
                      <w:rFonts w:ascii="Times New Roman" w:eastAsiaTheme="minorEastAsia" w:hAnsiTheme="minorEastAsia"/>
                      <w:sz w:val="21"/>
                      <w:szCs w:val="21"/>
                    </w:rPr>
                    <w:t>、</w:t>
                  </w:r>
                  <w:r>
                    <w:rPr>
                      <w:rFonts w:ascii="Times New Roman" w:eastAsiaTheme="minorEastAsia" w:hAnsiTheme="minorEastAsia"/>
                      <w:color w:val="000000"/>
                      <w:sz w:val="21"/>
                      <w:szCs w:val="21"/>
                    </w:rPr>
                    <w:t>本项目原料</w:t>
                  </w:r>
                  <w:r>
                    <w:rPr>
                      <w:rFonts w:ascii="Times New Roman" w:eastAsiaTheme="minorEastAsia" w:hAnsiTheme="minorEastAsia"/>
                      <w:color w:val="000000"/>
                      <w:kern w:val="21"/>
                      <w:sz w:val="21"/>
                      <w:szCs w:val="21"/>
                    </w:rPr>
                    <w:t>采用罐装、袋装和瓶装储存，并存放于室内</w:t>
                  </w:r>
                  <w:r>
                    <w:rPr>
                      <w:rFonts w:ascii="Times New Roman" w:eastAsiaTheme="minorEastAsia" w:hAnsiTheme="minorEastAsia"/>
                      <w:sz w:val="21"/>
                      <w:szCs w:val="21"/>
                    </w:rPr>
                    <w:t>；</w:t>
                  </w:r>
                </w:p>
                <w:p w:rsidR="007E4165" w:rsidRDefault="0037462E">
                  <w:pPr>
                    <w:pStyle w:val="afe"/>
                    <w:adjustRightInd w:val="0"/>
                    <w:snapToGrid w:val="0"/>
                    <w:spacing w:line="240" w:lineRule="auto"/>
                    <w:ind w:firstLine="0"/>
                    <w:jc w:val="both"/>
                    <w:rPr>
                      <w:rFonts w:ascii="Times New Roman" w:eastAsiaTheme="minorEastAsia" w:hAnsi="Times New Roman"/>
                      <w:color w:val="000000"/>
                      <w:kern w:val="21"/>
                      <w:sz w:val="21"/>
                      <w:szCs w:val="21"/>
                    </w:rPr>
                  </w:pPr>
                  <w:r>
                    <w:rPr>
                      <w:rFonts w:ascii="Times New Roman" w:eastAsiaTheme="minorEastAsia" w:hAnsi="Times New Roman"/>
                      <w:sz w:val="21"/>
                      <w:szCs w:val="21"/>
                    </w:rPr>
                    <w:t>2</w:t>
                  </w:r>
                  <w:r>
                    <w:rPr>
                      <w:rFonts w:ascii="Times New Roman" w:eastAsiaTheme="minorEastAsia" w:hAnsiTheme="minorEastAsia"/>
                      <w:sz w:val="21"/>
                      <w:szCs w:val="21"/>
                    </w:rPr>
                    <w:t>、</w:t>
                  </w:r>
                  <w:r>
                    <w:rPr>
                      <w:rFonts w:ascii="Times New Roman" w:eastAsiaTheme="minorEastAsia" w:hAnsiTheme="minorEastAsia"/>
                      <w:color w:val="000000"/>
                      <w:sz w:val="21"/>
                      <w:szCs w:val="21"/>
                    </w:rPr>
                    <w:t>本项目原料为</w:t>
                  </w:r>
                  <w:r>
                    <w:rPr>
                      <w:rFonts w:ascii="Times New Roman" w:eastAsiaTheme="minorEastAsia" w:hAnsiTheme="minorEastAsia"/>
                      <w:color w:val="000000"/>
                      <w:kern w:val="21"/>
                      <w:sz w:val="21"/>
                      <w:szCs w:val="21"/>
                    </w:rPr>
                    <w:t>粒状物料，采用气力输送，输送过程全自动化、全封闭；液态</w:t>
                  </w:r>
                  <w:r>
                    <w:rPr>
                      <w:rFonts w:ascii="Times New Roman" w:eastAsiaTheme="minorEastAsia" w:hAnsi="Times New Roman"/>
                      <w:color w:val="000000"/>
                      <w:kern w:val="21"/>
                      <w:sz w:val="21"/>
                      <w:szCs w:val="21"/>
                    </w:rPr>
                    <w:t>VOCs</w:t>
                  </w:r>
                  <w:r>
                    <w:rPr>
                      <w:rFonts w:ascii="Times New Roman" w:eastAsiaTheme="minorEastAsia" w:hAnsiTheme="minorEastAsia"/>
                      <w:color w:val="000000"/>
                      <w:kern w:val="21"/>
                      <w:sz w:val="21"/>
                      <w:szCs w:val="21"/>
                    </w:rPr>
                    <w:t>物料采用密闭管道输送；</w:t>
                  </w:r>
                </w:p>
                <w:p w:rsidR="007E4165" w:rsidRDefault="0037462E">
                  <w:pPr>
                    <w:pStyle w:val="afe"/>
                    <w:adjustRightInd w:val="0"/>
                    <w:snapToGrid w:val="0"/>
                    <w:spacing w:line="240" w:lineRule="auto"/>
                    <w:ind w:firstLine="0"/>
                    <w:jc w:val="both"/>
                    <w:rPr>
                      <w:rFonts w:ascii="Times New Roman" w:eastAsiaTheme="minorEastAsia" w:hAnsi="Times New Roman"/>
                      <w:color w:val="FF0000"/>
                      <w:sz w:val="21"/>
                      <w:szCs w:val="21"/>
                      <w:highlight w:val="cyan"/>
                    </w:rPr>
                  </w:pPr>
                  <w:r>
                    <w:rPr>
                      <w:rFonts w:ascii="Times New Roman" w:eastAsiaTheme="minorEastAsia" w:hAnsi="Times New Roman"/>
                      <w:sz w:val="21"/>
                      <w:szCs w:val="21"/>
                    </w:rPr>
                    <w:t>3</w:t>
                  </w:r>
                  <w:r>
                    <w:rPr>
                      <w:rFonts w:ascii="Times New Roman" w:eastAsiaTheme="minorEastAsia" w:hAnsiTheme="minorEastAsia"/>
                      <w:sz w:val="21"/>
                      <w:szCs w:val="21"/>
                    </w:rPr>
                    <w:t>、</w:t>
                  </w:r>
                  <w:r>
                    <w:rPr>
                      <w:rFonts w:ascii="Times New Roman" w:eastAsiaTheme="minorEastAsia" w:hAnsiTheme="minorEastAsia"/>
                      <w:color w:val="000000"/>
                      <w:sz w:val="21"/>
                      <w:szCs w:val="21"/>
                    </w:rPr>
                    <w:t>本项目发泡工序处于密闭状态，挤出工序、复合工序和粘合工序位于封闭的生产车间内，</w:t>
                  </w:r>
                  <w:r>
                    <w:rPr>
                      <w:rFonts w:ascii="Times New Roman" w:eastAsiaTheme="minorEastAsia" w:hAnsiTheme="minorEastAsia"/>
                      <w:sz w:val="21"/>
                      <w:szCs w:val="21"/>
                    </w:rPr>
                    <w:t>珍珠棉复合机</w:t>
                  </w:r>
                  <w:r>
                    <w:rPr>
                      <w:rFonts w:ascii="Times New Roman" w:eastAsiaTheme="minorEastAsia" w:hAnsiTheme="minorEastAsia"/>
                      <w:bCs/>
                      <w:color w:val="000000"/>
                      <w:sz w:val="21"/>
                      <w:szCs w:val="21"/>
                    </w:rPr>
                    <w:t>、</w:t>
                  </w:r>
                  <w:r>
                    <w:rPr>
                      <w:rFonts w:ascii="Times New Roman" w:eastAsiaTheme="minorEastAsia" w:hAnsiTheme="minorEastAsia"/>
                      <w:sz w:val="21"/>
                      <w:szCs w:val="21"/>
                    </w:rPr>
                    <w:t>全自动粘合机和手动粘合机</w:t>
                  </w:r>
                  <w:r>
                    <w:rPr>
                      <w:rFonts w:ascii="Times New Roman" w:eastAsiaTheme="minorEastAsia" w:hAnsiTheme="minorEastAsia"/>
                      <w:color w:val="000000"/>
                      <w:sz w:val="21"/>
                      <w:szCs w:val="21"/>
                    </w:rPr>
                    <w:t>工作平台顶部安装集气罩，集气装置的进风口和设备顶部集气罩连接，废气经集气罩收集后进入</w:t>
                  </w:r>
                  <w:r>
                    <w:rPr>
                      <w:rFonts w:ascii="Times New Roman" w:eastAsiaTheme="minorEastAsia" w:hAnsiTheme="minorEastAsia"/>
                      <w:bCs/>
                      <w:color w:val="000000"/>
                      <w:sz w:val="21"/>
                      <w:szCs w:val="21"/>
                    </w:rPr>
                    <w:t>活性炭吸附脱附</w:t>
                  </w:r>
                  <w:r>
                    <w:rPr>
                      <w:rFonts w:ascii="Times New Roman" w:eastAsiaTheme="minorEastAsia" w:hAnsi="Times New Roman"/>
                      <w:bCs/>
                      <w:color w:val="000000"/>
                      <w:sz w:val="21"/>
                      <w:szCs w:val="21"/>
                    </w:rPr>
                    <w:t>+</w:t>
                  </w:r>
                  <w:r>
                    <w:rPr>
                      <w:rFonts w:ascii="Times New Roman" w:eastAsiaTheme="minorEastAsia" w:hAnsiTheme="minorEastAsia"/>
                      <w:bCs/>
                      <w:color w:val="000000"/>
                      <w:sz w:val="21"/>
                      <w:szCs w:val="21"/>
                    </w:rPr>
                    <w:t>催化燃烧装置</w:t>
                  </w:r>
                  <w:r>
                    <w:rPr>
                      <w:rFonts w:ascii="Times New Roman" w:eastAsiaTheme="minorEastAsia" w:hAnsiTheme="minorEastAsia"/>
                      <w:color w:val="000000"/>
                      <w:sz w:val="21"/>
                      <w:szCs w:val="21"/>
                    </w:rPr>
                    <w:t>进行处理；</w:t>
                  </w:r>
                  <w:r>
                    <w:rPr>
                      <w:rFonts w:ascii="Times New Roman" w:eastAsiaTheme="minorEastAsia" w:hAnsi="Times New Roman"/>
                      <w:sz w:val="21"/>
                      <w:szCs w:val="21"/>
                    </w:rPr>
                    <w:t>4</w:t>
                  </w:r>
                  <w:r>
                    <w:rPr>
                      <w:rFonts w:ascii="Times New Roman" w:eastAsiaTheme="minorEastAsia" w:hAnsiTheme="minorEastAsia"/>
                      <w:sz w:val="21"/>
                      <w:szCs w:val="21"/>
                    </w:rPr>
                    <w:t>、</w:t>
                  </w:r>
                  <w:r>
                    <w:rPr>
                      <w:rFonts w:ascii="Times New Roman" w:eastAsiaTheme="minorEastAsia" w:hAnsiTheme="minorEastAsia"/>
                      <w:color w:val="000000"/>
                      <w:kern w:val="21"/>
                      <w:sz w:val="21"/>
                      <w:szCs w:val="21"/>
                    </w:rPr>
                    <w:t>厂区道路及车间地面硬化，车间地面、</w:t>
                  </w:r>
                  <w:r>
                    <w:rPr>
                      <w:rFonts w:ascii="Times New Roman" w:eastAsiaTheme="minorEastAsia" w:hAnsiTheme="minorEastAsia"/>
                      <w:color w:val="000000"/>
                      <w:kern w:val="21"/>
                      <w:sz w:val="21"/>
                      <w:szCs w:val="21"/>
                    </w:rPr>
                    <w:lastRenderedPageBreak/>
                    <w:t>墙壁、设备顶部整洁无积尘；厂内地面全部硬化。</w:t>
                  </w:r>
                </w:p>
              </w:tc>
              <w:tc>
                <w:tcPr>
                  <w:tcW w:w="387" w:type="pct"/>
                  <w:tcBorders>
                    <w:top w:val="single" w:sz="4" w:space="0" w:color="auto"/>
                    <w:lef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lastRenderedPageBreak/>
                    <w:t>相符</w:t>
                  </w:r>
                </w:p>
              </w:tc>
            </w:tr>
            <w:tr w:rsidR="007E4165">
              <w:trPr>
                <w:trHeight w:val="397"/>
                <w:jc w:val="center"/>
              </w:trPr>
              <w:tc>
                <w:tcPr>
                  <w:tcW w:w="849" w:type="pct"/>
                  <w:gridSpan w:val="2"/>
                  <w:tcBorders>
                    <w:top w:val="single" w:sz="4"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lastRenderedPageBreak/>
                    <w:t>排放限值</w:t>
                  </w:r>
                </w:p>
              </w:tc>
              <w:tc>
                <w:tcPr>
                  <w:tcW w:w="1987" w:type="pct"/>
                  <w:tcBorders>
                    <w:top w:val="single" w:sz="4" w:space="0" w:color="auto"/>
                    <w:left w:val="single" w:sz="4" w:space="0" w:color="auto"/>
                    <w:bottom w:val="single" w:sz="4" w:space="0" w:color="auto"/>
                    <w:right w:val="single" w:sz="4" w:space="0" w:color="auto"/>
                  </w:tcBorders>
                  <w:noWrap/>
                  <w:vAlign w:val="center"/>
                </w:tcPr>
                <w:p w:rsidR="007E4165" w:rsidRDefault="0037462E">
                  <w:pPr>
                    <w:widowControl/>
                    <w:jc w:val="both"/>
                    <w:rPr>
                      <w:rFonts w:eastAsiaTheme="minorEastAsia"/>
                      <w:kern w:val="0"/>
                      <w:sz w:val="21"/>
                      <w:szCs w:val="21"/>
                    </w:rPr>
                  </w:pPr>
                  <w:r>
                    <w:rPr>
                      <w:rFonts w:eastAsiaTheme="minorEastAsia"/>
                      <w:kern w:val="0"/>
                      <w:sz w:val="21"/>
                      <w:szCs w:val="21"/>
                    </w:rPr>
                    <w:t>1.</w:t>
                  </w:r>
                  <w:r>
                    <w:rPr>
                      <w:rFonts w:eastAsiaTheme="minorEastAsia" w:hAnsiTheme="minorEastAsia"/>
                      <w:kern w:val="0"/>
                      <w:sz w:val="21"/>
                      <w:szCs w:val="21"/>
                    </w:rPr>
                    <w:t>全厂有组织</w:t>
                  </w:r>
                  <w:r>
                    <w:rPr>
                      <w:rFonts w:eastAsiaTheme="minorEastAsia"/>
                      <w:kern w:val="0"/>
                      <w:sz w:val="21"/>
                      <w:szCs w:val="21"/>
                    </w:rPr>
                    <w:t>PM</w:t>
                  </w:r>
                  <w:r>
                    <w:rPr>
                      <w:rFonts w:eastAsiaTheme="minorEastAsia" w:hAnsiTheme="minorEastAsia"/>
                      <w:kern w:val="0"/>
                      <w:sz w:val="21"/>
                      <w:szCs w:val="21"/>
                    </w:rPr>
                    <w:t>、</w:t>
                  </w:r>
                  <w:r>
                    <w:rPr>
                      <w:rFonts w:eastAsiaTheme="minorEastAsia"/>
                      <w:kern w:val="0"/>
                      <w:sz w:val="21"/>
                      <w:szCs w:val="21"/>
                    </w:rPr>
                    <w:t>NMHC</w:t>
                  </w:r>
                  <w:r>
                    <w:rPr>
                      <w:rFonts w:eastAsiaTheme="minorEastAsia" w:hAnsiTheme="minorEastAsia"/>
                      <w:kern w:val="0"/>
                      <w:sz w:val="21"/>
                      <w:szCs w:val="21"/>
                    </w:rPr>
                    <w:t>有组织排放浓度分别不高于</w:t>
                  </w:r>
                  <w:r>
                    <w:rPr>
                      <w:rFonts w:eastAsiaTheme="minorEastAsia"/>
                      <w:kern w:val="0"/>
                      <w:sz w:val="21"/>
                      <w:szCs w:val="21"/>
                    </w:rPr>
                    <w:t xml:space="preserve"> 10</w:t>
                  </w:r>
                  <w:r>
                    <w:rPr>
                      <w:rFonts w:eastAsiaTheme="minorEastAsia" w:hAnsiTheme="minorEastAsia"/>
                      <w:kern w:val="0"/>
                      <w:sz w:val="21"/>
                      <w:szCs w:val="21"/>
                    </w:rPr>
                    <w:t>、</w:t>
                  </w:r>
                  <w:r>
                    <w:rPr>
                      <w:rFonts w:eastAsiaTheme="minorEastAsia"/>
                      <w:kern w:val="0"/>
                      <w:sz w:val="21"/>
                      <w:szCs w:val="21"/>
                    </w:rPr>
                    <w:t>30mg/m</w:t>
                  </w:r>
                  <w:r>
                    <w:rPr>
                      <w:rFonts w:eastAsiaTheme="minorEastAsia"/>
                      <w:kern w:val="0"/>
                      <w:sz w:val="21"/>
                      <w:szCs w:val="21"/>
                      <w:vertAlign w:val="superscript"/>
                    </w:rPr>
                    <w:t>3</w:t>
                  </w:r>
                  <w:r>
                    <w:rPr>
                      <w:rFonts w:eastAsiaTheme="minorEastAsia" w:hAnsiTheme="minorEastAsia"/>
                      <w:kern w:val="0"/>
                      <w:sz w:val="21"/>
                      <w:szCs w:val="21"/>
                    </w:rPr>
                    <w:t>；</w:t>
                  </w:r>
                  <w:r>
                    <w:rPr>
                      <w:rFonts w:eastAsiaTheme="minorEastAsia"/>
                      <w:kern w:val="0"/>
                      <w:sz w:val="21"/>
                      <w:szCs w:val="21"/>
                    </w:rPr>
                    <w:t xml:space="preserve">2.VOCs </w:t>
                  </w:r>
                  <w:r>
                    <w:rPr>
                      <w:rFonts w:eastAsiaTheme="minorEastAsia" w:hAnsiTheme="minorEastAsia"/>
                      <w:kern w:val="0"/>
                      <w:sz w:val="21"/>
                      <w:szCs w:val="21"/>
                    </w:rPr>
                    <w:t>治理设施同步运行率和去除率分别达到</w:t>
                  </w:r>
                  <w:r>
                    <w:rPr>
                      <w:rFonts w:eastAsiaTheme="minorEastAsia"/>
                      <w:kern w:val="0"/>
                      <w:sz w:val="21"/>
                      <w:szCs w:val="21"/>
                    </w:rPr>
                    <w:t xml:space="preserve"> 100%</w:t>
                  </w:r>
                  <w:r>
                    <w:rPr>
                      <w:rFonts w:eastAsiaTheme="minorEastAsia" w:hAnsiTheme="minorEastAsia"/>
                      <w:kern w:val="0"/>
                      <w:sz w:val="21"/>
                      <w:szCs w:val="21"/>
                    </w:rPr>
                    <w:t>和</w:t>
                  </w:r>
                  <w:r>
                    <w:rPr>
                      <w:rFonts w:eastAsiaTheme="minorEastAsia"/>
                      <w:kern w:val="0"/>
                      <w:sz w:val="21"/>
                      <w:szCs w:val="21"/>
                    </w:rPr>
                    <w:t xml:space="preserve"> 80%</w:t>
                  </w:r>
                  <w:r>
                    <w:rPr>
                      <w:rFonts w:eastAsiaTheme="minorEastAsia" w:hAnsiTheme="minorEastAsia"/>
                      <w:kern w:val="0"/>
                      <w:sz w:val="21"/>
                      <w:szCs w:val="21"/>
                    </w:rPr>
                    <w:t>；去除率确实达不到的，生产车间或生产设备的无组织排放监控点</w:t>
                  </w:r>
                  <w:r>
                    <w:rPr>
                      <w:rFonts w:eastAsiaTheme="minorEastAsia"/>
                      <w:kern w:val="0"/>
                      <w:sz w:val="21"/>
                      <w:szCs w:val="21"/>
                    </w:rPr>
                    <w:t>NMHC</w:t>
                  </w:r>
                  <w:r>
                    <w:rPr>
                      <w:rFonts w:eastAsiaTheme="minorEastAsia" w:hAnsiTheme="minorEastAsia"/>
                      <w:kern w:val="0"/>
                      <w:sz w:val="21"/>
                      <w:szCs w:val="21"/>
                    </w:rPr>
                    <w:t>浓度低于</w:t>
                  </w:r>
                  <w:r>
                    <w:rPr>
                      <w:rFonts w:eastAsiaTheme="minorEastAsia"/>
                      <w:kern w:val="0"/>
                      <w:sz w:val="21"/>
                      <w:szCs w:val="21"/>
                    </w:rPr>
                    <w:t xml:space="preserve"> 4mg/m</w:t>
                  </w:r>
                  <w:r>
                    <w:rPr>
                      <w:rFonts w:eastAsiaTheme="minorEastAsia"/>
                      <w:kern w:val="0"/>
                      <w:sz w:val="21"/>
                      <w:szCs w:val="21"/>
                      <w:vertAlign w:val="superscript"/>
                    </w:rPr>
                    <w:t>3</w:t>
                  </w:r>
                  <w:r>
                    <w:rPr>
                      <w:rFonts w:eastAsiaTheme="minorEastAsia" w:hAnsiTheme="minorEastAsia"/>
                      <w:kern w:val="0"/>
                      <w:sz w:val="21"/>
                      <w:szCs w:val="21"/>
                    </w:rPr>
                    <w:t>，企业边界</w:t>
                  </w:r>
                  <w:r>
                    <w:rPr>
                      <w:rFonts w:eastAsiaTheme="minorEastAsia"/>
                      <w:kern w:val="0"/>
                      <w:sz w:val="21"/>
                      <w:szCs w:val="21"/>
                    </w:rPr>
                    <w:t xml:space="preserve"> 1hNMHC </w:t>
                  </w:r>
                  <w:r>
                    <w:rPr>
                      <w:rFonts w:eastAsiaTheme="minorEastAsia" w:hAnsiTheme="minorEastAsia"/>
                      <w:kern w:val="0"/>
                      <w:sz w:val="21"/>
                      <w:szCs w:val="21"/>
                    </w:rPr>
                    <w:t>平均浓度低于</w:t>
                  </w:r>
                  <w:r>
                    <w:rPr>
                      <w:rFonts w:eastAsiaTheme="minorEastAsia"/>
                      <w:kern w:val="0"/>
                      <w:sz w:val="21"/>
                      <w:szCs w:val="21"/>
                    </w:rPr>
                    <w:t>2mg/m</w:t>
                  </w:r>
                  <w:r>
                    <w:rPr>
                      <w:rFonts w:eastAsiaTheme="minorEastAsia"/>
                      <w:kern w:val="0"/>
                      <w:sz w:val="21"/>
                      <w:szCs w:val="21"/>
                      <w:vertAlign w:val="superscript"/>
                    </w:rPr>
                    <w:t>3</w:t>
                  </w:r>
                  <w:r>
                    <w:rPr>
                      <w:rFonts w:eastAsiaTheme="minorEastAsia" w:hAnsiTheme="minorEastAsia"/>
                      <w:kern w:val="0"/>
                      <w:sz w:val="21"/>
                      <w:szCs w:val="21"/>
                    </w:rPr>
                    <w:t>；</w:t>
                  </w:r>
                </w:p>
                <w:p w:rsidR="007E4165" w:rsidRDefault="0037462E">
                  <w:pPr>
                    <w:widowControl/>
                    <w:jc w:val="both"/>
                    <w:rPr>
                      <w:rFonts w:eastAsiaTheme="minorEastAsia"/>
                      <w:kern w:val="0"/>
                      <w:sz w:val="21"/>
                      <w:szCs w:val="21"/>
                    </w:rPr>
                  </w:pPr>
                  <w:r>
                    <w:rPr>
                      <w:rFonts w:eastAsiaTheme="minorEastAsia"/>
                      <w:kern w:val="0"/>
                      <w:sz w:val="21"/>
                      <w:szCs w:val="21"/>
                    </w:rPr>
                    <w:t>3.</w:t>
                  </w:r>
                  <w:r>
                    <w:rPr>
                      <w:rFonts w:eastAsiaTheme="minorEastAsia" w:hAnsiTheme="minorEastAsia"/>
                      <w:kern w:val="0"/>
                      <w:sz w:val="21"/>
                      <w:szCs w:val="21"/>
                    </w:rPr>
                    <w:t>锅炉烟气排放限值要求：燃气锅炉</w:t>
                  </w:r>
                  <w:r>
                    <w:rPr>
                      <w:rFonts w:eastAsiaTheme="minorEastAsia"/>
                      <w:kern w:val="0"/>
                      <w:sz w:val="21"/>
                      <w:szCs w:val="21"/>
                    </w:rPr>
                    <w:t xml:space="preserve"> PM</w:t>
                  </w:r>
                  <w:r>
                    <w:rPr>
                      <w:rFonts w:eastAsiaTheme="minorEastAsia" w:hAnsiTheme="minorEastAsia"/>
                      <w:kern w:val="0"/>
                      <w:sz w:val="21"/>
                      <w:szCs w:val="21"/>
                    </w:rPr>
                    <w:t>、</w:t>
                  </w:r>
                  <w:r>
                    <w:rPr>
                      <w:rFonts w:eastAsiaTheme="minorEastAsia"/>
                      <w:kern w:val="0"/>
                      <w:sz w:val="21"/>
                      <w:szCs w:val="21"/>
                    </w:rPr>
                    <w:t>SO</w:t>
                  </w:r>
                  <w:r w:rsidRPr="002275D4">
                    <w:rPr>
                      <w:rFonts w:eastAsiaTheme="minorEastAsia"/>
                      <w:kern w:val="0"/>
                      <w:sz w:val="21"/>
                      <w:szCs w:val="21"/>
                      <w:vertAlign w:val="subscript"/>
                    </w:rPr>
                    <w:t>2</w:t>
                  </w:r>
                  <w:r>
                    <w:rPr>
                      <w:rFonts w:eastAsiaTheme="minorEastAsia" w:hAnsiTheme="minorEastAsia"/>
                      <w:kern w:val="0"/>
                      <w:sz w:val="21"/>
                      <w:szCs w:val="21"/>
                    </w:rPr>
                    <w:t>、</w:t>
                  </w:r>
                  <w:r>
                    <w:rPr>
                      <w:rFonts w:eastAsiaTheme="minorEastAsia"/>
                      <w:kern w:val="0"/>
                      <w:sz w:val="21"/>
                      <w:szCs w:val="21"/>
                    </w:rPr>
                    <w:t>NO</w:t>
                  </w:r>
                  <w:r w:rsidRPr="002275D4">
                    <w:rPr>
                      <w:rFonts w:eastAsiaTheme="minorEastAsia"/>
                      <w:kern w:val="0"/>
                      <w:sz w:val="21"/>
                      <w:szCs w:val="21"/>
                      <w:vertAlign w:val="subscript"/>
                    </w:rPr>
                    <w:t>x</w:t>
                  </w:r>
                  <w:r>
                    <w:rPr>
                      <w:rFonts w:eastAsiaTheme="minorEastAsia" w:hAnsiTheme="minorEastAsia"/>
                      <w:kern w:val="0"/>
                      <w:sz w:val="21"/>
                      <w:szCs w:val="21"/>
                    </w:rPr>
                    <w:t>排放浓度分别不高于：</w:t>
                  </w:r>
                  <w:r>
                    <w:rPr>
                      <w:rFonts w:eastAsiaTheme="minorEastAsia"/>
                      <w:kern w:val="0"/>
                      <w:sz w:val="21"/>
                      <w:szCs w:val="21"/>
                    </w:rPr>
                    <w:t>5</w:t>
                  </w:r>
                  <w:r>
                    <w:rPr>
                      <w:rFonts w:eastAsiaTheme="minorEastAsia" w:hAnsiTheme="minorEastAsia"/>
                      <w:kern w:val="0"/>
                      <w:sz w:val="21"/>
                      <w:szCs w:val="21"/>
                    </w:rPr>
                    <w:t>、</w:t>
                  </w:r>
                  <w:r>
                    <w:rPr>
                      <w:rFonts w:eastAsiaTheme="minorEastAsia"/>
                      <w:kern w:val="0"/>
                      <w:sz w:val="21"/>
                      <w:szCs w:val="21"/>
                    </w:rPr>
                    <w:t>10</w:t>
                  </w:r>
                  <w:r>
                    <w:rPr>
                      <w:rFonts w:eastAsiaTheme="minorEastAsia" w:hAnsiTheme="minorEastAsia"/>
                      <w:kern w:val="0"/>
                      <w:sz w:val="21"/>
                      <w:szCs w:val="21"/>
                    </w:rPr>
                    <w:t>、</w:t>
                  </w:r>
                  <w:r>
                    <w:rPr>
                      <w:rFonts w:eastAsiaTheme="minorEastAsia"/>
                      <w:kern w:val="0"/>
                      <w:sz w:val="21"/>
                      <w:szCs w:val="21"/>
                    </w:rPr>
                    <w:t>50/30</w:t>
                  </w:r>
                  <w:r>
                    <w:rPr>
                      <w:rFonts w:eastAsiaTheme="minorEastAsia" w:hAnsiTheme="minorEastAsia"/>
                      <w:kern w:val="0"/>
                      <w:sz w:val="21"/>
                      <w:szCs w:val="21"/>
                      <w:vertAlign w:val="superscript"/>
                    </w:rPr>
                    <w:t>【</w:t>
                  </w:r>
                  <w:r>
                    <w:rPr>
                      <w:rFonts w:eastAsiaTheme="minorEastAsia"/>
                      <w:kern w:val="0"/>
                      <w:sz w:val="21"/>
                      <w:szCs w:val="21"/>
                      <w:vertAlign w:val="superscript"/>
                    </w:rPr>
                    <w:t>1</w:t>
                  </w:r>
                  <w:r>
                    <w:rPr>
                      <w:rFonts w:eastAsiaTheme="minorEastAsia" w:hAnsiTheme="minorEastAsia"/>
                      <w:kern w:val="0"/>
                      <w:sz w:val="21"/>
                      <w:szCs w:val="21"/>
                      <w:vertAlign w:val="superscript"/>
                    </w:rPr>
                    <w:t>】</w:t>
                  </w:r>
                  <w:r>
                    <w:rPr>
                      <w:rFonts w:eastAsiaTheme="minorEastAsia"/>
                      <w:kern w:val="0"/>
                      <w:sz w:val="21"/>
                      <w:szCs w:val="21"/>
                    </w:rPr>
                    <w:t>mg/m</w:t>
                  </w:r>
                  <w:r>
                    <w:rPr>
                      <w:rFonts w:eastAsiaTheme="minorEastAsia"/>
                      <w:kern w:val="0"/>
                      <w:sz w:val="21"/>
                      <w:szCs w:val="21"/>
                      <w:vertAlign w:val="superscript"/>
                    </w:rPr>
                    <w:t>3</w:t>
                  </w:r>
                  <w:r>
                    <w:rPr>
                      <w:rFonts w:eastAsiaTheme="minorEastAsia" w:hAnsiTheme="minorEastAsia"/>
                      <w:kern w:val="0"/>
                      <w:sz w:val="21"/>
                      <w:szCs w:val="21"/>
                    </w:rPr>
                    <w:t>。</w:t>
                  </w:r>
                </w:p>
              </w:tc>
              <w:tc>
                <w:tcPr>
                  <w:tcW w:w="1777" w:type="pct"/>
                  <w:tcBorders>
                    <w:top w:val="single" w:sz="4" w:space="0" w:color="auto"/>
                    <w:left w:val="single" w:sz="4" w:space="0" w:color="auto"/>
                    <w:bottom w:val="single" w:sz="4" w:space="0" w:color="auto"/>
                    <w:right w:val="single" w:sz="4" w:space="0" w:color="auto"/>
                  </w:tcBorders>
                  <w:noWrap/>
                  <w:vAlign w:val="center"/>
                </w:tcPr>
                <w:p w:rsidR="007E4165" w:rsidRDefault="0037462E">
                  <w:pPr>
                    <w:jc w:val="both"/>
                    <w:rPr>
                      <w:rFonts w:eastAsiaTheme="minorEastAsia"/>
                      <w:color w:val="FF0000"/>
                      <w:kern w:val="0"/>
                      <w:sz w:val="21"/>
                      <w:szCs w:val="21"/>
                    </w:rPr>
                  </w:pPr>
                  <w:r>
                    <w:rPr>
                      <w:rFonts w:eastAsiaTheme="minorEastAsia"/>
                      <w:sz w:val="21"/>
                      <w:szCs w:val="21"/>
                    </w:rPr>
                    <w:t>1</w:t>
                  </w:r>
                  <w:r>
                    <w:rPr>
                      <w:rFonts w:eastAsiaTheme="minorEastAsia" w:hAnsiTheme="minorEastAsia"/>
                      <w:sz w:val="21"/>
                      <w:szCs w:val="21"/>
                    </w:rPr>
                    <w:t>、本项目不涉及</w:t>
                  </w:r>
                  <w:r>
                    <w:rPr>
                      <w:rFonts w:eastAsiaTheme="minorEastAsia" w:hAnsiTheme="minorEastAsia"/>
                      <w:kern w:val="0"/>
                      <w:sz w:val="21"/>
                      <w:szCs w:val="21"/>
                    </w:rPr>
                    <w:t>颗粒物废气，非甲烷总烃有组织排放浓度不高于</w:t>
                  </w:r>
                  <w:r>
                    <w:rPr>
                      <w:rFonts w:eastAsiaTheme="minorEastAsia"/>
                      <w:kern w:val="0"/>
                      <w:sz w:val="21"/>
                      <w:szCs w:val="21"/>
                    </w:rPr>
                    <w:t>30mg/m</w:t>
                  </w:r>
                  <w:r>
                    <w:rPr>
                      <w:rFonts w:eastAsiaTheme="minorEastAsia"/>
                      <w:kern w:val="0"/>
                      <w:sz w:val="21"/>
                      <w:szCs w:val="21"/>
                      <w:vertAlign w:val="superscript"/>
                    </w:rPr>
                    <w:t>3</w:t>
                  </w:r>
                  <w:r>
                    <w:rPr>
                      <w:rFonts w:eastAsiaTheme="minorEastAsia" w:hAnsiTheme="minorEastAsia"/>
                      <w:sz w:val="21"/>
                      <w:szCs w:val="21"/>
                    </w:rPr>
                    <w:t>；</w:t>
                  </w:r>
                  <w:r>
                    <w:rPr>
                      <w:rFonts w:eastAsiaTheme="minorEastAsia"/>
                      <w:sz w:val="21"/>
                      <w:szCs w:val="21"/>
                    </w:rPr>
                    <w:t>2</w:t>
                  </w:r>
                  <w:r>
                    <w:rPr>
                      <w:rFonts w:eastAsiaTheme="minorEastAsia" w:hAnsiTheme="minorEastAsia"/>
                      <w:kern w:val="0"/>
                      <w:sz w:val="21"/>
                      <w:szCs w:val="21"/>
                    </w:rPr>
                    <w:t>、本项目</w:t>
                  </w:r>
                  <w:r>
                    <w:rPr>
                      <w:rFonts w:eastAsiaTheme="minorEastAsia"/>
                      <w:kern w:val="0"/>
                      <w:sz w:val="21"/>
                      <w:szCs w:val="21"/>
                    </w:rPr>
                    <w:t>VOCs</w:t>
                  </w:r>
                  <w:r>
                    <w:rPr>
                      <w:rFonts w:eastAsiaTheme="minorEastAsia" w:hAnsiTheme="minorEastAsia"/>
                      <w:kern w:val="0"/>
                      <w:sz w:val="21"/>
                      <w:szCs w:val="21"/>
                    </w:rPr>
                    <w:t>治理设施同步运行率和去除率分别达到</w:t>
                  </w:r>
                  <w:r>
                    <w:rPr>
                      <w:rFonts w:eastAsiaTheme="minorEastAsia"/>
                      <w:kern w:val="0"/>
                      <w:sz w:val="21"/>
                      <w:szCs w:val="21"/>
                    </w:rPr>
                    <w:t xml:space="preserve"> 100%</w:t>
                  </w:r>
                  <w:r>
                    <w:rPr>
                      <w:rFonts w:eastAsiaTheme="minorEastAsia" w:hAnsiTheme="minorEastAsia"/>
                      <w:kern w:val="0"/>
                      <w:sz w:val="21"/>
                      <w:szCs w:val="21"/>
                    </w:rPr>
                    <w:t>和</w:t>
                  </w:r>
                  <w:r>
                    <w:rPr>
                      <w:rFonts w:eastAsiaTheme="minorEastAsia"/>
                      <w:kern w:val="0"/>
                      <w:sz w:val="21"/>
                      <w:szCs w:val="21"/>
                    </w:rPr>
                    <w:t xml:space="preserve"> 95%</w:t>
                  </w:r>
                  <w:r>
                    <w:rPr>
                      <w:rFonts w:eastAsiaTheme="minorEastAsia" w:hAnsiTheme="minorEastAsia"/>
                      <w:kern w:val="0"/>
                      <w:sz w:val="21"/>
                      <w:szCs w:val="21"/>
                    </w:rPr>
                    <w:t>，符合要求；</w:t>
                  </w:r>
                  <w:r>
                    <w:rPr>
                      <w:rFonts w:eastAsiaTheme="minorEastAsia"/>
                      <w:kern w:val="0"/>
                      <w:sz w:val="21"/>
                      <w:szCs w:val="21"/>
                    </w:rPr>
                    <w:t>3</w:t>
                  </w:r>
                  <w:r>
                    <w:rPr>
                      <w:rFonts w:eastAsiaTheme="minorEastAsia" w:hAnsiTheme="minorEastAsia"/>
                      <w:kern w:val="0"/>
                      <w:sz w:val="21"/>
                      <w:szCs w:val="21"/>
                    </w:rPr>
                    <w:t>、本项目不涉及锅炉。</w:t>
                  </w:r>
                </w:p>
              </w:tc>
              <w:tc>
                <w:tcPr>
                  <w:tcW w:w="387" w:type="pct"/>
                  <w:tcBorders>
                    <w:top w:val="single" w:sz="4" w:space="0" w:color="auto"/>
                    <w:left w:val="single" w:sz="4" w:space="0" w:color="auto"/>
                    <w:bottom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849" w:type="pct"/>
                  <w:gridSpan w:val="2"/>
                  <w:tcBorders>
                    <w:top w:val="single" w:sz="4"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监测监控水平</w:t>
                  </w:r>
                </w:p>
              </w:tc>
              <w:tc>
                <w:tcPr>
                  <w:tcW w:w="1987" w:type="pct"/>
                  <w:tcBorders>
                    <w:top w:val="single" w:sz="4" w:space="0" w:color="auto"/>
                    <w:left w:val="single" w:sz="4" w:space="0" w:color="auto"/>
                    <w:bottom w:val="single" w:sz="4" w:space="0" w:color="auto"/>
                    <w:right w:val="single" w:sz="4" w:space="0" w:color="auto"/>
                  </w:tcBorders>
                  <w:noWrap/>
                  <w:vAlign w:val="center"/>
                </w:tcPr>
                <w:p w:rsidR="007E4165" w:rsidRDefault="0037462E">
                  <w:pPr>
                    <w:widowControl/>
                    <w:jc w:val="both"/>
                    <w:rPr>
                      <w:rFonts w:eastAsiaTheme="minorEastAsia"/>
                      <w:kern w:val="0"/>
                      <w:sz w:val="21"/>
                      <w:szCs w:val="21"/>
                    </w:rPr>
                  </w:pPr>
                  <w:r>
                    <w:rPr>
                      <w:rFonts w:eastAsiaTheme="minorEastAsia"/>
                      <w:kern w:val="0"/>
                      <w:sz w:val="21"/>
                      <w:szCs w:val="21"/>
                    </w:rPr>
                    <w:t>1.</w:t>
                  </w:r>
                  <w:r>
                    <w:rPr>
                      <w:rFonts w:eastAsiaTheme="minorEastAsia" w:hAnsiTheme="minorEastAsia"/>
                      <w:kern w:val="0"/>
                      <w:sz w:val="21"/>
                      <w:szCs w:val="21"/>
                    </w:rPr>
                    <w:t>有组织排放口按生态环境部门要求安装烟气排放自动监控设施（</w:t>
                  </w:r>
                  <w:r>
                    <w:rPr>
                      <w:rFonts w:eastAsiaTheme="minorEastAsia"/>
                      <w:kern w:val="0"/>
                      <w:sz w:val="21"/>
                      <w:szCs w:val="21"/>
                    </w:rPr>
                    <w:t>CEMS</w:t>
                  </w:r>
                  <w:r>
                    <w:rPr>
                      <w:rFonts w:eastAsiaTheme="minorEastAsia" w:hAnsiTheme="minorEastAsia"/>
                      <w:kern w:val="0"/>
                      <w:sz w:val="21"/>
                      <w:szCs w:val="21"/>
                    </w:rPr>
                    <w:t>），并按要求联网；</w:t>
                  </w:r>
                </w:p>
                <w:p w:rsidR="007E4165" w:rsidRDefault="0037462E">
                  <w:pPr>
                    <w:widowControl/>
                    <w:jc w:val="both"/>
                    <w:rPr>
                      <w:rFonts w:eastAsiaTheme="minorEastAsia"/>
                      <w:kern w:val="0"/>
                      <w:sz w:val="21"/>
                      <w:szCs w:val="21"/>
                    </w:rPr>
                  </w:pPr>
                  <w:r>
                    <w:rPr>
                      <w:rFonts w:eastAsiaTheme="minorEastAsia"/>
                      <w:kern w:val="0"/>
                      <w:sz w:val="21"/>
                      <w:szCs w:val="21"/>
                    </w:rPr>
                    <w:t>2.</w:t>
                  </w:r>
                  <w:r>
                    <w:rPr>
                      <w:rFonts w:eastAsiaTheme="minorEastAsia" w:hAnsiTheme="minorEastAsia"/>
                      <w:kern w:val="0"/>
                      <w:sz w:val="21"/>
                      <w:szCs w:val="21"/>
                    </w:rPr>
                    <w:t>有组织排放口按照排污许可证要求开展自行监测；</w:t>
                  </w:r>
                </w:p>
                <w:p w:rsidR="007E4165" w:rsidRDefault="0037462E">
                  <w:pPr>
                    <w:pStyle w:val="afe"/>
                    <w:adjustRightInd w:val="0"/>
                    <w:snapToGrid w:val="0"/>
                    <w:spacing w:line="240" w:lineRule="auto"/>
                    <w:ind w:firstLine="0"/>
                    <w:jc w:val="both"/>
                    <w:rPr>
                      <w:rFonts w:ascii="Times New Roman" w:eastAsiaTheme="minorEastAsia" w:hAnsi="Times New Roman"/>
                      <w:sz w:val="21"/>
                      <w:szCs w:val="21"/>
                    </w:rPr>
                  </w:pPr>
                  <w:r>
                    <w:rPr>
                      <w:rFonts w:ascii="Times New Roman" w:eastAsiaTheme="minorEastAsia" w:hAnsi="Times New Roman"/>
                      <w:kern w:val="0"/>
                      <w:sz w:val="21"/>
                      <w:szCs w:val="21"/>
                    </w:rPr>
                    <w:t>3.</w:t>
                  </w:r>
                  <w:r>
                    <w:rPr>
                      <w:rFonts w:ascii="Times New Roman" w:eastAsiaTheme="minorEastAsia" w:hAnsiTheme="minorEastAsia"/>
                      <w:kern w:val="0"/>
                      <w:sz w:val="21"/>
                      <w:szCs w:val="21"/>
                    </w:rPr>
                    <w:t>涉气生产工序、生产装置及污染治理设施按生态环境部门要求安装用电监管设备，用电监管设备与省、市生态环境部门用电监管平台联网。</w:t>
                  </w:r>
                </w:p>
              </w:tc>
              <w:tc>
                <w:tcPr>
                  <w:tcW w:w="1777" w:type="pct"/>
                  <w:tcBorders>
                    <w:top w:val="single" w:sz="4" w:space="0" w:color="auto"/>
                    <w:left w:val="single" w:sz="4" w:space="0" w:color="auto"/>
                    <w:bottom w:val="single" w:sz="4" w:space="0" w:color="auto"/>
                    <w:right w:val="single" w:sz="4" w:space="0" w:color="auto"/>
                  </w:tcBorders>
                  <w:noWrap/>
                  <w:vAlign w:val="center"/>
                </w:tcPr>
                <w:p w:rsidR="007E4165" w:rsidRDefault="0037462E">
                  <w:pPr>
                    <w:widowControl/>
                    <w:jc w:val="both"/>
                    <w:rPr>
                      <w:rFonts w:eastAsiaTheme="minorEastAsia" w:hAnsiTheme="minorEastAsia"/>
                      <w:kern w:val="0"/>
                      <w:sz w:val="21"/>
                      <w:szCs w:val="21"/>
                    </w:rPr>
                  </w:pPr>
                  <w:r>
                    <w:rPr>
                      <w:rFonts w:eastAsiaTheme="minorEastAsia" w:hAnsiTheme="minorEastAsia"/>
                      <w:kern w:val="0"/>
                      <w:sz w:val="21"/>
                      <w:szCs w:val="21"/>
                    </w:rPr>
                    <w:t>1.</w:t>
                  </w:r>
                  <w:r>
                    <w:rPr>
                      <w:rFonts w:eastAsiaTheme="minorEastAsia" w:hAnsiTheme="minorEastAsia"/>
                      <w:kern w:val="0"/>
                      <w:sz w:val="21"/>
                      <w:szCs w:val="21"/>
                    </w:rPr>
                    <w:t>本项目建成后，有组织排放口按生态环境部门要求安装烟气排放自动监控设施（</w:t>
                  </w:r>
                  <w:r>
                    <w:rPr>
                      <w:rFonts w:eastAsiaTheme="minorEastAsia" w:hAnsiTheme="minorEastAsia"/>
                      <w:kern w:val="0"/>
                      <w:sz w:val="21"/>
                      <w:szCs w:val="21"/>
                    </w:rPr>
                    <w:t>CEMS</w:t>
                  </w:r>
                  <w:r>
                    <w:rPr>
                      <w:rFonts w:eastAsiaTheme="minorEastAsia" w:hAnsiTheme="minorEastAsia"/>
                      <w:kern w:val="0"/>
                      <w:sz w:val="21"/>
                      <w:szCs w:val="21"/>
                    </w:rPr>
                    <w:t>），并按要求联网；</w:t>
                  </w:r>
                </w:p>
                <w:p w:rsidR="007E4165" w:rsidRDefault="0037462E">
                  <w:pPr>
                    <w:widowControl/>
                    <w:jc w:val="both"/>
                    <w:rPr>
                      <w:rFonts w:eastAsiaTheme="minorEastAsia" w:hAnsiTheme="minorEastAsia"/>
                      <w:kern w:val="0"/>
                      <w:sz w:val="21"/>
                      <w:szCs w:val="21"/>
                    </w:rPr>
                  </w:pPr>
                  <w:r>
                    <w:rPr>
                      <w:rFonts w:eastAsiaTheme="minorEastAsia" w:hAnsiTheme="minorEastAsia"/>
                      <w:kern w:val="0"/>
                      <w:sz w:val="21"/>
                      <w:szCs w:val="21"/>
                    </w:rPr>
                    <w:t>2.</w:t>
                  </w:r>
                  <w:r>
                    <w:rPr>
                      <w:rFonts w:eastAsiaTheme="minorEastAsia" w:hAnsiTheme="minorEastAsia"/>
                      <w:kern w:val="0"/>
                      <w:sz w:val="21"/>
                      <w:szCs w:val="21"/>
                    </w:rPr>
                    <w:t>本项目建成后，有组织排放口按照排污许可证要求开展自行监测；</w:t>
                  </w:r>
                </w:p>
                <w:p w:rsidR="007E4165" w:rsidRDefault="0037462E">
                  <w:pPr>
                    <w:widowControl/>
                    <w:jc w:val="both"/>
                    <w:rPr>
                      <w:rFonts w:eastAsiaTheme="minorEastAsia"/>
                      <w:sz w:val="21"/>
                      <w:szCs w:val="21"/>
                    </w:rPr>
                  </w:pPr>
                  <w:r>
                    <w:rPr>
                      <w:rFonts w:eastAsiaTheme="minorEastAsia" w:hAnsiTheme="minorEastAsia"/>
                      <w:kern w:val="0"/>
                      <w:sz w:val="21"/>
                      <w:szCs w:val="21"/>
                    </w:rPr>
                    <w:t>3.</w:t>
                  </w:r>
                  <w:r>
                    <w:rPr>
                      <w:rFonts w:eastAsiaTheme="minorEastAsia" w:hAnsiTheme="minorEastAsia"/>
                      <w:kern w:val="0"/>
                      <w:sz w:val="21"/>
                      <w:szCs w:val="21"/>
                    </w:rPr>
                    <w:t>本项目建成后，生产工序、生产装置及污染治理设施应按生态环境部门要求安装用电监管设备，用电监管设备与省、市生态环境部门用电监管平台联网。</w:t>
                  </w:r>
                </w:p>
              </w:tc>
              <w:tc>
                <w:tcPr>
                  <w:tcW w:w="387" w:type="pct"/>
                  <w:tcBorders>
                    <w:top w:val="single" w:sz="4" w:space="0" w:color="auto"/>
                    <w:left w:val="single" w:sz="4" w:space="0" w:color="auto"/>
                    <w:bottom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303" w:type="pct"/>
                  <w:vMerge w:val="restart"/>
                  <w:tcBorders>
                    <w:top w:val="single" w:sz="4" w:space="0" w:color="auto"/>
                    <w:right w:val="single" w:sz="4" w:space="0" w:color="auto"/>
                  </w:tcBorders>
                  <w:noWrap/>
                  <w:vAlign w:val="center"/>
                </w:tcPr>
                <w:p w:rsidR="007E4165" w:rsidRDefault="0037462E">
                  <w:pPr>
                    <w:pStyle w:val="afe"/>
                    <w:adjustRightInd w:val="0"/>
                    <w:snapToGrid w:val="0"/>
                    <w:spacing w:line="240" w:lineRule="auto"/>
                    <w:ind w:firstLine="0"/>
                    <w:rPr>
                      <w:rFonts w:ascii="Times New Roman" w:eastAsiaTheme="minorEastAsia" w:hAnsi="Times New Roman"/>
                      <w:sz w:val="21"/>
                      <w:szCs w:val="21"/>
                    </w:rPr>
                  </w:pPr>
                  <w:r>
                    <w:rPr>
                      <w:rFonts w:ascii="Times New Roman" w:eastAsiaTheme="minorEastAsia" w:hAnsiTheme="minorEastAsia"/>
                      <w:sz w:val="21"/>
                      <w:szCs w:val="21"/>
                    </w:rPr>
                    <w:t>环境管理水平</w:t>
                  </w:r>
                </w:p>
              </w:tc>
              <w:tc>
                <w:tcPr>
                  <w:tcW w:w="546" w:type="pct"/>
                  <w:tcBorders>
                    <w:top w:val="single" w:sz="4"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环保档案</w:t>
                  </w:r>
                </w:p>
              </w:tc>
              <w:tc>
                <w:tcPr>
                  <w:tcW w:w="1987" w:type="pct"/>
                  <w:tcBorders>
                    <w:top w:val="single" w:sz="4" w:space="0" w:color="auto"/>
                    <w:left w:val="single" w:sz="4" w:space="0" w:color="auto"/>
                    <w:right w:val="single" w:sz="4" w:space="0" w:color="auto"/>
                  </w:tcBorders>
                  <w:noWrap/>
                  <w:vAlign w:val="center"/>
                </w:tcPr>
                <w:p w:rsidR="007E4165" w:rsidRDefault="0037462E">
                  <w:pPr>
                    <w:widowControl/>
                    <w:jc w:val="both"/>
                    <w:rPr>
                      <w:rFonts w:eastAsiaTheme="minorEastAsia"/>
                      <w:sz w:val="21"/>
                      <w:szCs w:val="21"/>
                    </w:rPr>
                  </w:pPr>
                  <w:r>
                    <w:rPr>
                      <w:rFonts w:eastAsiaTheme="minorEastAsia"/>
                      <w:kern w:val="0"/>
                      <w:sz w:val="21"/>
                      <w:szCs w:val="21"/>
                    </w:rPr>
                    <w:t>1.</w:t>
                  </w:r>
                  <w:r>
                    <w:rPr>
                      <w:rFonts w:eastAsiaTheme="minorEastAsia" w:hAnsiTheme="minorEastAsia"/>
                      <w:kern w:val="0"/>
                      <w:sz w:val="21"/>
                      <w:szCs w:val="21"/>
                    </w:rPr>
                    <w:t>环评批复文件和竣工环保验收文件或环境现状评估备案证明；</w:t>
                  </w:r>
                  <w:r>
                    <w:rPr>
                      <w:rFonts w:eastAsiaTheme="minorEastAsia"/>
                      <w:kern w:val="0"/>
                      <w:sz w:val="21"/>
                      <w:szCs w:val="21"/>
                    </w:rPr>
                    <w:t xml:space="preserve"> 2.</w:t>
                  </w:r>
                  <w:r>
                    <w:rPr>
                      <w:rFonts w:eastAsiaTheme="minorEastAsia" w:hAnsiTheme="minorEastAsia"/>
                      <w:kern w:val="0"/>
                      <w:sz w:val="21"/>
                      <w:szCs w:val="21"/>
                    </w:rPr>
                    <w:t>国家版排污许可证；</w:t>
                  </w:r>
                  <w:r>
                    <w:rPr>
                      <w:rFonts w:eastAsiaTheme="minorEastAsia"/>
                      <w:kern w:val="0"/>
                      <w:sz w:val="21"/>
                      <w:szCs w:val="21"/>
                    </w:rPr>
                    <w:t>3.</w:t>
                  </w:r>
                  <w:r>
                    <w:rPr>
                      <w:rFonts w:eastAsiaTheme="minorEastAsia" w:hAnsiTheme="minorEastAsia"/>
                      <w:kern w:val="0"/>
                      <w:sz w:val="21"/>
                      <w:szCs w:val="21"/>
                    </w:rPr>
                    <w:t>环境管理制度（有组织、无组织排放长效管理机制，主要包括岗位责任制度、达标公示制度和定期巡查维护制度等）；</w:t>
                  </w:r>
                  <w:r>
                    <w:rPr>
                      <w:rFonts w:eastAsiaTheme="minorEastAsia"/>
                      <w:kern w:val="0"/>
                      <w:sz w:val="21"/>
                      <w:szCs w:val="21"/>
                    </w:rPr>
                    <w:t>4.</w:t>
                  </w:r>
                  <w:r>
                    <w:rPr>
                      <w:rFonts w:eastAsiaTheme="minorEastAsia" w:hAnsiTheme="minorEastAsia"/>
                      <w:kern w:val="0"/>
                      <w:sz w:val="21"/>
                      <w:szCs w:val="21"/>
                    </w:rPr>
                    <w:t>废气治理设施运行管理规程；</w:t>
                  </w:r>
                  <w:r>
                    <w:rPr>
                      <w:rFonts w:eastAsiaTheme="minorEastAsia"/>
                      <w:kern w:val="0"/>
                      <w:sz w:val="21"/>
                      <w:szCs w:val="21"/>
                    </w:rPr>
                    <w:t xml:space="preserve"> 5.</w:t>
                  </w:r>
                  <w:r>
                    <w:rPr>
                      <w:rFonts w:eastAsiaTheme="minorEastAsia" w:hAnsiTheme="minorEastAsia"/>
                      <w:kern w:val="0"/>
                      <w:sz w:val="21"/>
                      <w:szCs w:val="21"/>
                    </w:rPr>
                    <w:t>一年内废气监测报告（符合排污许可证监测项目及频次要求）。</w:t>
                  </w:r>
                </w:p>
              </w:tc>
              <w:tc>
                <w:tcPr>
                  <w:tcW w:w="1777" w:type="pct"/>
                  <w:tcBorders>
                    <w:top w:val="single" w:sz="4" w:space="0" w:color="auto"/>
                    <w:left w:val="single" w:sz="4" w:space="0" w:color="auto"/>
                    <w:right w:val="single" w:sz="4" w:space="0" w:color="auto"/>
                  </w:tcBorders>
                  <w:noWrap/>
                  <w:vAlign w:val="center"/>
                </w:tcPr>
                <w:p w:rsidR="007E4165" w:rsidRDefault="0037462E">
                  <w:pPr>
                    <w:jc w:val="both"/>
                    <w:rPr>
                      <w:rFonts w:eastAsiaTheme="minorEastAsia"/>
                      <w:kern w:val="0"/>
                      <w:sz w:val="21"/>
                      <w:szCs w:val="21"/>
                    </w:rPr>
                  </w:pPr>
                  <w:r>
                    <w:rPr>
                      <w:rFonts w:eastAsiaTheme="minorEastAsia"/>
                      <w:sz w:val="21"/>
                      <w:szCs w:val="21"/>
                    </w:rPr>
                    <w:t>1</w:t>
                  </w:r>
                  <w:r>
                    <w:rPr>
                      <w:rFonts w:eastAsiaTheme="minorEastAsia" w:hAnsiTheme="minorEastAsia"/>
                      <w:sz w:val="21"/>
                      <w:szCs w:val="21"/>
                    </w:rPr>
                    <w:t>、本项目建成后将按要求对环评批复文件和竣工环保验收文件存档备案；</w:t>
                  </w:r>
                  <w:r>
                    <w:rPr>
                      <w:rFonts w:eastAsiaTheme="minorEastAsia"/>
                      <w:kern w:val="0"/>
                      <w:sz w:val="21"/>
                      <w:szCs w:val="21"/>
                    </w:rPr>
                    <w:t>2</w:t>
                  </w:r>
                  <w:r>
                    <w:rPr>
                      <w:rFonts w:eastAsiaTheme="minorEastAsia" w:hAnsiTheme="minorEastAsia"/>
                      <w:kern w:val="0"/>
                      <w:sz w:val="21"/>
                      <w:szCs w:val="21"/>
                    </w:rPr>
                    <w:t>、本项目应按要求完成国家版排污许可证申请；</w:t>
                  </w:r>
                  <w:r>
                    <w:rPr>
                      <w:rFonts w:eastAsiaTheme="minorEastAsia"/>
                      <w:kern w:val="0"/>
                      <w:sz w:val="21"/>
                      <w:szCs w:val="21"/>
                    </w:rPr>
                    <w:t>3</w:t>
                  </w:r>
                  <w:r>
                    <w:rPr>
                      <w:rFonts w:eastAsiaTheme="minorEastAsia" w:hAnsiTheme="minorEastAsia"/>
                      <w:kern w:val="0"/>
                      <w:sz w:val="21"/>
                      <w:szCs w:val="21"/>
                    </w:rPr>
                    <w:t>、</w:t>
                  </w:r>
                  <w:r>
                    <w:rPr>
                      <w:rFonts w:eastAsiaTheme="minorEastAsia" w:hAnsiTheme="minorEastAsia"/>
                      <w:sz w:val="21"/>
                      <w:szCs w:val="21"/>
                    </w:rPr>
                    <w:t>本项目建成后，</w:t>
                  </w:r>
                  <w:r>
                    <w:rPr>
                      <w:rFonts w:eastAsiaTheme="minorEastAsia" w:hAnsiTheme="minorEastAsia"/>
                      <w:kern w:val="0"/>
                      <w:sz w:val="21"/>
                      <w:szCs w:val="21"/>
                    </w:rPr>
                    <w:t>企业按照要求制定环境管理制度（有组织、无组织排放长效管理机制，主要包括岗位责任制度、达标公示制度和定期巡查维护制度等）；</w:t>
                  </w:r>
                  <w:r>
                    <w:rPr>
                      <w:rFonts w:eastAsiaTheme="minorEastAsia"/>
                      <w:sz w:val="21"/>
                      <w:szCs w:val="21"/>
                    </w:rPr>
                    <w:t>4.</w:t>
                  </w:r>
                  <w:r>
                    <w:rPr>
                      <w:rFonts w:eastAsiaTheme="minorEastAsia" w:hAnsiTheme="minorEastAsia"/>
                      <w:sz w:val="21"/>
                      <w:szCs w:val="21"/>
                    </w:rPr>
                    <w:t>企业建成后，将按要求建立废气治理设施运行管理规程；</w:t>
                  </w:r>
                  <w:r>
                    <w:rPr>
                      <w:rFonts w:eastAsiaTheme="minorEastAsia"/>
                      <w:sz w:val="21"/>
                      <w:szCs w:val="21"/>
                    </w:rPr>
                    <w:t>5.</w:t>
                  </w:r>
                  <w:r>
                    <w:rPr>
                      <w:rFonts w:eastAsiaTheme="minorEastAsia" w:hAnsiTheme="minorEastAsia"/>
                      <w:sz w:val="21"/>
                      <w:szCs w:val="21"/>
                    </w:rPr>
                    <w:t>本项目建成后将按要求对一年内废气监测报告（符合排污许可证监测项目及频次要求）进行存档备查。</w:t>
                  </w:r>
                </w:p>
              </w:tc>
              <w:tc>
                <w:tcPr>
                  <w:tcW w:w="387" w:type="pct"/>
                  <w:tcBorders>
                    <w:top w:val="single" w:sz="4" w:space="0" w:color="auto"/>
                    <w:lef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303" w:type="pct"/>
                  <w:vMerge/>
                  <w:tcBorders>
                    <w:right w:val="single" w:sz="4" w:space="0" w:color="auto"/>
                  </w:tcBorders>
                  <w:noWrap/>
                  <w:vAlign w:val="center"/>
                </w:tcPr>
                <w:p w:rsidR="007E4165" w:rsidRDefault="007E4165">
                  <w:pPr>
                    <w:pStyle w:val="afe"/>
                    <w:adjustRightInd w:val="0"/>
                    <w:snapToGrid w:val="0"/>
                    <w:spacing w:line="240" w:lineRule="auto"/>
                    <w:ind w:firstLine="0"/>
                    <w:jc w:val="center"/>
                    <w:rPr>
                      <w:rFonts w:ascii="Times New Roman" w:eastAsiaTheme="minorEastAsia" w:hAnsi="Times New Roman"/>
                      <w:color w:val="FF0000"/>
                      <w:sz w:val="21"/>
                      <w:szCs w:val="21"/>
                    </w:rPr>
                  </w:pPr>
                </w:p>
              </w:tc>
              <w:tc>
                <w:tcPr>
                  <w:tcW w:w="546" w:type="pct"/>
                  <w:tcBorders>
                    <w:top w:val="single" w:sz="4"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台账记录</w:t>
                  </w:r>
                </w:p>
              </w:tc>
              <w:tc>
                <w:tcPr>
                  <w:tcW w:w="1987" w:type="pct"/>
                  <w:tcBorders>
                    <w:left w:val="single" w:sz="4" w:space="0" w:color="auto"/>
                    <w:right w:val="single" w:sz="4" w:space="0" w:color="auto"/>
                  </w:tcBorders>
                  <w:noWrap/>
                  <w:vAlign w:val="center"/>
                </w:tcPr>
                <w:p w:rsidR="007E4165" w:rsidRDefault="0037462E">
                  <w:pPr>
                    <w:widowControl/>
                    <w:jc w:val="both"/>
                    <w:rPr>
                      <w:rFonts w:eastAsiaTheme="minorEastAsia"/>
                      <w:kern w:val="0"/>
                      <w:sz w:val="21"/>
                      <w:szCs w:val="21"/>
                    </w:rPr>
                  </w:pPr>
                  <w:r>
                    <w:rPr>
                      <w:rFonts w:eastAsiaTheme="minorEastAsia"/>
                      <w:kern w:val="0"/>
                      <w:sz w:val="21"/>
                      <w:szCs w:val="21"/>
                    </w:rPr>
                    <w:t>1.</w:t>
                  </w:r>
                  <w:r>
                    <w:rPr>
                      <w:rFonts w:eastAsiaTheme="minorEastAsia" w:hAnsiTheme="minorEastAsia"/>
                      <w:kern w:val="0"/>
                      <w:sz w:val="21"/>
                      <w:szCs w:val="21"/>
                    </w:rPr>
                    <w:t>生产设施运行管理信息（生产时间、运行负荷、产品产量等）；</w:t>
                  </w:r>
                  <w:r>
                    <w:rPr>
                      <w:rFonts w:eastAsiaTheme="minorEastAsia"/>
                      <w:kern w:val="0"/>
                      <w:sz w:val="21"/>
                      <w:szCs w:val="21"/>
                    </w:rPr>
                    <w:t xml:space="preserve"> 2.</w:t>
                  </w:r>
                  <w:r>
                    <w:rPr>
                      <w:rFonts w:eastAsiaTheme="minorEastAsia" w:hAnsiTheme="minorEastAsia"/>
                      <w:kern w:val="0"/>
                      <w:sz w:val="21"/>
                      <w:szCs w:val="21"/>
                    </w:rPr>
                    <w:t>废气污染治理设施运</w:t>
                  </w:r>
                  <w:r>
                    <w:rPr>
                      <w:rFonts w:eastAsiaTheme="minorEastAsia" w:hAnsiTheme="minorEastAsia"/>
                      <w:kern w:val="0"/>
                      <w:sz w:val="21"/>
                      <w:szCs w:val="21"/>
                    </w:rPr>
                    <w:lastRenderedPageBreak/>
                    <w:t>行管理信息；</w:t>
                  </w:r>
                  <w:r>
                    <w:rPr>
                      <w:rFonts w:eastAsiaTheme="minorEastAsia"/>
                      <w:kern w:val="0"/>
                      <w:sz w:val="21"/>
                      <w:szCs w:val="21"/>
                    </w:rPr>
                    <w:t>3.</w:t>
                  </w:r>
                  <w:r>
                    <w:rPr>
                      <w:rFonts w:eastAsiaTheme="minorEastAsia" w:hAnsiTheme="minorEastAsia"/>
                      <w:kern w:val="0"/>
                      <w:sz w:val="21"/>
                      <w:szCs w:val="21"/>
                    </w:rPr>
                    <w:t>监测记录信息（主要污染排放口废气排放记录等）；</w:t>
                  </w:r>
                  <w:r>
                    <w:rPr>
                      <w:rFonts w:eastAsiaTheme="minorEastAsia"/>
                      <w:kern w:val="0"/>
                      <w:sz w:val="21"/>
                      <w:szCs w:val="21"/>
                    </w:rPr>
                    <w:t>4.</w:t>
                  </w:r>
                  <w:r>
                    <w:rPr>
                      <w:rFonts w:eastAsiaTheme="minorEastAsia" w:hAnsiTheme="minorEastAsia"/>
                      <w:kern w:val="0"/>
                      <w:sz w:val="21"/>
                      <w:szCs w:val="21"/>
                    </w:rPr>
                    <w:t>主要原辅材料消耗记录；</w:t>
                  </w:r>
                  <w:r>
                    <w:rPr>
                      <w:rFonts w:eastAsiaTheme="minorEastAsia"/>
                      <w:kern w:val="0"/>
                      <w:sz w:val="21"/>
                      <w:szCs w:val="21"/>
                    </w:rPr>
                    <w:t xml:space="preserve"> 5.</w:t>
                  </w:r>
                  <w:r>
                    <w:rPr>
                      <w:rFonts w:eastAsiaTheme="minorEastAsia" w:hAnsiTheme="minorEastAsia"/>
                      <w:kern w:val="0"/>
                      <w:sz w:val="21"/>
                      <w:szCs w:val="21"/>
                    </w:rPr>
                    <w:t>燃料消耗记录；</w:t>
                  </w:r>
                  <w:r>
                    <w:rPr>
                      <w:rFonts w:eastAsiaTheme="minorEastAsia"/>
                      <w:kern w:val="0"/>
                      <w:sz w:val="21"/>
                      <w:szCs w:val="21"/>
                    </w:rPr>
                    <w:t xml:space="preserve"> 6.</w:t>
                  </w:r>
                  <w:r>
                    <w:rPr>
                      <w:rFonts w:eastAsiaTheme="minorEastAsia" w:hAnsiTheme="minorEastAsia"/>
                      <w:kern w:val="0"/>
                      <w:sz w:val="21"/>
                      <w:szCs w:val="21"/>
                    </w:rPr>
                    <w:t>固废、危废处理记录。</w:t>
                  </w:r>
                </w:p>
              </w:tc>
              <w:tc>
                <w:tcPr>
                  <w:tcW w:w="1777" w:type="pct"/>
                  <w:tcBorders>
                    <w:left w:val="single" w:sz="4" w:space="0" w:color="auto"/>
                    <w:right w:val="single" w:sz="4" w:space="0" w:color="auto"/>
                  </w:tcBorders>
                  <w:noWrap/>
                  <w:vAlign w:val="center"/>
                </w:tcPr>
                <w:p w:rsidR="007E4165" w:rsidRDefault="0037462E">
                  <w:pPr>
                    <w:jc w:val="both"/>
                    <w:rPr>
                      <w:rFonts w:eastAsiaTheme="minorEastAsia"/>
                      <w:sz w:val="21"/>
                      <w:szCs w:val="21"/>
                    </w:rPr>
                  </w:pPr>
                  <w:r>
                    <w:rPr>
                      <w:rFonts w:eastAsiaTheme="minorEastAsia" w:hAnsiTheme="minorEastAsia"/>
                      <w:sz w:val="21"/>
                      <w:szCs w:val="21"/>
                    </w:rPr>
                    <w:lastRenderedPageBreak/>
                    <w:t>本项目建成后按要求进行以下台账记录：</w:t>
                  </w:r>
                </w:p>
                <w:p w:rsidR="007E4165" w:rsidRDefault="0037462E">
                  <w:pPr>
                    <w:widowControl/>
                    <w:jc w:val="both"/>
                    <w:rPr>
                      <w:rFonts w:eastAsiaTheme="minorEastAsia"/>
                      <w:color w:val="FF0000"/>
                      <w:kern w:val="0"/>
                      <w:sz w:val="21"/>
                      <w:szCs w:val="21"/>
                    </w:rPr>
                  </w:pPr>
                  <w:r>
                    <w:rPr>
                      <w:rFonts w:eastAsiaTheme="minorEastAsia"/>
                      <w:sz w:val="21"/>
                      <w:szCs w:val="21"/>
                    </w:rPr>
                    <w:t>1</w:t>
                  </w:r>
                  <w:r>
                    <w:rPr>
                      <w:rFonts w:eastAsiaTheme="minorEastAsia"/>
                      <w:kern w:val="0"/>
                      <w:sz w:val="21"/>
                      <w:szCs w:val="21"/>
                    </w:rPr>
                    <w:t>.</w:t>
                  </w:r>
                  <w:r>
                    <w:rPr>
                      <w:rFonts w:eastAsiaTheme="minorEastAsia" w:hAnsiTheme="minorEastAsia"/>
                      <w:kern w:val="0"/>
                      <w:sz w:val="21"/>
                      <w:szCs w:val="21"/>
                    </w:rPr>
                    <w:t>生产设施运行管理信息</w:t>
                  </w:r>
                  <w:r>
                    <w:rPr>
                      <w:rFonts w:eastAsiaTheme="minorEastAsia" w:hAnsiTheme="minorEastAsia"/>
                      <w:kern w:val="0"/>
                      <w:sz w:val="21"/>
                      <w:szCs w:val="21"/>
                    </w:rPr>
                    <w:lastRenderedPageBreak/>
                    <w:t>（生产时间、运行负荷、产品产量等）；</w:t>
                  </w:r>
                  <w:r>
                    <w:rPr>
                      <w:rFonts w:eastAsiaTheme="minorEastAsia"/>
                      <w:sz w:val="21"/>
                      <w:szCs w:val="21"/>
                    </w:rPr>
                    <w:t>2</w:t>
                  </w:r>
                  <w:r>
                    <w:rPr>
                      <w:rFonts w:eastAsiaTheme="minorEastAsia"/>
                      <w:kern w:val="0"/>
                      <w:sz w:val="21"/>
                      <w:szCs w:val="21"/>
                    </w:rPr>
                    <w:t>.</w:t>
                  </w:r>
                  <w:r>
                    <w:rPr>
                      <w:rFonts w:eastAsiaTheme="minorEastAsia" w:hAnsiTheme="minorEastAsia"/>
                      <w:kern w:val="0"/>
                      <w:sz w:val="21"/>
                      <w:szCs w:val="21"/>
                    </w:rPr>
                    <w:t>废气污染治理设施运行管理信息；</w:t>
                  </w:r>
                  <w:r>
                    <w:rPr>
                      <w:rFonts w:eastAsiaTheme="minorEastAsia"/>
                      <w:kern w:val="0"/>
                      <w:sz w:val="21"/>
                      <w:szCs w:val="21"/>
                    </w:rPr>
                    <w:t>3.</w:t>
                  </w:r>
                  <w:r>
                    <w:rPr>
                      <w:rFonts w:eastAsiaTheme="minorEastAsia" w:hAnsiTheme="minorEastAsia"/>
                      <w:kern w:val="0"/>
                      <w:sz w:val="21"/>
                      <w:szCs w:val="21"/>
                    </w:rPr>
                    <w:t>监测记录信息（主要污染排放口废气排放记录等）；</w:t>
                  </w:r>
                  <w:r>
                    <w:rPr>
                      <w:rFonts w:eastAsiaTheme="minorEastAsia"/>
                      <w:kern w:val="0"/>
                      <w:sz w:val="21"/>
                      <w:szCs w:val="21"/>
                    </w:rPr>
                    <w:t>4.</w:t>
                  </w:r>
                  <w:r>
                    <w:rPr>
                      <w:rFonts w:eastAsiaTheme="minorEastAsia" w:hAnsiTheme="minorEastAsia"/>
                      <w:kern w:val="0"/>
                      <w:sz w:val="21"/>
                      <w:szCs w:val="21"/>
                    </w:rPr>
                    <w:t>主要原辅材料消耗记录；</w:t>
                  </w:r>
                  <w:r>
                    <w:rPr>
                      <w:rFonts w:eastAsiaTheme="minorEastAsia"/>
                      <w:kern w:val="0"/>
                      <w:sz w:val="21"/>
                      <w:szCs w:val="21"/>
                    </w:rPr>
                    <w:t>5.</w:t>
                  </w:r>
                  <w:r>
                    <w:rPr>
                      <w:rFonts w:eastAsiaTheme="minorEastAsia" w:hAnsiTheme="minorEastAsia"/>
                      <w:kern w:val="0"/>
                      <w:sz w:val="21"/>
                      <w:szCs w:val="21"/>
                    </w:rPr>
                    <w:t>燃料消耗记录；</w:t>
                  </w:r>
                  <w:r>
                    <w:rPr>
                      <w:rFonts w:eastAsiaTheme="minorEastAsia"/>
                      <w:kern w:val="0"/>
                      <w:sz w:val="21"/>
                      <w:szCs w:val="21"/>
                    </w:rPr>
                    <w:t xml:space="preserve"> 6.</w:t>
                  </w:r>
                  <w:r>
                    <w:rPr>
                      <w:rFonts w:eastAsiaTheme="minorEastAsia" w:hAnsiTheme="minorEastAsia"/>
                      <w:kern w:val="0"/>
                      <w:sz w:val="21"/>
                      <w:szCs w:val="21"/>
                    </w:rPr>
                    <w:t>固废、危废处理记录。</w:t>
                  </w:r>
                </w:p>
              </w:tc>
              <w:tc>
                <w:tcPr>
                  <w:tcW w:w="387" w:type="pct"/>
                  <w:tcBorders>
                    <w:lef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lastRenderedPageBreak/>
                    <w:t>相符</w:t>
                  </w:r>
                </w:p>
              </w:tc>
            </w:tr>
            <w:tr w:rsidR="007E4165">
              <w:trPr>
                <w:trHeight w:val="397"/>
                <w:jc w:val="center"/>
              </w:trPr>
              <w:tc>
                <w:tcPr>
                  <w:tcW w:w="303" w:type="pct"/>
                  <w:vMerge/>
                  <w:tcBorders>
                    <w:bottom w:val="single" w:sz="4" w:space="0" w:color="auto"/>
                    <w:right w:val="single" w:sz="4" w:space="0" w:color="auto"/>
                  </w:tcBorders>
                  <w:noWrap/>
                  <w:vAlign w:val="center"/>
                </w:tcPr>
                <w:p w:rsidR="007E4165" w:rsidRDefault="007E4165">
                  <w:pPr>
                    <w:pStyle w:val="afe"/>
                    <w:adjustRightInd w:val="0"/>
                    <w:snapToGrid w:val="0"/>
                    <w:spacing w:line="240" w:lineRule="auto"/>
                    <w:ind w:firstLine="0"/>
                    <w:jc w:val="center"/>
                    <w:rPr>
                      <w:rFonts w:ascii="Times New Roman" w:eastAsiaTheme="minorEastAsia" w:hAnsi="Times New Roman"/>
                      <w:sz w:val="21"/>
                      <w:szCs w:val="21"/>
                    </w:rPr>
                  </w:pPr>
                </w:p>
              </w:tc>
              <w:tc>
                <w:tcPr>
                  <w:tcW w:w="546" w:type="pct"/>
                  <w:tcBorders>
                    <w:top w:val="single" w:sz="4"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人员配置</w:t>
                  </w:r>
                </w:p>
              </w:tc>
              <w:tc>
                <w:tcPr>
                  <w:tcW w:w="1987" w:type="pct"/>
                  <w:tcBorders>
                    <w:left w:val="single" w:sz="4" w:space="0" w:color="auto"/>
                    <w:bottom w:val="single" w:sz="4" w:space="0" w:color="auto"/>
                    <w:right w:val="single" w:sz="4" w:space="0" w:color="auto"/>
                  </w:tcBorders>
                  <w:noWrap/>
                  <w:vAlign w:val="center"/>
                </w:tcPr>
                <w:p w:rsidR="007E4165" w:rsidRDefault="0037462E">
                  <w:pPr>
                    <w:widowControl/>
                    <w:jc w:val="both"/>
                    <w:rPr>
                      <w:rFonts w:eastAsiaTheme="minorEastAsia"/>
                      <w:kern w:val="0"/>
                      <w:sz w:val="21"/>
                      <w:szCs w:val="21"/>
                    </w:rPr>
                  </w:pPr>
                  <w:r>
                    <w:rPr>
                      <w:rFonts w:eastAsiaTheme="minorEastAsia" w:hAnsiTheme="minorEastAsia"/>
                      <w:sz w:val="21"/>
                      <w:szCs w:val="21"/>
                    </w:rPr>
                    <w:t>配备专职环保人员，并具备相应的环境管理能力（学历、培训、从业经验等）。</w:t>
                  </w:r>
                </w:p>
              </w:tc>
              <w:tc>
                <w:tcPr>
                  <w:tcW w:w="1777" w:type="pct"/>
                  <w:tcBorders>
                    <w:left w:val="single" w:sz="4" w:space="0" w:color="auto"/>
                    <w:bottom w:val="single" w:sz="4" w:space="0" w:color="auto"/>
                    <w:right w:val="single" w:sz="4" w:space="0" w:color="auto"/>
                  </w:tcBorders>
                  <w:noWrap/>
                  <w:vAlign w:val="center"/>
                </w:tcPr>
                <w:p w:rsidR="007E4165" w:rsidRDefault="0037462E">
                  <w:pPr>
                    <w:jc w:val="both"/>
                    <w:rPr>
                      <w:rFonts w:eastAsiaTheme="minorEastAsia"/>
                      <w:sz w:val="21"/>
                      <w:szCs w:val="21"/>
                    </w:rPr>
                  </w:pPr>
                  <w:r>
                    <w:rPr>
                      <w:rFonts w:eastAsiaTheme="minorEastAsia" w:hAnsiTheme="minorEastAsia"/>
                      <w:sz w:val="21"/>
                      <w:szCs w:val="21"/>
                    </w:rPr>
                    <w:t>本项目建成后按要求配备专职环保人员</w:t>
                  </w:r>
                </w:p>
              </w:tc>
              <w:tc>
                <w:tcPr>
                  <w:tcW w:w="387" w:type="pct"/>
                  <w:tcBorders>
                    <w:left w:val="single" w:sz="4" w:space="0" w:color="auto"/>
                    <w:bottom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849" w:type="pct"/>
                  <w:gridSpan w:val="2"/>
                  <w:tcBorders>
                    <w:top w:val="single" w:sz="4" w:space="0" w:color="auto"/>
                    <w:bottom w:val="single" w:sz="4"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运输方式</w:t>
                  </w:r>
                </w:p>
              </w:tc>
              <w:tc>
                <w:tcPr>
                  <w:tcW w:w="1987" w:type="pct"/>
                  <w:tcBorders>
                    <w:top w:val="single" w:sz="4" w:space="0" w:color="auto"/>
                    <w:left w:val="single" w:sz="4" w:space="0" w:color="auto"/>
                    <w:bottom w:val="single" w:sz="4" w:space="0" w:color="auto"/>
                    <w:right w:val="single" w:sz="4" w:space="0" w:color="auto"/>
                  </w:tcBorders>
                  <w:noWrap/>
                  <w:vAlign w:val="center"/>
                </w:tcPr>
                <w:p w:rsidR="007E4165" w:rsidRDefault="0037462E">
                  <w:pPr>
                    <w:widowControl/>
                    <w:jc w:val="both"/>
                    <w:rPr>
                      <w:rFonts w:eastAsiaTheme="minorEastAsia"/>
                      <w:sz w:val="21"/>
                      <w:szCs w:val="21"/>
                    </w:rPr>
                  </w:pPr>
                  <w:r>
                    <w:rPr>
                      <w:rFonts w:eastAsiaTheme="minorEastAsia"/>
                      <w:kern w:val="0"/>
                      <w:sz w:val="21"/>
                      <w:szCs w:val="21"/>
                    </w:rPr>
                    <w:t>1.</w:t>
                  </w:r>
                  <w:r>
                    <w:rPr>
                      <w:rFonts w:eastAsiaTheme="minorEastAsia" w:hAnsiTheme="minorEastAsia"/>
                      <w:kern w:val="0"/>
                      <w:sz w:val="21"/>
                      <w:szCs w:val="21"/>
                    </w:rPr>
                    <w:t>公路运输使用国五及以上排放标准的重型载货车辆（含燃气）或新能源车辆；</w:t>
                  </w:r>
                  <w:r>
                    <w:rPr>
                      <w:rFonts w:eastAsiaTheme="minorEastAsia"/>
                      <w:kern w:val="0"/>
                      <w:sz w:val="21"/>
                      <w:szCs w:val="21"/>
                    </w:rPr>
                    <w:t xml:space="preserve"> 2.</w:t>
                  </w:r>
                  <w:r>
                    <w:rPr>
                      <w:rFonts w:eastAsiaTheme="minorEastAsia" w:hAnsiTheme="minorEastAsia"/>
                      <w:kern w:val="0"/>
                      <w:sz w:val="21"/>
                      <w:szCs w:val="21"/>
                    </w:rPr>
                    <w:t>厂内运输车辆达到国五及以上排放标准（含燃气）或使用新能源车辆；</w:t>
                  </w:r>
                  <w:r>
                    <w:rPr>
                      <w:rFonts w:eastAsiaTheme="minorEastAsia"/>
                      <w:kern w:val="0"/>
                      <w:sz w:val="21"/>
                      <w:szCs w:val="21"/>
                    </w:rPr>
                    <w:t>3.</w:t>
                  </w:r>
                  <w:r>
                    <w:rPr>
                      <w:rFonts w:eastAsiaTheme="minorEastAsia" w:hAnsiTheme="minorEastAsia"/>
                      <w:kern w:val="0"/>
                      <w:sz w:val="21"/>
                      <w:szCs w:val="21"/>
                    </w:rPr>
                    <w:t>厂内非道路移动机械达到国三及以上排放标</w:t>
                  </w:r>
                  <w:r>
                    <w:rPr>
                      <w:rFonts w:eastAsiaTheme="minorEastAsia" w:hAnsiTheme="minorEastAsia"/>
                      <w:sz w:val="21"/>
                      <w:szCs w:val="21"/>
                    </w:rPr>
                    <w:t>准或使用新能源机械比例不低于</w:t>
                  </w:r>
                  <w:r>
                    <w:rPr>
                      <w:rFonts w:eastAsiaTheme="minorEastAsia"/>
                      <w:sz w:val="21"/>
                      <w:szCs w:val="21"/>
                    </w:rPr>
                    <w:t xml:space="preserve"> 80%</w:t>
                  </w:r>
                  <w:r>
                    <w:rPr>
                      <w:rFonts w:eastAsiaTheme="minorEastAsia" w:hAnsiTheme="minorEastAsia"/>
                      <w:sz w:val="21"/>
                      <w:szCs w:val="21"/>
                    </w:rPr>
                    <w:t>。</w:t>
                  </w:r>
                </w:p>
              </w:tc>
              <w:tc>
                <w:tcPr>
                  <w:tcW w:w="1777" w:type="pct"/>
                  <w:tcBorders>
                    <w:top w:val="single" w:sz="4" w:space="0" w:color="auto"/>
                    <w:left w:val="single" w:sz="4" w:space="0" w:color="auto"/>
                    <w:bottom w:val="single" w:sz="4" w:space="0" w:color="auto"/>
                    <w:right w:val="single" w:sz="4" w:space="0" w:color="auto"/>
                  </w:tcBorders>
                  <w:noWrap/>
                  <w:vAlign w:val="center"/>
                </w:tcPr>
                <w:p w:rsidR="007E4165" w:rsidRDefault="0037462E">
                  <w:pPr>
                    <w:jc w:val="both"/>
                    <w:rPr>
                      <w:rFonts w:eastAsiaTheme="minorEastAsia"/>
                      <w:sz w:val="21"/>
                      <w:szCs w:val="21"/>
                    </w:rPr>
                  </w:pPr>
                  <w:r>
                    <w:rPr>
                      <w:rFonts w:eastAsiaTheme="minorEastAsia" w:hAnsiTheme="minorEastAsia"/>
                      <w:sz w:val="21"/>
                      <w:szCs w:val="21"/>
                    </w:rPr>
                    <w:t>本项目建成后公路运输车辆、厂区运输车辆使用达到国五及以上排放标准或新能源的车辆；厂区非移动机械达到国三以上标准或新能源机械机械比例不低于</w:t>
                  </w:r>
                  <w:r>
                    <w:rPr>
                      <w:rFonts w:eastAsiaTheme="minorEastAsia"/>
                      <w:sz w:val="21"/>
                      <w:szCs w:val="21"/>
                    </w:rPr>
                    <w:t>80%</w:t>
                  </w:r>
                  <w:r>
                    <w:rPr>
                      <w:rFonts w:eastAsiaTheme="minorEastAsia" w:hAnsiTheme="minorEastAsia"/>
                      <w:sz w:val="21"/>
                      <w:szCs w:val="21"/>
                    </w:rPr>
                    <w:t>。</w:t>
                  </w:r>
                </w:p>
              </w:tc>
              <w:tc>
                <w:tcPr>
                  <w:tcW w:w="387" w:type="pct"/>
                  <w:tcBorders>
                    <w:top w:val="single" w:sz="4" w:space="0" w:color="auto"/>
                    <w:left w:val="single" w:sz="4" w:space="0" w:color="auto"/>
                    <w:bottom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r w:rsidR="007E4165">
              <w:trPr>
                <w:trHeight w:val="397"/>
                <w:jc w:val="center"/>
              </w:trPr>
              <w:tc>
                <w:tcPr>
                  <w:tcW w:w="849" w:type="pct"/>
                  <w:gridSpan w:val="2"/>
                  <w:tcBorders>
                    <w:top w:val="single" w:sz="4" w:space="0" w:color="auto"/>
                    <w:bottom w:val="single" w:sz="8" w:space="0" w:color="auto"/>
                    <w:right w:val="single" w:sz="4"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运输监管</w:t>
                  </w:r>
                </w:p>
              </w:tc>
              <w:tc>
                <w:tcPr>
                  <w:tcW w:w="1987" w:type="pct"/>
                  <w:tcBorders>
                    <w:top w:val="single" w:sz="4" w:space="0" w:color="auto"/>
                    <w:left w:val="single" w:sz="4" w:space="0" w:color="auto"/>
                    <w:bottom w:val="single" w:sz="8" w:space="0" w:color="auto"/>
                    <w:right w:val="single" w:sz="4" w:space="0" w:color="auto"/>
                  </w:tcBorders>
                  <w:noWrap/>
                  <w:vAlign w:val="center"/>
                </w:tcPr>
                <w:p w:rsidR="007E4165" w:rsidRDefault="0037462E">
                  <w:pPr>
                    <w:widowControl/>
                    <w:jc w:val="both"/>
                    <w:rPr>
                      <w:rFonts w:eastAsiaTheme="minorEastAsia"/>
                      <w:kern w:val="0"/>
                      <w:sz w:val="21"/>
                      <w:szCs w:val="21"/>
                    </w:rPr>
                  </w:pPr>
                  <w:r>
                    <w:rPr>
                      <w:rFonts w:eastAsiaTheme="minorEastAsia" w:hAnsiTheme="minorEastAsia"/>
                      <w:kern w:val="0"/>
                      <w:sz w:val="21"/>
                      <w:szCs w:val="21"/>
                    </w:rPr>
                    <w:t>日均进出货物</w:t>
                  </w:r>
                  <w:r>
                    <w:rPr>
                      <w:rFonts w:eastAsiaTheme="minorEastAsia"/>
                      <w:kern w:val="0"/>
                      <w:sz w:val="21"/>
                      <w:szCs w:val="21"/>
                    </w:rPr>
                    <w:t xml:space="preserve"> 150 </w:t>
                  </w:r>
                  <w:r>
                    <w:rPr>
                      <w:rFonts w:eastAsiaTheme="minorEastAsia" w:hAnsiTheme="minorEastAsia"/>
                      <w:kern w:val="0"/>
                      <w:sz w:val="21"/>
                      <w:szCs w:val="21"/>
                    </w:rPr>
                    <w:t>吨（或载货车辆日进出</w:t>
                  </w:r>
                  <w:r>
                    <w:rPr>
                      <w:rFonts w:eastAsiaTheme="minorEastAsia"/>
                      <w:kern w:val="0"/>
                      <w:sz w:val="21"/>
                      <w:szCs w:val="21"/>
                    </w:rPr>
                    <w:t xml:space="preserve"> 10 </w:t>
                  </w:r>
                  <w:r>
                    <w:rPr>
                      <w:rFonts w:eastAsiaTheme="minorEastAsia" w:hAnsiTheme="minorEastAsia"/>
                      <w:kern w:val="0"/>
                      <w:sz w:val="21"/>
                      <w:szCs w:val="21"/>
                    </w:rPr>
                    <w:t>辆次）及以上（货物包括原料、辅料、燃料、产品和其他与生产相关物料）的企业，或纳入我省重点行业年产值</w:t>
                  </w:r>
                  <w:r>
                    <w:rPr>
                      <w:rFonts w:eastAsiaTheme="minorEastAsia"/>
                      <w:kern w:val="0"/>
                      <w:sz w:val="21"/>
                      <w:szCs w:val="21"/>
                    </w:rPr>
                    <w:t xml:space="preserve"> 1000 </w:t>
                  </w:r>
                  <w:r>
                    <w:rPr>
                      <w:rFonts w:eastAsiaTheme="minorEastAsia" w:hAnsiTheme="minorEastAsia"/>
                      <w:kern w:val="0"/>
                      <w:sz w:val="21"/>
                      <w:szCs w:val="21"/>
                    </w:rPr>
                    <w:t>万及以上的企业，应参照《重污染天气重点行业移动源应急管理技术指南》建立门禁视频监控系统和电子台账；其他企业建立门禁视频监控系统和台账。</w:t>
                  </w:r>
                </w:p>
              </w:tc>
              <w:tc>
                <w:tcPr>
                  <w:tcW w:w="1777" w:type="pct"/>
                  <w:tcBorders>
                    <w:top w:val="single" w:sz="4" w:space="0" w:color="auto"/>
                    <w:left w:val="single" w:sz="4" w:space="0" w:color="auto"/>
                    <w:bottom w:val="single" w:sz="8" w:space="0" w:color="auto"/>
                    <w:right w:val="single" w:sz="4" w:space="0" w:color="auto"/>
                  </w:tcBorders>
                  <w:noWrap/>
                  <w:vAlign w:val="center"/>
                </w:tcPr>
                <w:p w:rsidR="007E4165" w:rsidRDefault="0037462E">
                  <w:pPr>
                    <w:jc w:val="both"/>
                    <w:rPr>
                      <w:rFonts w:eastAsiaTheme="minorEastAsia"/>
                      <w:sz w:val="21"/>
                      <w:szCs w:val="21"/>
                    </w:rPr>
                  </w:pPr>
                  <w:r>
                    <w:rPr>
                      <w:rFonts w:eastAsiaTheme="minorEastAsia" w:hAnsiTheme="minorEastAsia"/>
                      <w:sz w:val="21"/>
                      <w:szCs w:val="21"/>
                    </w:rPr>
                    <w:t>本项目按照相关要求建立门禁视频监控系统和台账。</w:t>
                  </w:r>
                </w:p>
              </w:tc>
              <w:tc>
                <w:tcPr>
                  <w:tcW w:w="387" w:type="pct"/>
                  <w:tcBorders>
                    <w:top w:val="single" w:sz="4" w:space="0" w:color="auto"/>
                    <w:left w:val="single" w:sz="4" w:space="0" w:color="auto"/>
                    <w:bottom w:val="single" w:sz="8" w:space="0" w:color="auto"/>
                  </w:tcBorders>
                  <w:noWrap/>
                  <w:vAlign w:val="center"/>
                </w:tcPr>
                <w:p w:rsidR="007E4165" w:rsidRDefault="0037462E">
                  <w:pPr>
                    <w:pStyle w:val="afe"/>
                    <w:adjustRightInd w:val="0"/>
                    <w:snapToGrid w:val="0"/>
                    <w:spacing w:line="240" w:lineRule="auto"/>
                    <w:ind w:firstLine="0"/>
                    <w:jc w:val="center"/>
                    <w:rPr>
                      <w:rFonts w:ascii="Times New Roman" w:eastAsiaTheme="minorEastAsia" w:hAnsi="Times New Roman"/>
                      <w:sz w:val="21"/>
                      <w:szCs w:val="21"/>
                    </w:rPr>
                  </w:pPr>
                  <w:r>
                    <w:rPr>
                      <w:rFonts w:ascii="Times New Roman" w:eastAsiaTheme="minorEastAsia" w:hAnsiTheme="minorEastAsia"/>
                      <w:sz w:val="21"/>
                      <w:szCs w:val="21"/>
                    </w:rPr>
                    <w:t>相符</w:t>
                  </w:r>
                </w:p>
              </w:tc>
            </w:tr>
          </w:tbl>
          <w:p w:rsidR="00504184" w:rsidRPr="00504184" w:rsidRDefault="0037462E" w:rsidP="00C814CE">
            <w:pPr>
              <w:adjustRightInd w:val="0"/>
              <w:snapToGrid w:val="0"/>
              <w:spacing w:line="440" w:lineRule="exact"/>
              <w:ind w:firstLineChars="200" w:firstLine="482"/>
              <w:rPr>
                <w:rFonts w:eastAsiaTheme="minorEastAsia"/>
                <w:b/>
                <w:bCs/>
              </w:rPr>
            </w:pPr>
            <w:r w:rsidRPr="0023555F">
              <w:rPr>
                <w:rFonts w:eastAsiaTheme="minorEastAsia"/>
                <w:b/>
              </w:rPr>
              <w:t>7</w:t>
            </w:r>
            <w:r w:rsidRPr="0023555F">
              <w:rPr>
                <w:rFonts w:eastAsiaTheme="minorEastAsia" w:hAnsiTheme="minorEastAsia"/>
                <w:b/>
              </w:rPr>
              <w:t>、与《新乡市生态环境局关于部署安装工业企业用电量监控系统的通知》新环〔</w:t>
            </w:r>
            <w:r w:rsidRPr="0023555F">
              <w:rPr>
                <w:rFonts w:eastAsiaTheme="minorEastAsia"/>
                <w:b/>
              </w:rPr>
              <w:t>2019</w:t>
            </w:r>
            <w:r w:rsidRPr="0023555F">
              <w:rPr>
                <w:rFonts w:eastAsiaTheme="minorEastAsia" w:hAnsiTheme="minorEastAsia"/>
                <w:b/>
              </w:rPr>
              <w:t>〕</w:t>
            </w:r>
            <w:r w:rsidRPr="0023555F">
              <w:rPr>
                <w:rFonts w:eastAsiaTheme="minorEastAsia"/>
                <w:b/>
              </w:rPr>
              <w:t>154</w:t>
            </w:r>
            <w:r w:rsidRPr="0023555F">
              <w:rPr>
                <w:rFonts w:eastAsiaTheme="minorEastAsia" w:hAnsiTheme="minorEastAsia"/>
                <w:b/>
              </w:rPr>
              <w:t>号文的对照分析。</w:t>
            </w:r>
          </w:p>
          <w:p w:rsidR="007E4165" w:rsidRDefault="0037462E">
            <w:pPr>
              <w:pStyle w:val="a6"/>
              <w:tabs>
                <w:tab w:val="left" w:pos="397"/>
              </w:tabs>
              <w:spacing w:line="440" w:lineRule="exact"/>
              <w:jc w:val="left"/>
              <w:rPr>
                <w:rFonts w:ascii="Times New Roman" w:eastAsia="宋体" w:hAnsi="Times New Roman"/>
                <w:b/>
                <w:bCs/>
                <w:sz w:val="24"/>
              </w:rPr>
            </w:pPr>
            <w:r>
              <w:rPr>
                <w:rFonts w:ascii="Times New Roman" w:eastAsia="宋体" w:hAnsi="Times New Roman"/>
                <w:b/>
                <w:bCs/>
                <w:sz w:val="24"/>
              </w:rPr>
              <w:t>表</w:t>
            </w:r>
            <w:r>
              <w:rPr>
                <w:rFonts w:ascii="Times New Roman" w:eastAsia="宋体" w:hAnsi="Times New Roman" w:hint="eastAsia"/>
                <w:b/>
                <w:bCs/>
                <w:sz w:val="24"/>
              </w:rPr>
              <w:t xml:space="preserve">9          </w:t>
            </w:r>
            <w:r w:rsidR="00833BAE">
              <w:rPr>
                <w:rFonts w:ascii="Times New Roman" w:eastAsia="宋体" w:hAnsi="Times New Roman" w:hint="eastAsia"/>
                <w:b/>
                <w:bCs/>
                <w:sz w:val="24"/>
              </w:rPr>
              <w:t xml:space="preserve"> </w:t>
            </w:r>
            <w:r>
              <w:rPr>
                <w:rFonts w:ascii="Times New Roman" w:eastAsia="宋体" w:hAnsi="Times New Roman" w:hint="eastAsia"/>
                <w:b/>
                <w:bCs/>
                <w:sz w:val="24"/>
              </w:rPr>
              <w:t xml:space="preserve"> </w:t>
            </w:r>
            <w:r>
              <w:rPr>
                <w:rFonts w:ascii="Times New Roman" w:eastAsia="宋体" w:hAnsi="Times New Roman"/>
                <w:b/>
                <w:bCs/>
                <w:sz w:val="24"/>
              </w:rPr>
              <w:t>与新环</w:t>
            </w:r>
            <w:r>
              <w:rPr>
                <w:rFonts w:ascii="Times New Roman" w:eastAsia="宋体" w:hAnsi="Times New Roman" w:hint="eastAsia"/>
                <w:b/>
                <w:bCs/>
                <w:sz w:val="24"/>
              </w:rPr>
              <w:t>〔</w:t>
            </w:r>
            <w:r>
              <w:rPr>
                <w:rFonts w:ascii="Times New Roman" w:eastAsia="宋体" w:hAnsi="Times New Roman"/>
                <w:b/>
                <w:bCs/>
                <w:sz w:val="24"/>
              </w:rPr>
              <w:t>2019</w:t>
            </w:r>
            <w:r>
              <w:rPr>
                <w:rFonts w:ascii="Times New Roman" w:eastAsia="宋体" w:hAnsi="Times New Roman" w:hint="eastAsia"/>
                <w:b/>
                <w:bCs/>
                <w:sz w:val="24"/>
              </w:rPr>
              <w:t>〕</w:t>
            </w:r>
            <w:r>
              <w:rPr>
                <w:rFonts w:ascii="Times New Roman" w:eastAsia="宋体" w:hAnsi="Times New Roman"/>
                <w:b/>
                <w:bCs/>
                <w:sz w:val="24"/>
              </w:rPr>
              <w:t>154</w:t>
            </w:r>
            <w:r>
              <w:rPr>
                <w:rFonts w:ascii="Times New Roman" w:eastAsia="宋体" w:hAnsi="Times New Roman"/>
                <w:b/>
                <w:bCs/>
                <w:sz w:val="24"/>
              </w:rPr>
              <w:t>号文的对照分析</w:t>
            </w:r>
          </w:p>
          <w:tbl>
            <w:tblPr>
              <w:tblW w:w="495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043"/>
              <w:gridCol w:w="3667"/>
              <w:gridCol w:w="1989"/>
              <w:gridCol w:w="790"/>
            </w:tblGrid>
            <w:tr w:rsidR="007E4165">
              <w:trPr>
                <w:trHeight w:val="397"/>
                <w:jc w:val="center"/>
              </w:trPr>
              <w:tc>
                <w:tcPr>
                  <w:tcW w:w="1087" w:type="dxa"/>
                  <w:noWrap/>
                  <w:vAlign w:val="center"/>
                </w:tcPr>
                <w:p w:rsidR="007E4165" w:rsidRDefault="0037462E">
                  <w:pPr>
                    <w:adjustRightInd w:val="0"/>
                    <w:snapToGrid w:val="0"/>
                    <w:jc w:val="center"/>
                    <w:rPr>
                      <w:b/>
                      <w:bCs/>
                      <w:sz w:val="21"/>
                      <w:szCs w:val="21"/>
                    </w:rPr>
                  </w:pPr>
                  <w:r>
                    <w:rPr>
                      <w:rFonts w:hAnsi="宋体"/>
                      <w:b/>
                      <w:bCs/>
                      <w:sz w:val="21"/>
                      <w:szCs w:val="21"/>
                    </w:rPr>
                    <w:t>主要任务</w:t>
                  </w:r>
                </w:p>
              </w:tc>
              <w:tc>
                <w:tcPr>
                  <w:tcW w:w="3824" w:type="dxa"/>
                  <w:noWrap/>
                  <w:vAlign w:val="center"/>
                </w:tcPr>
                <w:p w:rsidR="007E4165" w:rsidRDefault="0037462E">
                  <w:pPr>
                    <w:adjustRightInd w:val="0"/>
                    <w:snapToGrid w:val="0"/>
                    <w:jc w:val="center"/>
                    <w:rPr>
                      <w:b/>
                      <w:bCs/>
                      <w:sz w:val="21"/>
                      <w:szCs w:val="21"/>
                    </w:rPr>
                  </w:pPr>
                  <w:r>
                    <w:rPr>
                      <w:rFonts w:hAnsi="宋体"/>
                      <w:b/>
                      <w:bCs/>
                      <w:sz w:val="21"/>
                      <w:szCs w:val="21"/>
                    </w:rPr>
                    <w:t>与本项目相关条文</w:t>
                  </w:r>
                </w:p>
              </w:tc>
              <w:tc>
                <w:tcPr>
                  <w:tcW w:w="2074" w:type="dxa"/>
                  <w:noWrap/>
                  <w:vAlign w:val="center"/>
                </w:tcPr>
                <w:p w:rsidR="007E4165" w:rsidRDefault="0037462E">
                  <w:pPr>
                    <w:adjustRightInd w:val="0"/>
                    <w:snapToGrid w:val="0"/>
                    <w:jc w:val="center"/>
                    <w:rPr>
                      <w:b/>
                      <w:bCs/>
                      <w:sz w:val="21"/>
                      <w:szCs w:val="21"/>
                    </w:rPr>
                  </w:pPr>
                  <w:r>
                    <w:rPr>
                      <w:rFonts w:hAnsi="宋体"/>
                      <w:b/>
                      <w:bCs/>
                      <w:sz w:val="21"/>
                      <w:szCs w:val="21"/>
                    </w:rPr>
                    <w:t>本项目情况</w:t>
                  </w:r>
                </w:p>
              </w:tc>
              <w:tc>
                <w:tcPr>
                  <w:tcW w:w="823" w:type="dxa"/>
                  <w:noWrap/>
                  <w:vAlign w:val="center"/>
                </w:tcPr>
                <w:p w:rsidR="007E4165" w:rsidRDefault="0037462E">
                  <w:pPr>
                    <w:adjustRightInd w:val="0"/>
                    <w:snapToGrid w:val="0"/>
                    <w:jc w:val="center"/>
                    <w:rPr>
                      <w:b/>
                      <w:bCs/>
                      <w:sz w:val="21"/>
                      <w:szCs w:val="21"/>
                    </w:rPr>
                  </w:pPr>
                  <w:r>
                    <w:rPr>
                      <w:rFonts w:hAnsi="宋体"/>
                      <w:b/>
                      <w:bCs/>
                      <w:sz w:val="21"/>
                      <w:szCs w:val="21"/>
                    </w:rPr>
                    <w:t>相符性</w:t>
                  </w:r>
                </w:p>
              </w:tc>
            </w:tr>
            <w:tr w:rsidR="007E4165">
              <w:trPr>
                <w:trHeight w:val="397"/>
                <w:jc w:val="center"/>
              </w:trPr>
              <w:tc>
                <w:tcPr>
                  <w:tcW w:w="1087" w:type="dxa"/>
                  <w:noWrap/>
                  <w:vAlign w:val="center"/>
                </w:tcPr>
                <w:p w:rsidR="007E4165" w:rsidRDefault="0037462E">
                  <w:pPr>
                    <w:adjustRightInd w:val="0"/>
                    <w:snapToGrid w:val="0"/>
                    <w:jc w:val="center"/>
                    <w:rPr>
                      <w:sz w:val="21"/>
                      <w:szCs w:val="21"/>
                    </w:rPr>
                  </w:pPr>
                  <w:r>
                    <w:rPr>
                      <w:rFonts w:hAnsi="宋体"/>
                      <w:sz w:val="21"/>
                      <w:szCs w:val="21"/>
                    </w:rPr>
                    <w:t>安装范围</w:t>
                  </w:r>
                </w:p>
              </w:tc>
              <w:tc>
                <w:tcPr>
                  <w:tcW w:w="3824" w:type="dxa"/>
                  <w:noWrap/>
                  <w:vAlign w:val="center"/>
                </w:tcPr>
                <w:p w:rsidR="007E4165" w:rsidRDefault="0037462E">
                  <w:pPr>
                    <w:adjustRightInd w:val="0"/>
                    <w:snapToGrid w:val="0"/>
                    <w:jc w:val="both"/>
                    <w:rPr>
                      <w:sz w:val="21"/>
                      <w:szCs w:val="21"/>
                    </w:rPr>
                  </w:pPr>
                  <w:r>
                    <w:rPr>
                      <w:rFonts w:hAnsi="宋体"/>
                      <w:sz w:val="21"/>
                      <w:szCs w:val="21"/>
                    </w:rPr>
                    <w:t>所有排污企业的总用电控制位置、主要生产设施和污染治理设施必须安装用电量监控系统终端。</w:t>
                  </w:r>
                </w:p>
              </w:tc>
              <w:tc>
                <w:tcPr>
                  <w:tcW w:w="2074" w:type="dxa"/>
                  <w:noWrap/>
                  <w:vAlign w:val="center"/>
                </w:tcPr>
                <w:p w:rsidR="007E4165" w:rsidRDefault="0037462E">
                  <w:pPr>
                    <w:adjustRightInd w:val="0"/>
                    <w:snapToGrid w:val="0"/>
                    <w:jc w:val="both"/>
                    <w:rPr>
                      <w:sz w:val="21"/>
                      <w:szCs w:val="21"/>
                    </w:rPr>
                  </w:pPr>
                  <w:r>
                    <w:rPr>
                      <w:rFonts w:hAnsi="宋体"/>
                      <w:sz w:val="21"/>
                      <w:szCs w:val="21"/>
                    </w:rPr>
                    <w:t>本项目严格按照要求安装用电量监控系统终端。</w:t>
                  </w:r>
                </w:p>
              </w:tc>
              <w:tc>
                <w:tcPr>
                  <w:tcW w:w="823" w:type="dxa"/>
                  <w:noWrap/>
                  <w:vAlign w:val="center"/>
                </w:tcPr>
                <w:p w:rsidR="007E4165" w:rsidRDefault="0037462E">
                  <w:pPr>
                    <w:adjustRightInd w:val="0"/>
                    <w:snapToGrid w:val="0"/>
                    <w:jc w:val="center"/>
                    <w:rPr>
                      <w:sz w:val="21"/>
                      <w:szCs w:val="21"/>
                    </w:rPr>
                  </w:pPr>
                  <w:r>
                    <w:rPr>
                      <w:rFonts w:hAnsi="宋体"/>
                      <w:sz w:val="21"/>
                      <w:szCs w:val="21"/>
                    </w:rPr>
                    <w:t>满足</w:t>
                  </w:r>
                </w:p>
              </w:tc>
            </w:tr>
          </w:tbl>
          <w:p w:rsidR="007E4165" w:rsidRDefault="0037462E">
            <w:pPr>
              <w:adjustRightInd w:val="0"/>
              <w:snapToGrid w:val="0"/>
              <w:spacing w:line="440" w:lineRule="exact"/>
              <w:ind w:firstLineChars="200" w:firstLine="480"/>
            </w:pPr>
            <w:r>
              <w:t>由上表可知，本项目满足《新乡市生态环境局关于部署安装工业企业用电量监控系统的通知》新环</w:t>
            </w:r>
            <w:r>
              <w:rPr>
                <w:rFonts w:hint="eastAsia"/>
              </w:rPr>
              <w:t>〔</w:t>
            </w:r>
            <w:r>
              <w:t>2019</w:t>
            </w:r>
            <w:r>
              <w:rPr>
                <w:rFonts w:hint="eastAsia"/>
              </w:rPr>
              <w:t>〕</w:t>
            </w:r>
            <w:r>
              <w:t>154</w:t>
            </w:r>
            <w:r>
              <w:t>号文的相关要求。</w:t>
            </w:r>
          </w:p>
          <w:p w:rsidR="007E4165" w:rsidRDefault="007E4165">
            <w:pPr>
              <w:pStyle w:val="a1"/>
            </w:pPr>
          </w:p>
          <w:p w:rsidR="00504184" w:rsidRDefault="00504184" w:rsidP="00504184"/>
          <w:p w:rsidR="00504184" w:rsidRDefault="00504184" w:rsidP="00504184">
            <w:pPr>
              <w:pStyle w:val="a1"/>
            </w:pPr>
          </w:p>
          <w:p w:rsidR="00504184" w:rsidRDefault="00504184" w:rsidP="00504184"/>
          <w:p w:rsidR="00504184" w:rsidRPr="00504184" w:rsidRDefault="00504184" w:rsidP="00C814CE"/>
        </w:tc>
      </w:tr>
    </w:tbl>
    <w:p w:rsidR="007E4165" w:rsidRDefault="0037462E">
      <w:pPr>
        <w:jc w:val="center"/>
        <w:rPr>
          <w:rFonts w:eastAsiaTheme="minorEastAsia" w:hAnsiTheme="minorEastAsia"/>
          <w:b/>
          <w:sz w:val="30"/>
          <w:szCs w:val="30"/>
        </w:rPr>
      </w:pPr>
      <w:r>
        <w:rPr>
          <w:rFonts w:eastAsiaTheme="minorEastAsia" w:hAnsiTheme="minorEastAsia" w:hint="eastAsia"/>
          <w:b/>
          <w:sz w:val="30"/>
          <w:szCs w:val="30"/>
        </w:rPr>
        <w:lastRenderedPageBreak/>
        <w:t>二、建设项目工程分析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17"/>
        <w:gridCol w:w="8243"/>
      </w:tblGrid>
      <w:tr w:rsidR="007E4165">
        <w:trPr>
          <w:trHeight w:val="90"/>
          <w:jc w:val="center"/>
        </w:trPr>
        <w:tc>
          <w:tcPr>
            <w:tcW w:w="817" w:type="dxa"/>
            <w:noWrap/>
            <w:vAlign w:val="center"/>
          </w:tcPr>
          <w:p w:rsidR="007E4165" w:rsidRDefault="0037462E">
            <w:pPr>
              <w:jc w:val="center"/>
              <w:rPr>
                <w:szCs w:val="21"/>
              </w:rPr>
            </w:pPr>
            <w:r>
              <w:t>建设内容</w:t>
            </w:r>
          </w:p>
        </w:tc>
        <w:tc>
          <w:tcPr>
            <w:tcW w:w="8243" w:type="dxa"/>
            <w:noWrap/>
          </w:tcPr>
          <w:p w:rsidR="007E4165" w:rsidRDefault="0037462E">
            <w:pPr>
              <w:adjustRightInd w:val="0"/>
              <w:snapToGrid w:val="0"/>
              <w:spacing w:line="440" w:lineRule="exact"/>
              <w:ind w:firstLineChars="200" w:firstLine="482"/>
              <w:rPr>
                <w:rFonts w:eastAsiaTheme="minorEastAsia"/>
                <w:b/>
              </w:rPr>
            </w:pPr>
            <w:bookmarkStart w:id="1" w:name="_Toc262219100"/>
            <w:r>
              <w:rPr>
                <w:rFonts w:eastAsiaTheme="minorEastAsia" w:hAnsiTheme="minorEastAsia"/>
                <w:b/>
              </w:rPr>
              <w:t>一、项目由来</w:t>
            </w:r>
          </w:p>
          <w:bookmarkEnd w:id="1"/>
          <w:p w:rsidR="007E4165" w:rsidRDefault="0037462E">
            <w:pPr>
              <w:adjustRightInd w:val="0"/>
              <w:snapToGrid w:val="0"/>
              <w:spacing w:line="440" w:lineRule="exact"/>
              <w:ind w:left="28" w:firstLineChars="200" w:firstLine="480"/>
              <w:jc w:val="both"/>
            </w:pPr>
            <w:r>
              <w:rPr>
                <w:rFonts w:eastAsiaTheme="minorEastAsia" w:hAnsiTheme="minorEastAsia"/>
              </w:rPr>
              <w:t>新乡市众益鑫包装材料有限公司</w:t>
            </w:r>
            <w:r>
              <w:rPr>
                <w:rFonts w:hint="eastAsia"/>
              </w:rPr>
              <w:t>地址</w:t>
            </w:r>
            <w:r>
              <w:t>位于</w:t>
            </w:r>
            <w:r>
              <w:rPr>
                <w:rFonts w:eastAsiaTheme="minorEastAsia" w:hAnsiTheme="minorEastAsia"/>
              </w:rPr>
              <w:t>新乡市获嘉县先进制造业开发区行政大街与仁爱路交叉口东北角</w:t>
            </w:r>
            <w:r>
              <w:rPr>
                <w:rFonts w:eastAsiaTheme="minorEastAsia"/>
              </w:rPr>
              <w:t>1</w:t>
            </w:r>
            <w:r>
              <w:rPr>
                <w:rFonts w:eastAsiaTheme="minorEastAsia" w:hAnsiTheme="minorEastAsia"/>
              </w:rPr>
              <w:t>期</w:t>
            </w:r>
            <w:r>
              <w:rPr>
                <w:rFonts w:eastAsiaTheme="minorEastAsia"/>
              </w:rPr>
              <w:t>13</w:t>
            </w:r>
            <w:r>
              <w:rPr>
                <w:rFonts w:eastAsiaTheme="minorEastAsia" w:hAnsiTheme="minorEastAsia"/>
              </w:rPr>
              <w:t>、</w:t>
            </w:r>
            <w:r>
              <w:rPr>
                <w:rFonts w:eastAsiaTheme="minorEastAsia"/>
              </w:rPr>
              <w:t>13A</w:t>
            </w:r>
            <w:r>
              <w:rPr>
                <w:rFonts w:eastAsiaTheme="minorEastAsia" w:hAnsiTheme="minorEastAsia"/>
              </w:rPr>
              <w:t>号</w:t>
            </w:r>
            <w:r>
              <w:t>，</w:t>
            </w:r>
            <w:r>
              <w:rPr>
                <w:rFonts w:hint="eastAsia"/>
              </w:rPr>
              <w:t>属于获嘉县产业集聚区北区城南片区。</w:t>
            </w:r>
            <w:r>
              <w:t>企业计划投资</w:t>
            </w:r>
            <w:r>
              <w:rPr>
                <w:rFonts w:hint="eastAsia"/>
              </w:rPr>
              <w:t>1200</w:t>
            </w:r>
            <w:r>
              <w:t>万元</w:t>
            </w:r>
            <w:r>
              <w:rPr>
                <w:rFonts w:hint="eastAsia"/>
              </w:rPr>
              <w:t>新建</w:t>
            </w:r>
            <w:r>
              <w:rPr>
                <w:rFonts w:eastAsiaTheme="minorEastAsia" w:hAnsiTheme="minorEastAsia"/>
              </w:rPr>
              <w:t>年产</w:t>
            </w:r>
            <w:r>
              <w:rPr>
                <w:rFonts w:eastAsiaTheme="minorEastAsia"/>
              </w:rPr>
              <w:t>10</w:t>
            </w:r>
            <w:r>
              <w:rPr>
                <w:rFonts w:eastAsiaTheme="minorEastAsia" w:hAnsiTheme="minorEastAsia"/>
              </w:rPr>
              <w:t>万立方米珍珠棉制品项目</w:t>
            </w:r>
            <w:r>
              <w:rPr>
                <w:rFonts w:ascii="宋体" w:hAnsi="宋体" w:hint="eastAsia"/>
              </w:rPr>
              <w:t>。</w:t>
            </w:r>
            <w:r>
              <w:rPr>
                <w:rFonts w:hint="eastAsia"/>
              </w:rPr>
              <w:t>项目租赁空厂房进行建设，</w:t>
            </w:r>
            <w:r>
              <w:t>经现场勘察，本项目设备未到位，不具备生产能力，不属于未批先建。</w:t>
            </w:r>
          </w:p>
          <w:p w:rsidR="007E4165" w:rsidRDefault="0037462E">
            <w:pPr>
              <w:adjustRightInd w:val="0"/>
              <w:snapToGrid w:val="0"/>
              <w:spacing w:line="440" w:lineRule="exact"/>
              <w:ind w:firstLineChars="200" w:firstLine="482"/>
              <w:rPr>
                <w:rFonts w:eastAsiaTheme="minorEastAsia" w:hAnsiTheme="minorEastAsia"/>
                <w:b/>
              </w:rPr>
            </w:pPr>
            <w:r>
              <w:rPr>
                <w:rFonts w:eastAsiaTheme="minorEastAsia" w:hAnsiTheme="minorEastAsia" w:hint="eastAsia"/>
                <w:b/>
              </w:rPr>
              <w:t>二、工程内容及规模</w:t>
            </w:r>
          </w:p>
          <w:p w:rsidR="007E4165" w:rsidRDefault="0037462E">
            <w:pPr>
              <w:adjustRightInd w:val="0"/>
              <w:snapToGrid w:val="0"/>
              <w:spacing w:line="440" w:lineRule="exact"/>
              <w:ind w:firstLineChars="200" w:firstLine="482"/>
              <w:rPr>
                <w:rFonts w:eastAsiaTheme="minorEastAsia"/>
              </w:rPr>
            </w:pPr>
            <w:r>
              <w:rPr>
                <w:rFonts w:eastAsiaTheme="minorEastAsia"/>
                <w:b/>
              </w:rPr>
              <w:t>1</w:t>
            </w:r>
            <w:r>
              <w:rPr>
                <w:rFonts w:eastAsiaTheme="minorEastAsia" w:hAnsiTheme="minorEastAsia"/>
                <w:b/>
              </w:rPr>
              <w:t>、项目概况</w:t>
            </w:r>
          </w:p>
          <w:p w:rsidR="007E4165" w:rsidRDefault="0037462E">
            <w:pPr>
              <w:adjustRightInd w:val="0"/>
              <w:snapToGrid w:val="0"/>
              <w:spacing w:line="440" w:lineRule="exact"/>
              <w:ind w:firstLineChars="200" w:firstLine="480"/>
            </w:pPr>
            <w:r>
              <w:t>项目的基本情况见</w:t>
            </w:r>
            <w:r>
              <w:rPr>
                <w:rFonts w:hint="eastAsia"/>
              </w:rPr>
              <w:t>下表。</w:t>
            </w:r>
          </w:p>
          <w:p w:rsidR="007E4165" w:rsidRDefault="0037462E">
            <w:pPr>
              <w:pStyle w:val="afe"/>
              <w:spacing w:line="440" w:lineRule="exact"/>
              <w:ind w:firstLine="0"/>
              <w:rPr>
                <w:rFonts w:hAnsi="宋体"/>
                <w:b/>
                <w:bCs/>
                <w:sz w:val="24"/>
                <w:szCs w:val="24"/>
              </w:rPr>
            </w:pPr>
            <w:r>
              <w:rPr>
                <w:rFonts w:ascii="Times New Roman" w:hAnsi="Times New Roman"/>
                <w:b/>
                <w:bCs/>
                <w:sz w:val="24"/>
                <w:szCs w:val="24"/>
              </w:rPr>
              <w:t>表</w:t>
            </w:r>
            <w:r>
              <w:rPr>
                <w:rFonts w:ascii="Times New Roman" w:hAnsi="Times New Roman" w:hint="eastAsia"/>
                <w:b/>
                <w:bCs/>
                <w:sz w:val="24"/>
                <w:szCs w:val="24"/>
              </w:rPr>
              <w:t xml:space="preserve">10                       </w:t>
            </w:r>
            <w:r>
              <w:rPr>
                <w:rFonts w:hAnsi="宋体" w:hint="eastAsia"/>
                <w:b/>
                <w:bCs/>
                <w:sz w:val="24"/>
                <w:szCs w:val="24"/>
              </w:rPr>
              <w:t>项目基本情况</w:t>
            </w:r>
          </w:p>
          <w:tbl>
            <w:tblPr>
              <w:tblW w:w="4950" w:type="pct"/>
              <w:jc w:val="center"/>
              <w:tblLayout w:type="fixed"/>
              <w:tblLook w:val="04A0"/>
            </w:tblPr>
            <w:tblGrid>
              <w:gridCol w:w="848"/>
              <w:gridCol w:w="1981"/>
              <w:gridCol w:w="5118"/>
            </w:tblGrid>
            <w:tr w:rsidR="007E4165">
              <w:trPr>
                <w:trHeight w:val="397"/>
                <w:jc w:val="center"/>
              </w:trPr>
              <w:tc>
                <w:tcPr>
                  <w:tcW w:w="848" w:type="dxa"/>
                  <w:tcBorders>
                    <w:top w:val="single" w:sz="8" w:space="0" w:color="auto"/>
                    <w:bottom w:val="single" w:sz="8" w:space="0" w:color="auto"/>
                    <w:right w:val="single" w:sz="8" w:space="0" w:color="auto"/>
                  </w:tcBorders>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序号</w:t>
                  </w:r>
                </w:p>
              </w:tc>
              <w:tc>
                <w:tcPr>
                  <w:tcW w:w="1981" w:type="dxa"/>
                  <w:tcBorders>
                    <w:top w:val="single" w:sz="8" w:space="0" w:color="auto"/>
                    <w:left w:val="single" w:sz="8" w:space="0" w:color="auto"/>
                    <w:bottom w:val="single" w:sz="8" w:space="0" w:color="auto"/>
                    <w:right w:val="single" w:sz="8" w:space="0" w:color="auto"/>
                  </w:tcBorders>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项目</w:t>
                  </w:r>
                </w:p>
              </w:tc>
              <w:tc>
                <w:tcPr>
                  <w:tcW w:w="5118" w:type="dxa"/>
                  <w:tcBorders>
                    <w:top w:val="single" w:sz="8" w:space="0" w:color="auto"/>
                    <w:left w:val="single" w:sz="8" w:space="0" w:color="auto"/>
                    <w:bottom w:val="single" w:sz="8" w:space="0" w:color="auto"/>
                  </w:tcBorders>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内容</w:t>
                  </w:r>
                </w:p>
              </w:tc>
            </w:tr>
            <w:tr w:rsidR="007E4165">
              <w:trPr>
                <w:trHeight w:val="397"/>
                <w:jc w:val="center"/>
              </w:trPr>
              <w:tc>
                <w:tcPr>
                  <w:tcW w:w="848" w:type="dxa"/>
                  <w:tcBorders>
                    <w:top w:val="single" w:sz="8"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w:t>
                  </w:r>
                </w:p>
              </w:tc>
              <w:tc>
                <w:tcPr>
                  <w:tcW w:w="1981" w:type="dxa"/>
                  <w:tcBorders>
                    <w:top w:val="single" w:sz="8" w:space="0" w:color="auto"/>
                    <w:left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项目名称</w:t>
                  </w:r>
                </w:p>
              </w:tc>
              <w:tc>
                <w:tcPr>
                  <w:tcW w:w="5118" w:type="dxa"/>
                  <w:tcBorders>
                    <w:top w:val="single" w:sz="8" w:space="0" w:color="auto"/>
                    <w:left w:val="single" w:sz="4" w:space="0" w:color="auto"/>
                    <w:bottom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年产</w:t>
                  </w:r>
                  <w:r>
                    <w:rPr>
                      <w:rFonts w:eastAsiaTheme="minorEastAsia"/>
                      <w:sz w:val="21"/>
                      <w:szCs w:val="21"/>
                    </w:rPr>
                    <w:t>10</w:t>
                  </w:r>
                  <w:r>
                    <w:rPr>
                      <w:rFonts w:eastAsiaTheme="minorEastAsia" w:hAnsiTheme="minorEastAsia"/>
                      <w:sz w:val="21"/>
                      <w:szCs w:val="21"/>
                    </w:rPr>
                    <w:t>万立方米珍珠棉制品项目</w:t>
                  </w:r>
                </w:p>
              </w:tc>
            </w:tr>
            <w:tr w:rsidR="007E4165">
              <w:trPr>
                <w:trHeight w:val="397"/>
                <w:jc w:val="center"/>
              </w:trPr>
              <w:tc>
                <w:tcPr>
                  <w:tcW w:w="848" w:type="dxa"/>
                  <w:tcBorders>
                    <w:top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2</w:t>
                  </w:r>
                </w:p>
              </w:tc>
              <w:tc>
                <w:tcPr>
                  <w:tcW w:w="1981" w:type="dxa"/>
                  <w:tcBorders>
                    <w:top w:val="single" w:sz="4" w:space="0" w:color="auto"/>
                    <w:left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项目选址</w:t>
                  </w:r>
                </w:p>
              </w:tc>
              <w:tc>
                <w:tcPr>
                  <w:tcW w:w="5118" w:type="dxa"/>
                  <w:tcBorders>
                    <w:top w:val="single" w:sz="4" w:space="0" w:color="auto"/>
                    <w:left w:val="single" w:sz="4" w:space="0" w:color="auto"/>
                    <w:bottom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新乡市获嘉县先进制造业开发区行政大街与仁爱路交叉口东北角</w:t>
                  </w:r>
                  <w:r>
                    <w:rPr>
                      <w:rFonts w:eastAsiaTheme="minorEastAsia"/>
                      <w:sz w:val="21"/>
                      <w:szCs w:val="21"/>
                    </w:rPr>
                    <w:t>1</w:t>
                  </w:r>
                  <w:r>
                    <w:rPr>
                      <w:rFonts w:eastAsiaTheme="minorEastAsia" w:hAnsiTheme="minorEastAsia"/>
                      <w:sz w:val="21"/>
                      <w:szCs w:val="21"/>
                    </w:rPr>
                    <w:t>期</w:t>
                  </w:r>
                  <w:r>
                    <w:rPr>
                      <w:rFonts w:eastAsiaTheme="minorEastAsia"/>
                      <w:sz w:val="21"/>
                      <w:szCs w:val="21"/>
                    </w:rPr>
                    <w:t>13</w:t>
                  </w:r>
                  <w:r>
                    <w:rPr>
                      <w:rFonts w:eastAsiaTheme="minorEastAsia" w:hAnsiTheme="minorEastAsia"/>
                      <w:sz w:val="21"/>
                      <w:szCs w:val="21"/>
                    </w:rPr>
                    <w:t>、</w:t>
                  </w:r>
                  <w:r>
                    <w:rPr>
                      <w:rFonts w:eastAsiaTheme="minorEastAsia"/>
                      <w:sz w:val="21"/>
                      <w:szCs w:val="21"/>
                    </w:rPr>
                    <w:t>13A</w:t>
                  </w:r>
                  <w:r>
                    <w:rPr>
                      <w:rFonts w:eastAsiaTheme="minorEastAsia" w:hAnsiTheme="minorEastAsia"/>
                      <w:sz w:val="21"/>
                      <w:szCs w:val="21"/>
                    </w:rPr>
                    <w:t>号</w:t>
                  </w:r>
                </w:p>
              </w:tc>
            </w:tr>
            <w:tr w:rsidR="007E4165">
              <w:trPr>
                <w:trHeight w:val="397"/>
                <w:jc w:val="center"/>
              </w:trPr>
              <w:tc>
                <w:tcPr>
                  <w:tcW w:w="848" w:type="dxa"/>
                  <w:tcBorders>
                    <w:top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3</w:t>
                  </w:r>
                </w:p>
              </w:tc>
              <w:tc>
                <w:tcPr>
                  <w:tcW w:w="1981" w:type="dxa"/>
                  <w:tcBorders>
                    <w:top w:val="single" w:sz="4" w:space="0" w:color="auto"/>
                    <w:left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建设单位</w:t>
                  </w:r>
                </w:p>
              </w:tc>
              <w:tc>
                <w:tcPr>
                  <w:tcW w:w="5118" w:type="dxa"/>
                  <w:tcBorders>
                    <w:top w:val="single" w:sz="4" w:space="0" w:color="auto"/>
                    <w:left w:val="single" w:sz="4" w:space="0" w:color="auto"/>
                    <w:bottom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新乡市众益鑫包装材料有限公司</w:t>
                  </w:r>
                </w:p>
              </w:tc>
            </w:tr>
            <w:tr w:rsidR="007E4165">
              <w:trPr>
                <w:trHeight w:val="397"/>
                <w:jc w:val="center"/>
              </w:trPr>
              <w:tc>
                <w:tcPr>
                  <w:tcW w:w="848" w:type="dxa"/>
                  <w:tcBorders>
                    <w:top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4</w:t>
                  </w:r>
                </w:p>
              </w:tc>
              <w:tc>
                <w:tcPr>
                  <w:tcW w:w="1981" w:type="dxa"/>
                  <w:tcBorders>
                    <w:top w:val="single" w:sz="4" w:space="0" w:color="auto"/>
                    <w:left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占地面积</w:t>
                  </w:r>
                </w:p>
              </w:tc>
              <w:tc>
                <w:tcPr>
                  <w:tcW w:w="5118" w:type="dxa"/>
                  <w:tcBorders>
                    <w:top w:val="single" w:sz="4" w:space="0" w:color="auto"/>
                    <w:left w:val="single" w:sz="4" w:space="0" w:color="auto"/>
                    <w:bottom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3000m</w:t>
                  </w:r>
                  <w:r>
                    <w:rPr>
                      <w:rFonts w:eastAsiaTheme="minorEastAsia"/>
                      <w:sz w:val="21"/>
                      <w:szCs w:val="21"/>
                      <w:vertAlign w:val="superscript"/>
                    </w:rPr>
                    <w:t>2</w:t>
                  </w:r>
                </w:p>
              </w:tc>
            </w:tr>
            <w:tr w:rsidR="007E4165">
              <w:trPr>
                <w:trHeight w:val="397"/>
                <w:jc w:val="center"/>
              </w:trPr>
              <w:tc>
                <w:tcPr>
                  <w:tcW w:w="848" w:type="dxa"/>
                  <w:tcBorders>
                    <w:top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5</w:t>
                  </w:r>
                </w:p>
              </w:tc>
              <w:tc>
                <w:tcPr>
                  <w:tcW w:w="1981" w:type="dxa"/>
                  <w:tcBorders>
                    <w:top w:val="single" w:sz="4" w:space="0" w:color="auto"/>
                    <w:left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产品方案</w:t>
                  </w:r>
                </w:p>
              </w:tc>
              <w:tc>
                <w:tcPr>
                  <w:tcW w:w="5118" w:type="dxa"/>
                  <w:tcBorders>
                    <w:top w:val="single" w:sz="4" w:space="0" w:color="auto"/>
                    <w:left w:val="single" w:sz="4" w:space="0" w:color="auto"/>
                    <w:bottom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年产</w:t>
                  </w:r>
                  <w:r>
                    <w:rPr>
                      <w:rFonts w:eastAsiaTheme="minorEastAsia"/>
                      <w:sz w:val="21"/>
                      <w:szCs w:val="21"/>
                    </w:rPr>
                    <w:t>10</w:t>
                  </w:r>
                  <w:r>
                    <w:rPr>
                      <w:rFonts w:eastAsiaTheme="minorEastAsia" w:hAnsiTheme="minorEastAsia"/>
                      <w:sz w:val="21"/>
                      <w:szCs w:val="21"/>
                    </w:rPr>
                    <w:t>万立方米珍珠棉制品</w:t>
                  </w:r>
                </w:p>
              </w:tc>
            </w:tr>
            <w:tr w:rsidR="007E4165">
              <w:trPr>
                <w:trHeight w:val="397"/>
                <w:jc w:val="center"/>
              </w:trPr>
              <w:tc>
                <w:tcPr>
                  <w:tcW w:w="848" w:type="dxa"/>
                  <w:tcBorders>
                    <w:top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6</w:t>
                  </w:r>
                </w:p>
              </w:tc>
              <w:tc>
                <w:tcPr>
                  <w:tcW w:w="1981" w:type="dxa"/>
                  <w:tcBorders>
                    <w:top w:val="single" w:sz="4" w:space="0" w:color="auto"/>
                    <w:left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总投资</w:t>
                  </w:r>
                </w:p>
              </w:tc>
              <w:tc>
                <w:tcPr>
                  <w:tcW w:w="5118" w:type="dxa"/>
                  <w:tcBorders>
                    <w:top w:val="single" w:sz="4" w:space="0" w:color="auto"/>
                    <w:left w:val="single" w:sz="4" w:space="0" w:color="auto"/>
                    <w:bottom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1200</w:t>
                  </w:r>
                  <w:r>
                    <w:rPr>
                      <w:rFonts w:eastAsiaTheme="minorEastAsia" w:hAnsiTheme="minorEastAsia"/>
                      <w:sz w:val="21"/>
                      <w:szCs w:val="21"/>
                    </w:rPr>
                    <w:t>万元</w:t>
                  </w:r>
                </w:p>
              </w:tc>
            </w:tr>
            <w:tr w:rsidR="007E4165">
              <w:trPr>
                <w:trHeight w:val="397"/>
                <w:jc w:val="center"/>
              </w:trPr>
              <w:tc>
                <w:tcPr>
                  <w:tcW w:w="848" w:type="dxa"/>
                  <w:tcBorders>
                    <w:top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7</w:t>
                  </w:r>
                </w:p>
              </w:tc>
              <w:tc>
                <w:tcPr>
                  <w:tcW w:w="1981" w:type="dxa"/>
                  <w:tcBorders>
                    <w:top w:val="single" w:sz="4" w:space="0" w:color="auto"/>
                    <w:left w:val="single" w:sz="4" w:space="0" w:color="auto"/>
                    <w:bottom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主要生产工艺</w:t>
                  </w:r>
                </w:p>
              </w:tc>
              <w:tc>
                <w:tcPr>
                  <w:tcW w:w="5118" w:type="dxa"/>
                  <w:tcBorders>
                    <w:top w:val="single" w:sz="4" w:space="0" w:color="auto"/>
                    <w:left w:val="single" w:sz="4" w:space="0" w:color="auto"/>
                    <w:bottom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增白剂、色母、丁烷、</w:t>
                  </w:r>
                  <w:r>
                    <w:rPr>
                      <w:rFonts w:eastAsiaTheme="minorEastAsia"/>
                      <w:sz w:val="21"/>
                      <w:szCs w:val="21"/>
                    </w:rPr>
                    <w:t>EPE</w:t>
                  </w:r>
                  <w:r>
                    <w:rPr>
                      <w:rFonts w:eastAsiaTheme="minorEastAsia" w:hAnsiTheme="minorEastAsia"/>
                      <w:sz w:val="21"/>
                      <w:szCs w:val="21"/>
                    </w:rPr>
                    <w:t>塑料颗粒</w:t>
                  </w:r>
                  <w:r>
                    <w:rPr>
                      <w:rFonts w:eastAsiaTheme="minorEastAsia"/>
                      <w:sz w:val="21"/>
                      <w:szCs w:val="21"/>
                    </w:rPr>
                    <w:t>-</w:t>
                  </w:r>
                  <w:r>
                    <w:rPr>
                      <w:rFonts w:eastAsiaTheme="minorEastAsia" w:hAnsiTheme="minorEastAsia"/>
                      <w:sz w:val="21"/>
                      <w:szCs w:val="21"/>
                    </w:rPr>
                    <w:t>配料投料</w:t>
                  </w:r>
                  <w:r>
                    <w:rPr>
                      <w:rFonts w:eastAsiaTheme="minorEastAsia"/>
                      <w:sz w:val="21"/>
                      <w:szCs w:val="21"/>
                    </w:rPr>
                    <w:t>-</w:t>
                  </w:r>
                  <w:r>
                    <w:rPr>
                      <w:rFonts w:eastAsiaTheme="minorEastAsia" w:hAnsiTheme="minorEastAsia"/>
                      <w:sz w:val="21"/>
                      <w:szCs w:val="21"/>
                    </w:rPr>
                    <w:t>发泡、</w:t>
                  </w:r>
                  <w:r>
                    <w:rPr>
                      <w:rFonts w:eastAsiaTheme="minorEastAsia" w:hAnsiTheme="minorEastAsia" w:hint="eastAsia"/>
                      <w:sz w:val="21"/>
                      <w:szCs w:val="21"/>
                    </w:rPr>
                    <w:t>挤出</w:t>
                  </w:r>
                  <w:r>
                    <w:rPr>
                      <w:rFonts w:eastAsiaTheme="minorEastAsia" w:hAnsiTheme="minorEastAsia" w:hint="eastAsia"/>
                      <w:sz w:val="21"/>
                      <w:szCs w:val="21"/>
                    </w:rPr>
                    <w:t>-</w:t>
                  </w:r>
                  <w:r>
                    <w:rPr>
                      <w:rFonts w:eastAsiaTheme="minorEastAsia" w:hAnsiTheme="minorEastAsia" w:hint="eastAsia"/>
                      <w:sz w:val="21"/>
                      <w:szCs w:val="21"/>
                    </w:rPr>
                    <w:t>冷却</w:t>
                  </w:r>
                  <w:r>
                    <w:rPr>
                      <w:rFonts w:eastAsiaTheme="minorEastAsia"/>
                      <w:sz w:val="21"/>
                      <w:szCs w:val="21"/>
                    </w:rPr>
                    <w:t>-</w:t>
                  </w:r>
                  <w:r>
                    <w:rPr>
                      <w:rFonts w:eastAsiaTheme="minorEastAsia" w:hAnsiTheme="minorEastAsia"/>
                      <w:sz w:val="21"/>
                      <w:szCs w:val="21"/>
                    </w:rPr>
                    <w:t>复合</w:t>
                  </w:r>
                  <w:r>
                    <w:rPr>
                      <w:rFonts w:eastAsiaTheme="minorEastAsia" w:hAnsiTheme="minorEastAsia" w:hint="eastAsia"/>
                      <w:sz w:val="21"/>
                      <w:szCs w:val="21"/>
                    </w:rPr>
                    <w:t>-</w:t>
                  </w:r>
                  <w:r>
                    <w:rPr>
                      <w:rFonts w:eastAsiaTheme="minorEastAsia" w:hAnsiTheme="minorEastAsia"/>
                      <w:sz w:val="21"/>
                      <w:szCs w:val="21"/>
                    </w:rPr>
                    <w:t>裁切</w:t>
                  </w:r>
                  <w:r>
                    <w:rPr>
                      <w:rFonts w:eastAsiaTheme="minorEastAsia"/>
                      <w:sz w:val="21"/>
                      <w:szCs w:val="21"/>
                    </w:rPr>
                    <w:t>-</w:t>
                  </w:r>
                  <w:r>
                    <w:rPr>
                      <w:rFonts w:eastAsiaTheme="minorEastAsia" w:hAnsiTheme="minorEastAsia"/>
                      <w:sz w:val="21"/>
                      <w:szCs w:val="21"/>
                    </w:rPr>
                    <w:t>粘合</w:t>
                  </w:r>
                  <w:r>
                    <w:rPr>
                      <w:rFonts w:eastAsiaTheme="minorEastAsia"/>
                      <w:sz w:val="21"/>
                      <w:szCs w:val="21"/>
                    </w:rPr>
                    <w:t>-</w:t>
                  </w:r>
                  <w:r>
                    <w:rPr>
                      <w:rFonts w:eastAsiaTheme="minorEastAsia" w:hAnsiTheme="minorEastAsia"/>
                      <w:sz w:val="21"/>
                      <w:szCs w:val="21"/>
                    </w:rPr>
                    <w:t>成品</w:t>
                  </w:r>
                </w:p>
              </w:tc>
            </w:tr>
            <w:tr w:rsidR="007E4165">
              <w:trPr>
                <w:trHeight w:val="397"/>
                <w:jc w:val="center"/>
              </w:trPr>
              <w:tc>
                <w:tcPr>
                  <w:tcW w:w="848" w:type="dxa"/>
                  <w:tcBorders>
                    <w:top w:val="single" w:sz="4" w:space="0" w:color="auto"/>
                    <w:bottom w:val="single" w:sz="8"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8</w:t>
                  </w:r>
                </w:p>
              </w:tc>
              <w:tc>
                <w:tcPr>
                  <w:tcW w:w="1981" w:type="dxa"/>
                  <w:tcBorders>
                    <w:top w:val="single" w:sz="4" w:space="0" w:color="auto"/>
                    <w:left w:val="single" w:sz="4" w:space="0" w:color="auto"/>
                    <w:bottom w:val="single" w:sz="8"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劳动定员与制度</w:t>
                  </w:r>
                </w:p>
              </w:tc>
              <w:tc>
                <w:tcPr>
                  <w:tcW w:w="5118" w:type="dxa"/>
                  <w:tcBorders>
                    <w:top w:val="single" w:sz="4" w:space="0" w:color="auto"/>
                    <w:left w:val="single" w:sz="4" w:space="0" w:color="auto"/>
                    <w:bottom w:val="single" w:sz="8"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本项目定员</w:t>
                  </w:r>
                  <w:r>
                    <w:rPr>
                      <w:rFonts w:eastAsiaTheme="minorEastAsia"/>
                      <w:sz w:val="21"/>
                      <w:szCs w:val="21"/>
                    </w:rPr>
                    <w:t>25</w:t>
                  </w:r>
                  <w:r>
                    <w:rPr>
                      <w:rFonts w:eastAsiaTheme="minorEastAsia" w:hAnsiTheme="minorEastAsia"/>
                      <w:sz w:val="21"/>
                      <w:szCs w:val="21"/>
                    </w:rPr>
                    <w:t>人，年工作</w:t>
                  </w:r>
                  <w:r>
                    <w:rPr>
                      <w:rFonts w:eastAsiaTheme="minorEastAsia"/>
                      <w:sz w:val="21"/>
                      <w:szCs w:val="21"/>
                    </w:rPr>
                    <w:t>340</w:t>
                  </w:r>
                  <w:r>
                    <w:rPr>
                      <w:rFonts w:eastAsiaTheme="minorEastAsia" w:hAnsiTheme="minorEastAsia"/>
                      <w:sz w:val="21"/>
                      <w:szCs w:val="21"/>
                    </w:rPr>
                    <w:t>天，单班制</w:t>
                  </w:r>
                </w:p>
              </w:tc>
            </w:tr>
          </w:tbl>
          <w:p w:rsidR="007E4165" w:rsidRDefault="0037462E">
            <w:pPr>
              <w:adjustRightInd w:val="0"/>
              <w:snapToGrid w:val="0"/>
              <w:spacing w:line="440" w:lineRule="exact"/>
              <w:ind w:firstLineChars="200" w:firstLine="482"/>
              <w:rPr>
                <w:rFonts w:eastAsiaTheme="minorEastAsia"/>
                <w:b/>
              </w:rPr>
            </w:pPr>
            <w:r>
              <w:rPr>
                <w:rFonts w:eastAsiaTheme="minorEastAsia"/>
                <w:b/>
              </w:rPr>
              <w:t>2</w:t>
            </w:r>
            <w:r>
              <w:rPr>
                <w:rFonts w:eastAsiaTheme="minorEastAsia"/>
                <w:b/>
              </w:rPr>
              <w:t>、项目组成及建设内容</w:t>
            </w:r>
          </w:p>
          <w:p w:rsidR="007E4165" w:rsidRDefault="0037462E">
            <w:pPr>
              <w:spacing w:line="440" w:lineRule="exact"/>
              <w:ind w:firstLineChars="200" w:firstLine="480"/>
              <w:rPr>
                <w:rFonts w:hAnsi="宋体"/>
                <w:b/>
                <w:bCs/>
              </w:rPr>
            </w:pPr>
            <w:r>
              <w:rPr>
                <w:rFonts w:hint="eastAsia"/>
              </w:rPr>
              <w:t>本项目主要工程组成见下表。</w:t>
            </w:r>
          </w:p>
          <w:p w:rsidR="007E4165" w:rsidRDefault="0037462E">
            <w:pPr>
              <w:pStyle w:val="afe"/>
              <w:spacing w:line="440" w:lineRule="exact"/>
              <w:ind w:firstLine="0"/>
              <w:rPr>
                <w:rFonts w:ascii="Times New Roman" w:hAnsi="Times New Roman"/>
                <w:b/>
                <w:bCs/>
                <w:sz w:val="24"/>
                <w:szCs w:val="24"/>
              </w:rPr>
            </w:pPr>
            <w:r>
              <w:rPr>
                <w:rFonts w:ascii="Times New Roman" w:hAnsi="Times New Roman"/>
                <w:b/>
                <w:bCs/>
                <w:sz w:val="24"/>
                <w:szCs w:val="24"/>
              </w:rPr>
              <w:t>表</w:t>
            </w:r>
            <w:r>
              <w:rPr>
                <w:rFonts w:ascii="Times New Roman" w:hAnsi="Times New Roman" w:hint="eastAsia"/>
                <w:b/>
                <w:bCs/>
                <w:sz w:val="24"/>
                <w:szCs w:val="24"/>
              </w:rPr>
              <w:t xml:space="preserve">11                       </w:t>
            </w:r>
            <w:r>
              <w:rPr>
                <w:rFonts w:ascii="Times New Roman" w:hAnsi="Times New Roman"/>
                <w:b/>
                <w:bCs/>
                <w:sz w:val="24"/>
                <w:szCs w:val="24"/>
              </w:rPr>
              <w:t>本项目组成情况</w:t>
            </w:r>
          </w:p>
          <w:tbl>
            <w:tblPr>
              <w:tblW w:w="4950" w:type="pct"/>
              <w:jc w:val="center"/>
              <w:tblLayout w:type="fixed"/>
              <w:tblLook w:val="04A0"/>
            </w:tblPr>
            <w:tblGrid>
              <w:gridCol w:w="677"/>
              <w:gridCol w:w="876"/>
              <w:gridCol w:w="1134"/>
              <w:gridCol w:w="5260"/>
            </w:tblGrid>
            <w:tr w:rsidR="007E4165">
              <w:trPr>
                <w:trHeight w:val="397"/>
                <w:jc w:val="center"/>
              </w:trPr>
              <w:tc>
                <w:tcPr>
                  <w:tcW w:w="677" w:type="dxa"/>
                  <w:tcBorders>
                    <w:top w:val="single" w:sz="8" w:space="0" w:color="auto"/>
                    <w:left w:val="nil"/>
                    <w:bottom w:val="single" w:sz="8" w:space="0" w:color="auto"/>
                    <w:right w:val="single" w:sz="8" w:space="0" w:color="auto"/>
                  </w:tcBorders>
                  <w:noWrap/>
                  <w:vAlign w:val="center"/>
                </w:tcPr>
                <w:p w:rsidR="007E4165" w:rsidRDefault="0037462E">
                  <w:pPr>
                    <w:snapToGrid w:val="0"/>
                    <w:jc w:val="center"/>
                    <w:rPr>
                      <w:rFonts w:eastAsiaTheme="minorEastAsia"/>
                      <w:b/>
                      <w:sz w:val="21"/>
                      <w:szCs w:val="21"/>
                    </w:rPr>
                  </w:pPr>
                  <w:r>
                    <w:rPr>
                      <w:rFonts w:eastAsiaTheme="minorEastAsia" w:hAnsiTheme="minorEastAsia"/>
                      <w:b/>
                      <w:sz w:val="21"/>
                      <w:szCs w:val="21"/>
                    </w:rPr>
                    <w:t>序号</w:t>
                  </w:r>
                </w:p>
              </w:tc>
              <w:tc>
                <w:tcPr>
                  <w:tcW w:w="876" w:type="dxa"/>
                  <w:tcBorders>
                    <w:top w:val="single" w:sz="8" w:space="0" w:color="auto"/>
                    <w:left w:val="single" w:sz="8" w:space="0" w:color="auto"/>
                    <w:bottom w:val="single" w:sz="8" w:space="0" w:color="auto"/>
                    <w:right w:val="single" w:sz="8" w:space="0" w:color="auto"/>
                  </w:tcBorders>
                  <w:vAlign w:val="center"/>
                </w:tcPr>
                <w:p w:rsidR="007E4165" w:rsidRDefault="0037462E">
                  <w:pPr>
                    <w:snapToGrid w:val="0"/>
                    <w:jc w:val="center"/>
                    <w:rPr>
                      <w:rFonts w:eastAsiaTheme="minorEastAsia"/>
                      <w:b/>
                      <w:sz w:val="21"/>
                      <w:szCs w:val="21"/>
                    </w:rPr>
                  </w:pPr>
                  <w:r>
                    <w:rPr>
                      <w:rFonts w:eastAsiaTheme="minorEastAsia" w:hAnsiTheme="minorEastAsia"/>
                      <w:b/>
                      <w:sz w:val="21"/>
                      <w:szCs w:val="21"/>
                    </w:rPr>
                    <w:t>项目</w:t>
                  </w:r>
                </w:p>
              </w:tc>
              <w:tc>
                <w:tcPr>
                  <w:tcW w:w="1134" w:type="dxa"/>
                  <w:tcBorders>
                    <w:top w:val="single" w:sz="8" w:space="0" w:color="auto"/>
                    <w:left w:val="single" w:sz="8" w:space="0" w:color="auto"/>
                    <w:bottom w:val="single" w:sz="8" w:space="0" w:color="auto"/>
                    <w:right w:val="single" w:sz="8" w:space="0" w:color="auto"/>
                  </w:tcBorders>
                  <w:noWrap/>
                  <w:vAlign w:val="center"/>
                </w:tcPr>
                <w:p w:rsidR="007E4165" w:rsidRDefault="0037462E">
                  <w:pPr>
                    <w:snapToGrid w:val="0"/>
                    <w:jc w:val="center"/>
                    <w:rPr>
                      <w:rFonts w:eastAsiaTheme="minorEastAsia"/>
                      <w:b/>
                      <w:sz w:val="21"/>
                      <w:szCs w:val="21"/>
                    </w:rPr>
                  </w:pPr>
                  <w:r>
                    <w:rPr>
                      <w:rFonts w:eastAsiaTheme="minorEastAsia" w:hAnsiTheme="minorEastAsia"/>
                      <w:b/>
                      <w:sz w:val="21"/>
                      <w:szCs w:val="21"/>
                    </w:rPr>
                    <w:t>建设内容</w:t>
                  </w:r>
                </w:p>
              </w:tc>
              <w:tc>
                <w:tcPr>
                  <w:tcW w:w="5260" w:type="dxa"/>
                  <w:tcBorders>
                    <w:top w:val="single" w:sz="8" w:space="0" w:color="auto"/>
                    <w:left w:val="single" w:sz="8" w:space="0" w:color="auto"/>
                    <w:bottom w:val="single" w:sz="8" w:space="0" w:color="auto"/>
                  </w:tcBorders>
                  <w:noWrap/>
                  <w:vAlign w:val="center"/>
                </w:tcPr>
                <w:p w:rsidR="007E4165" w:rsidRDefault="0037462E">
                  <w:pPr>
                    <w:snapToGrid w:val="0"/>
                    <w:jc w:val="center"/>
                    <w:rPr>
                      <w:rFonts w:eastAsiaTheme="minorEastAsia"/>
                      <w:b/>
                      <w:sz w:val="21"/>
                      <w:szCs w:val="21"/>
                    </w:rPr>
                  </w:pPr>
                  <w:r>
                    <w:rPr>
                      <w:rFonts w:eastAsiaTheme="minorEastAsia" w:hAnsiTheme="minorEastAsia"/>
                      <w:b/>
                      <w:sz w:val="21"/>
                      <w:szCs w:val="21"/>
                    </w:rPr>
                    <w:t>数量、规模或要求</w:t>
                  </w:r>
                </w:p>
              </w:tc>
            </w:tr>
            <w:tr w:rsidR="007E4165">
              <w:trPr>
                <w:trHeight w:val="397"/>
                <w:jc w:val="center"/>
              </w:trPr>
              <w:tc>
                <w:tcPr>
                  <w:tcW w:w="677" w:type="dxa"/>
                  <w:tcBorders>
                    <w:top w:val="single" w:sz="8" w:space="0" w:color="auto"/>
                    <w:left w:val="nil"/>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sz w:val="21"/>
                      <w:szCs w:val="21"/>
                    </w:rPr>
                    <w:t>1</w:t>
                  </w:r>
                </w:p>
              </w:tc>
              <w:tc>
                <w:tcPr>
                  <w:tcW w:w="876" w:type="dxa"/>
                  <w:tcBorders>
                    <w:top w:val="single" w:sz="8" w:space="0" w:color="auto"/>
                    <w:left w:val="single" w:sz="8" w:space="0" w:color="auto"/>
                    <w:right w:val="single" w:sz="8" w:space="0" w:color="auto"/>
                  </w:tcBorders>
                  <w:vAlign w:val="center"/>
                </w:tcPr>
                <w:p w:rsidR="007E4165" w:rsidRDefault="0037462E">
                  <w:pPr>
                    <w:snapToGrid w:val="0"/>
                    <w:jc w:val="center"/>
                    <w:rPr>
                      <w:rFonts w:eastAsiaTheme="minorEastAsia"/>
                      <w:sz w:val="21"/>
                      <w:szCs w:val="21"/>
                    </w:rPr>
                  </w:pPr>
                  <w:r>
                    <w:rPr>
                      <w:rFonts w:eastAsiaTheme="minorEastAsia" w:hAnsiTheme="minorEastAsia"/>
                      <w:sz w:val="21"/>
                      <w:szCs w:val="21"/>
                    </w:rPr>
                    <w:t>主体</w:t>
                  </w:r>
                </w:p>
                <w:p w:rsidR="007E4165" w:rsidRDefault="0037462E">
                  <w:pPr>
                    <w:snapToGrid w:val="0"/>
                    <w:jc w:val="center"/>
                    <w:rPr>
                      <w:rFonts w:eastAsiaTheme="minorEastAsia"/>
                      <w:sz w:val="21"/>
                      <w:szCs w:val="21"/>
                    </w:rPr>
                  </w:pPr>
                  <w:r>
                    <w:rPr>
                      <w:rFonts w:eastAsiaTheme="minorEastAsia" w:hAnsiTheme="minorEastAsia"/>
                      <w:sz w:val="21"/>
                      <w:szCs w:val="21"/>
                    </w:rPr>
                    <w:t>工程</w:t>
                  </w:r>
                </w:p>
              </w:tc>
              <w:tc>
                <w:tcPr>
                  <w:tcW w:w="1134" w:type="dxa"/>
                  <w:tcBorders>
                    <w:top w:val="single" w:sz="8" w:space="0" w:color="auto"/>
                    <w:left w:val="single" w:sz="8" w:space="0" w:color="auto"/>
                    <w:bottom w:val="single" w:sz="4" w:space="0" w:color="auto"/>
                    <w:right w:val="single" w:sz="8" w:space="0" w:color="auto"/>
                  </w:tcBorders>
                  <w:noWrap/>
                  <w:vAlign w:val="center"/>
                </w:tcPr>
                <w:p w:rsidR="007E4165" w:rsidRDefault="0037462E">
                  <w:pPr>
                    <w:snapToGrid w:val="0"/>
                    <w:jc w:val="center"/>
                    <w:rPr>
                      <w:rFonts w:eastAsiaTheme="minorEastAsia" w:hAnsiTheme="minorEastAsia"/>
                      <w:sz w:val="21"/>
                      <w:szCs w:val="21"/>
                    </w:rPr>
                  </w:pPr>
                  <w:r>
                    <w:rPr>
                      <w:rFonts w:eastAsiaTheme="minorEastAsia" w:hAnsiTheme="minorEastAsia"/>
                      <w:sz w:val="21"/>
                      <w:szCs w:val="21"/>
                    </w:rPr>
                    <w:t>生产车间</w:t>
                  </w:r>
                </w:p>
              </w:tc>
              <w:tc>
                <w:tcPr>
                  <w:tcW w:w="5260" w:type="dxa"/>
                  <w:tcBorders>
                    <w:top w:val="single" w:sz="8" w:space="0" w:color="auto"/>
                    <w:left w:val="single" w:sz="8" w:space="0" w:color="auto"/>
                    <w:bottom w:val="single" w:sz="4" w:space="0" w:color="auto"/>
                  </w:tcBorders>
                  <w:noWrap/>
                  <w:vAlign w:val="center"/>
                </w:tcPr>
                <w:p w:rsidR="007E4165" w:rsidRDefault="0037462E">
                  <w:pPr>
                    <w:snapToGrid w:val="0"/>
                    <w:jc w:val="center"/>
                    <w:rPr>
                      <w:rFonts w:eastAsiaTheme="minorEastAsia"/>
                      <w:sz w:val="21"/>
                      <w:szCs w:val="21"/>
                    </w:rPr>
                  </w:pPr>
                  <w:r>
                    <w:rPr>
                      <w:rFonts w:eastAsiaTheme="minorEastAsia" w:hint="eastAsia"/>
                      <w:sz w:val="21"/>
                      <w:szCs w:val="21"/>
                    </w:rPr>
                    <w:t>2</w:t>
                  </w:r>
                  <w:r>
                    <w:rPr>
                      <w:rFonts w:eastAsiaTheme="minorEastAsia"/>
                      <w:sz w:val="21"/>
                      <w:szCs w:val="21"/>
                    </w:rPr>
                    <w:t>0</w:t>
                  </w:r>
                  <w:r>
                    <w:rPr>
                      <w:rFonts w:eastAsiaTheme="minorEastAsia" w:hint="eastAsia"/>
                      <w:sz w:val="21"/>
                      <w:szCs w:val="21"/>
                    </w:rPr>
                    <w:t>0</w:t>
                  </w:r>
                  <w:r>
                    <w:rPr>
                      <w:rFonts w:eastAsiaTheme="minorEastAsia"/>
                      <w:sz w:val="21"/>
                      <w:szCs w:val="21"/>
                    </w:rPr>
                    <w:t>0m</w:t>
                  </w:r>
                  <w:r>
                    <w:rPr>
                      <w:rFonts w:eastAsiaTheme="minorEastAsia"/>
                      <w:sz w:val="21"/>
                      <w:szCs w:val="21"/>
                      <w:vertAlign w:val="superscript"/>
                    </w:rPr>
                    <w:t>2</w:t>
                  </w:r>
                </w:p>
              </w:tc>
            </w:tr>
            <w:tr w:rsidR="007E4165">
              <w:trPr>
                <w:trHeight w:val="397"/>
                <w:jc w:val="center"/>
              </w:trPr>
              <w:tc>
                <w:tcPr>
                  <w:tcW w:w="677" w:type="dxa"/>
                  <w:vMerge w:val="restart"/>
                  <w:tcBorders>
                    <w:top w:val="single" w:sz="4" w:space="0" w:color="auto"/>
                    <w:left w:val="nil"/>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int="eastAsia"/>
                      <w:sz w:val="21"/>
                      <w:szCs w:val="21"/>
                    </w:rPr>
                    <w:t>2</w:t>
                  </w:r>
                </w:p>
              </w:tc>
              <w:tc>
                <w:tcPr>
                  <w:tcW w:w="876" w:type="dxa"/>
                  <w:vMerge w:val="restart"/>
                  <w:tcBorders>
                    <w:top w:val="single" w:sz="4" w:space="0" w:color="auto"/>
                    <w:left w:val="single" w:sz="8" w:space="0" w:color="auto"/>
                    <w:right w:val="single" w:sz="8" w:space="0" w:color="auto"/>
                  </w:tcBorders>
                  <w:vAlign w:val="center"/>
                </w:tcPr>
                <w:p w:rsidR="007E4165" w:rsidRDefault="0037462E">
                  <w:pPr>
                    <w:snapToGrid w:val="0"/>
                    <w:jc w:val="center"/>
                    <w:rPr>
                      <w:rFonts w:eastAsiaTheme="minorEastAsia"/>
                      <w:sz w:val="21"/>
                      <w:szCs w:val="21"/>
                    </w:rPr>
                  </w:pPr>
                  <w:r>
                    <w:rPr>
                      <w:rFonts w:eastAsiaTheme="minorEastAsia"/>
                      <w:sz w:val="21"/>
                      <w:szCs w:val="21"/>
                    </w:rPr>
                    <w:t>辅助</w:t>
                  </w:r>
                </w:p>
                <w:p w:rsidR="007E4165" w:rsidRDefault="0037462E">
                  <w:pPr>
                    <w:snapToGrid w:val="0"/>
                    <w:jc w:val="center"/>
                    <w:rPr>
                      <w:rFonts w:eastAsiaTheme="minorEastAsia"/>
                      <w:sz w:val="21"/>
                      <w:szCs w:val="21"/>
                    </w:rPr>
                  </w:pPr>
                  <w:r>
                    <w:rPr>
                      <w:rFonts w:eastAsiaTheme="minorEastAsia"/>
                      <w:sz w:val="21"/>
                      <w:szCs w:val="21"/>
                    </w:rPr>
                    <w:t>工程</w:t>
                  </w:r>
                </w:p>
              </w:tc>
              <w:tc>
                <w:tcPr>
                  <w:tcW w:w="1134" w:type="dxa"/>
                  <w:tcBorders>
                    <w:top w:val="single" w:sz="4" w:space="0" w:color="auto"/>
                    <w:left w:val="single" w:sz="8" w:space="0" w:color="auto"/>
                    <w:bottom w:val="single" w:sz="4" w:space="0" w:color="auto"/>
                    <w:right w:val="single" w:sz="8" w:space="0" w:color="auto"/>
                  </w:tcBorders>
                  <w:noWrap/>
                  <w:vAlign w:val="center"/>
                </w:tcPr>
                <w:p w:rsidR="007E4165" w:rsidRDefault="0037462E">
                  <w:pPr>
                    <w:snapToGrid w:val="0"/>
                    <w:jc w:val="center"/>
                    <w:rPr>
                      <w:rFonts w:eastAsiaTheme="minorEastAsia" w:hAnsiTheme="minorEastAsia"/>
                      <w:sz w:val="21"/>
                      <w:szCs w:val="21"/>
                    </w:rPr>
                  </w:pPr>
                  <w:r>
                    <w:rPr>
                      <w:rFonts w:eastAsiaTheme="minorEastAsia" w:hAnsiTheme="minorEastAsia" w:hint="eastAsia"/>
                      <w:sz w:val="21"/>
                      <w:szCs w:val="21"/>
                    </w:rPr>
                    <w:t>仓库</w:t>
                  </w:r>
                </w:p>
              </w:tc>
              <w:tc>
                <w:tcPr>
                  <w:tcW w:w="5260" w:type="dxa"/>
                  <w:tcBorders>
                    <w:top w:val="single" w:sz="4" w:space="0" w:color="auto"/>
                    <w:left w:val="single" w:sz="8" w:space="0" w:color="auto"/>
                    <w:bottom w:val="single" w:sz="4" w:space="0" w:color="auto"/>
                  </w:tcBorders>
                  <w:noWrap/>
                  <w:vAlign w:val="center"/>
                </w:tcPr>
                <w:p w:rsidR="007E4165" w:rsidRDefault="0037462E">
                  <w:pPr>
                    <w:snapToGrid w:val="0"/>
                    <w:jc w:val="center"/>
                    <w:rPr>
                      <w:rFonts w:eastAsiaTheme="minorEastAsia" w:hAnsiTheme="minorEastAsia"/>
                      <w:sz w:val="21"/>
                      <w:szCs w:val="21"/>
                    </w:rPr>
                  </w:pPr>
                  <w:r>
                    <w:rPr>
                      <w:rFonts w:eastAsiaTheme="minorEastAsia" w:hAnsiTheme="minorEastAsia" w:hint="eastAsia"/>
                      <w:sz w:val="21"/>
                      <w:szCs w:val="21"/>
                    </w:rPr>
                    <w:t>500</w:t>
                  </w:r>
                  <w:r>
                    <w:rPr>
                      <w:rFonts w:eastAsiaTheme="minorEastAsia" w:hAnsiTheme="minorEastAsia"/>
                      <w:sz w:val="21"/>
                      <w:szCs w:val="21"/>
                    </w:rPr>
                    <w:t>m</w:t>
                  </w:r>
                  <w:r>
                    <w:rPr>
                      <w:rFonts w:eastAsiaTheme="minorEastAsia" w:hAnsiTheme="minorEastAsia"/>
                      <w:sz w:val="21"/>
                      <w:szCs w:val="21"/>
                      <w:vertAlign w:val="superscript"/>
                    </w:rPr>
                    <w:t>2</w:t>
                  </w:r>
                </w:p>
              </w:tc>
            </w:tr>
            <w:tr w:rsidR="007E4165">
              <w:trPr>
                <w:trHeight w:val="397"/>
                <w:jc w:val="center"/>
              </w:trPr>
              <w:tc>
                <w:tcPr>
                  <w:tcW w:w="677" w:type="dxa"/>
                  <w:vMerge/>
                  <w:tcBorders>
                    <w:left w:val="nil"/>
                    <w:bottom w:val="single" w:sz="4" w:space="0" w:color="auto"/>
                    <w:right w:val="single" w:sz="8" w:space="0" w:color="auto"/>
                  </w:tcBorders>
                  <w:noWrap/>
                  <w:vAlign w:val="center"/>
                </w:tcPr>
                <w:p w:rsidR="007E4165" w:rsidRDefault="007E4165">
                  <w:pPr>
                    <w:widowControl/>
                    <w:snapToGrid w:val="0"/>
                    <w:jc w:val="center"/>
                    <w:rPr>
                      <w:rFonts w:eastAsiaTheme="minorEastAsia"/>
                      <w:sz w:val="21"/>
                      <w:szCs w:val="21"/>
                    </w:rPr>
                  </w:pPr>
                </w:p>
              </w:tc>
              <w:tc>
                <w:tcPr>
                  <w:tcW w:w="876" w:type="dxa"/>
                  <w:vMerge/>
                  <w:tcBorders>
                    <w:left w:val="single" w:sz="8" w:space="0" w:color="auto"/>
                    <w:bottom w:val="single" w:sz="4" w:space="0" w:color="auto"/>
                    <w:right w:val="single" w:sz="8" w:space="0" w:color="auto"/>
                  </w:tcBorders>
                  <w:vAlign w:val="center"/>
                </w:tcPr>
                <w:p w:rsidR="007E4165" w:rsidRDefault="007E4165">
                  <w:pPr>
                    <w:widowControl/>
                    <w:snapToGrid w:val="0"/>
                    <w:rPr>
                      <w:rFonts w:eastAsiaTheme="minorEastAsia"/>
                      <w:sz w:val="21"/>
                      <w:szCs w:val="21"/>
                    </w:rPr>
                  </w:pPr>
                </w:p>
              </w:tc>
              <w:tc>
                <w:tcPr>
                  <w:tcW w:w="1134" w:type="dxa"/>
                  <w:tcBorders>
                    <w:top w:val="single" w:sz="4" w:space="0" w:color="auto"/>
                    <w:left w:val="single" w:sz="8" w:space="0" w:color="auto"/>
                    <w:bottom w:val="single" w:sz="4" w:space="0" w:color="auto"/>
                    <w:right w:val="single" w:sz="8" w:space="0" w:color="auto"/>
                  </w:tcBorders>
                  <w:noWrap/>
                  <w:vAlign w:val="center"/>
                </w:tcPr>
                <w:p w:rsidR="007E4165" w:rsidRDefault="0037462E">
                  <w:pPr>
                    <w:snapToGrid w:val="0"/>
                    <w:jc w:val="center"/>
                    <w:rPr>
                      <w:rFonts w:eastAsiaTheme="minorEastAsia" w:hAnsiTheme="minorEastAsia"/>
                      <w:sz w:val="21"/>
                      <w:szCs w:val="21"/>
                    </w:rPr>
                  </w:pPr>
                  <w:r>
                    <w:rPr>
                      <w:rFonts w:eastAsiaTheme="minorEastAsia" w:hAnsiTheme="minorEastAsia"/>
                      <w:sz w:val="21"/>
                      <w:szCs w:val="21"/>
                    </w:rPr>
                    <w:t>其他</w:t>
                  </w:r>
                </w:p>
              </w:tc>
              <w:tc>
                <w:tcPr>
                  <w:tcW w:w="5260" w:type="dxa"/>
                  <w:tcBorders>
                    <w:top w:val="single" w:sz="4" w:space="0" w:color="auto"/>
                    <w:left w:val="single" w:sz="8" w:space="0" w:color="auto"/>
                    <w:bottom w:val="single" w:sz="4" w:space="0" w:color="auto"/>
                  </w:tcBorders>
                  <w:noWrap/>
                  <w:vAlign w:val="center"/>
                </w:tcPr>
                <w:p w:rsidR="007E4165" w:rsidRDefault="0037462E">
                  <w:pPr>
                    <w:snapToGrid w:val="0"/>
                    <w:jc w:val="center"/>
                    <w:rPr>
                      <w:rFonts w:eastAsiaTheme="minorEastAsia" w:hAnsiTheme="minorEastAsia"/>
                      <w:sz w:val="21"/>
                      <w:szCs w:val="21"/>
                    </w:rPr>
                  </w:pPr>
                  <w:r>
                    <w:rPr>
                      <w:rFonts w:eastAsiaTheme="minorEastAsia" w:hAnsiTheme="minorEastAsia" w:hint="eastAsia"/>
                      <w:sz w:val="21"/>
                      <w:szCs w:val="21"/>
                    </w:rPr>
                    <w:t>500</w:t>
                  </w:r>
                  <w:r>
                    <w:rPr>
                      <w:rFonts w:eastAsiaTheme="minorEastAsia" w:hAnsiTheme="minorEastAsia"/>
                      <w:sz w:val="21"/>
                      <w:szCs w:val="21"/>
                    </w:rPr>
                    <w:t>m</w:t>
                  </w:r>
                  <w:r>
                    <w:rPr>
                      <w:rFonts w:eastAsiaTheme="minorEastAsia" w:hAnsiTheme="minorEastAsia"/>
                      <w:sz w:val="21"/>
                      <w:szCs w:val="21"/>
                      <w:vertAlign w:val="superscript"/>
                    </w:rPr>
                    <w:t>2</w:t>
                  </w:r>
                </w:p>
              </w:tc>
            </w:tr>
            <w:tr w:rsidR="007E4165">
              <w:trPr>
                <w:trHeight w:val="397"/>
                <w:jc w:val="center"/>
              </w:trPr>
              <w:tc>
                <w:tcPr>
                  <w:tcW w:w="677" w:type="dxa"/>
                  <w:vMerge w:val="restart"/>
                  <w:tcBorders>
                    <w:top w:val="single" w:sz="4" w:space="0" w:color="auto"/>
                    <w:left w:val="nil"/>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int="eastAsia"/>
                      <w:sz w:val="21"/>
                      <w:szCs w:val="21"/>
                    </w:rPr>
                    <w:t>3</w:t>
                  </w:r>
                </w:p>
              </w:tc>
              <w:tc>
                <w:tcPr>
                  <w:tcW w:w="876" w:type="dxa"/>
                  <w:vMerge w:val="restart"/>
                  <w:tcBorders>
                    <w:top w:val="single" w:sz="4" w:space="0" w:color="auto"/>
                    <w:left w:val="single" w:sz="8" w:space="0" w:color="auto"/>
                    <w:right w:val="single" w:sz="8" w:space="0" w:color="auto"/>
                  </w:tcBorders>
                  <w:vAlign w:val="center"/>
                </w:tcPr>
                <w:p w:rsidR="007E4165" w:rsidRDefault="0037462E">
                  <w:pPr>
                    <w:snapToGrid w:val="0"/>
                    <w:jc w:val="center"/>
                    <w:rPr>
                      <w:rFonts w:eastAsiaTheme="minorEastAsia" w:hAnsiTheme="minorEastAsia"/>
                      <w:sz w:val="21"/>
                      <w:szCs w:val="21"/>
                    </w:rPr>
                  </w:pPr>
                  <w:r>
                    <w:rPr>
                      <w:rFonts w:eastAsiaTheme="minorEastAsia" w:hAnsiTheme="minorEastAsia"/>
                      <w:sz w:val="21"/>
                      <w:szCs w:val="21"/>
                    </w:rPr>
                    <w:t>公用</w:t>
                  </w:r>
                </w:p>
                <w:p w:rsidR="007E4165" w:rsidRDefault="0037462E">
                  <w:pPr>
                    <w:snapToGrid w:val="0"/>
                    <w:jc w:val="center"/>
                    <w:rPr>
                      <w:rFonts w:eastAsiaTheme="minorEastAsia"/>
                      <w:sz w:val="21"/>
                      <w:szCs w:val="21"/>
                    </w:rPr>
                  </w:pPr>
                  <w:r>
                    <w:rPr>
                      <w:rFonts w:eastAsiaTheme="minorEastAsia" w:hAnsiTheme="minorEastAsia"/>
                      <w:sz w:val="21"/>
                      <w:szCs w:val="21"/>
                    </w:rPr>
                    <w:t>工程</w:t>
                  </w:r>
                </w:p>
              </w:tc>
              <w:tc>
                <w:tcPr>
                  <w:tcW w:w="1134" w:type="dxa"/>
                  <w:tcBorders>
                    <w:top w:val="single" w:sz="4" w:space="0" w:color="auto"/>
                    <w:left w:val="single" w:sz="8" w:space="0" w:color="auto"/>
                    <w:bottom w:val="single" w:sz="4" w:space="0" w:color="auto"/>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AnsiTheme="minorEastAsia"/>
                      <w:sz w:val="21"/>
                      <w:szCs w:val="21"/>
                    </w:rPr>
                    <w:t>给水</w:t>
                  </w:r>
                </w:p>
              </w:tc>
              <w:tc>
                <w:tcPr>
                  <w:tcW w:w="5260" w:type="dxa"/>
                  <w:tcBorders>
                    <w:top w:val="single" w:sz="4" w:space="0" w:color="auto"/>
                    <w:left w:val="single" w:sz="8" w:space="0" w:color="auto"/>
                    <w:bottom w:val="single" w:sz="4" w:space="0" w:color="auto"/>
                  </w:tcBorders>
                  <w:noWrap/>
                  <w:vAlign w:val="center"/>
                </w:tcPr>
                <w:p w:rsidR="007E4165" w:rsidRDefault="0037462E">
                  <w:pPr>
                    <w:snapToGrid w:val="0"/>
                    <w:contextualSpacing/>
                    <w:jc w:val="center"/>
                    <w:rPr>
                      <w:sz w:val="21"/>
                      <w:szCs w:val="21"/>
                    </w:rPr>
                  </w:pPr>
                  <w:r>
                    <w:rPr>
                      <w:rFonts w:hAnsi="宋体"/>
                      <w:sz w:val="21"/>
                      <w:szCs w:val="21"/>
                    </w:rPr>
                    <w:t>园区统一供应</w:t>
                  </w:r>
                </w:p>
              </w:tc>
            </w:tr>
            <w:tr w:rsidR="007E4165">
              <w:trPr>
                <w:trHeight w:val="397"/>
                <w:jc w:val="center"/>
              </w:trPr>
              <w:tc>
                <w:tcPr>
                  <w:tcW w:w="677" w:type="dxa"/>
                  <w:vMerge/>
                  <w:tcBorders>
                    <w:left w:val="nil"/>
                    <w:bottom w:val="single" w:sz="4" w:space="0" w:color="auto"/>
                    <w:right w:val="single" w:sz="8" w:space="0" w:color="auto"/>
                  </w:tcBorders>
                  <w:noWrap/>
                  <w:vAlign w:val="center"/>
                </w:tcPr>
                <w:p w:rsidR="007E4165" w:rsidRDefault="007E4165">
                  <w:pPr>
                    <w:snapToGrid w:val="0"/>
                    <w:jc w:val="center"/>
                    <w:rPr>
                      <w:rFonts w:eastAsiaTheme="minorEastAsia"/>
                      <w:sz w:val="21"/>
                      <w:szCs w:val="21"/>
                    </w:rPr>
                  </w:pPr>
                </w:p>
              </w:tc>
              <w:tc>
                <w:tcPr>
                  <w:tcW w:w="876" w:type="dxa"/>
                  <w:vMerge/>
                  <w:tcBorders>
                    <w:left w:val="single" w:sz="8" w:space="0" w:color="auto"/>
                    <w:bottom w:val="single" w:sz="4" w:space="0" w:color="auto"/>
                    <w:right w:val="single" w:sz="8" w:space="0" w:color="auto"/>
                  </w:tcBorders>
                  <w:vAlign w:val="center"/>
                </w:tcPr>
                <w:p w:rsidR="007E4165" w:rsidRDefault="007E4165">
                  <w:pPr>
                    <w:snapToGrid w:val="0"/>
                    <w:jc w:val="center"/>
                    <w:rPr>
                      <w:rFonts w:eastAsiaTheme="minorEastAsia"/>
                      <w:sz w:val="21"/>
                      <w:szCs w:val="21"/>
                    </w:rPr>
                  </w:pPr>
                </w:p>
              </w:tc>
              <w:tc>
                <w:tcPr>
                  <w:tcW w:w="1134" w:type="dxa"/>
                  <w:tcBorders>
                    <w:top w:val="single" w:sz="4" w:space="0" w:color="auto"/>
                    <w:left w:val="single" w:sz="8" w:space="0" w:color="auto"/>
                    <w:bottom w:val="single" w:sz="4" w:space="0" w:color="auto"/>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AnsiTheme="minorEastAsia"/>
                      <w:sz w:val="21"/>
                      <w:szCs w:val="21"/>
                    </w:rPr>
                    <w:t>供电</w:t>
                  </w:r>
                </w:p>
              </w:tc>
              <w:tc>
                <w:tcPr>
                  <w:tcW w:w="5260" w:type="dxa"/>
                  <w:tcBorders>
                    <w:top w:val="single" w:sz="4" w:space="0" w:color="auto"/>
                    <w:left w:val="single" w:sz="8" w:space="0" w:color="auto"/>
                    <w:bottom w:val="single" w:sz="4" w:space="0" w:color="auto"/>
                  </w:tcBorders>
                  <w:noWrap/>
                  <w:vAlign w:val="center"/>
                </w:tcPr>
                <w:p w:rsidR="007E4165" w:rsidRDefault="0037462E">
                  <w:pPr>
                    <w:snapToGrid w:val="0"/>
                    <w:contextualSpacing/>
                    <w:jc w:val="center"/>
                    <w:rPr>
                      <w:sz w:val="21"/>
                      <w:szCs w:val="21"/>
                    </w:rPr>
                  </w:pPr>
                  <w:r>
                    <w:rPr>
                      <w:rFonts w:hAnsi="宋体"/>
                      <w:sz w:val="21"/>
                      <w:szCs w:val="21"/>
                    </w:rPr>
                    <w:t>园区统一供应</w:t>
                  </w:r>
                </w:p>
              </w:tc>
            </w:tr>
            <w:tr w:rsidR="007E4165">
              <w:trPr>
                <w:trHeight w:val="397"/>
                <w:jc w:val="center"/>
              </w:trPr>
              <w:tc>
                <w:tcPr>
                  <w:tcW w:w="677" w:type="dxa"/>
                  <w:vMerge w:val="restart"/>
                  <w:tcBorders>
                    <w:top w:val="single" w:sz="4" w:space="0" w:color="auto"/>
                    <w:left w:val="nil"/>
                    <w:right w:val="single" w:sz="8" w:space="0" w:color="auto"/>
                  </w:tcBorders>
                  <w:noWrap/>
                  <w:vAlign w:val="center"/>
                </w:tcPr>
                <w:p w:rsidR="007E4165" w:rsidRDefault="0037462E">
                  <w:pPr>
                    <w:widowControl/>
                    <w:snapToGrid w:val="0"/>
                    <w:jc w:val="center"/>
                    <w:rPr>
                      <w:rFonts w:eastAsiaTheme="minorEastAsia"/>
                      <w:sz w:val="21"/>
                      <w:szCs w:val="21"/>
                    </w:rPr>
                  </w:pPr>
                  <w:r>
                    <w:rPr>
                      <w:rFonts w:eastAsiaTheme="minorEastAsia" w:hint="eastAsia"/>
                      <w:sz w:val="21"/>
                      <w:szCs w:val="21"/>
                    </w:rPr>
                    <w:t>4</w:t>
                  </w:r>
                </w:p>
              </w:tc>
              <w:tc>
                <w:tcPr>
                  <w:tcW w:w="876" w:type="dxa"/>
                  <w:vMerge w:val="restart"/>
                  <w:tcBorders>
                    <w:top w:val="single" w:sz="4" w:space="0" w:color="auto"/>
                    <w:left w:val="single" w:sz="8" w:space="0" w:color="auto"/>
                    <w:right w:val="single" w:sz="8" w:space="0" w:color="auto"/>
                  </w:tcBorders>
                  <w:vAlign w:val="center"/>
                </w:tcPr>
                <w:p w:rsidR="007E4165" w:rsidRDefault="0037462E">
                  <w:pPr>
                    <w:widowControl/>
                    <w:snapToGrid w:val="0"/>
                    <w:jc w:val="center"/>
                    <w:rPr>
                      <w:rFonts w:eastAsiaTheme="minorEastAsia"/>
                      <w:sz w:val="21"/>
                      <w:szCs w:val="21"/>
                    </w:rPr>
                  </w:pPr>
                  <w:r>
                    <w:rPr>
                      <w:rFonts w:eastAsiaTheme="minorEastAsia" w:hAnsiTheme="minorEastAsia"/>
                      <w:sz w:val="21"/>
                      <w:szCs w:val="21"/>
                    </w:rPr>
                    <w:t>环保</w:t>
                  </w:r>
                </w:p>
                <w:p w:rsidR="007E4165" w:rsidRDefault="0037462E">
                  <w:pPr>
                    <w:snapToGrid w:val="0"/>
                    <w:jc w:val="center"/>
                    <w:rPr>
                      <w:rFonts w:eastAsiaTheme="minorEastAsia"/>
                      <w:sz w:val="21"/>
                      <w:szCs w:val="21"/>
                    </w:rPr>
                  </w:pPr>
                  <w:r>
                    <w:rPr>
                      <w:rFonts w:eastAsiaTheme="minorEastAsia" w:hAnsiTheme="minorEastAsia"/>
                      <w:sz w:val="21"/>
                      <w:szCs w:val="21"/>
                    </w:rPr>
                    <w:t>工程</w:t>
                  </w:r>
                </w:p>
              </w:tc>
              <w:tc>
                <w:tcPr>
                  <w:tcW w:w="1134" w:type="dxa"/>
                  <w:tcBorders>
                    <w:top w:val="single" w:sz="4" w:space="0" w:color="auto"/>
                    <w:left w:val="single" w:sz="8" w:space="0" w:color="auto"/>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AnsiTheme="minorEastAsia"/>
                      <w:sz w:val="21"/>
                      <w:szCs w:val="21"/>
                    </w:rPr>
                    <w:t>废气治理</w:t>
                  </w:r>
                </w:p>
              </w:tc>
              <w:tc>
                <w:tcPr>
                  <w:tcW w:w="5260" w:type="dxa"/>
                  <w:tcBorders>
                    <w:top w:val="single" w:sz="4" w:space="0" w:color="auto"/>
                    <w:left w:val="single" w:sz="8" w:space="0" w:color="auto"/>
                  </w:tcBorders>
                  <w:noWrap/>
                  <w:vAlign w:val="center"/>
                </w:tcPr>
                <w:p w:rsidR="007E4165" w:rsidRDefault="0037462E">
                  <w:pPr>
                    <w:snapToGrid w:val="0"/>
                    <w:jc w:val="both"/>
                    <w:rPr>
                      <w:rFonts w:eastAsiaTheme="minorEastAsia"/>
                      <w:sz w:val="21"/>
                      <w:szCs w:val="21"/>
                    </w:rPr>
                  </w:pPr>
                  <w:r>
                    <w:rPr>
                      <w:rFonts w:eastAsiaTheme="minorEastAsia" w:hAnsiTheme="minorEastAsia"/>
                      <w:bCs/>
                      <w:sz w:val="21"/>
                      <w:szCs w:val="21"/>
                    </w:rPr>
                    <w:t>项目发泡、挤出工序和复合工序以及粘合工序产生的废气分别采用集气罩收集，废气经集气罩收集后经管道输送至活性炭吸附脱附</w:t>
                  </w:r>
                  <w:r>
                    <w:rPr>
                      <w:rFonts w:eastAsiaTheme="minorEastAsia"/>
                      <w:bCs/>
                      <w:sz w:val="21"/>
                      <w:szCs w:val="21"/>
                    </w:rPr>
                    <w:t>+</w:t>
                  </w:r>
                  <w:r>
                    <w:rPr>
                      <w:rFonts w:eastAsiaTheme="minorEastAsia" w:hAnsiTheme="minorEastAsia"/>
                      <w:bCs/>
                      <w:sz w:val="21"/>
                      <w:szCs w:val="21"/>
                    </w:rPr>
                    <w:t>催化燃烧装置（</w:t>
                  </w:r>
                  <w:r>
                    <w:rPr>
                      <w:rFonts w:eastAsiaTheme="minorEastAsia"/>
                      <w:bCs/>
                      <w:sz w:val="21"/>
                      <w:szCs w:val="21"/>
                    </w:rPr>
                    <w:t>1</w:t>
                  </w:r>
                  <w:r>
                    <w:rPr>
                      <w:rFonts w:eastAsiaTheme="minorEastAsia" w:hAnsiTheme="minorEastAsia"/>
                      <w:bCs/>
                      <w:sz w:val="21"/>
                      <w:szCs w:val="21"/>
                    </w:rPr>
                    <w:t>套）处理后，尾</w:t>
                  </w:r>
                  <w:r>
                    <w:rPr>
                      <w:rFonts w:eastAsiaTheme="minorEastAsia" w:hAnsiTheme="minorEastAsia"/>
                      <w:bCs/>
                      <w:sz w:val="21"/>
                      <w:szCs w:val="21"/>
                    </w:rPr>
                    <w:lastRenderedPageBreak/>
                    <w:t>气经</w:t>
                  </w:r>
                  <w:r>
                    <w:rPr>
                      <w:rFonts w:eastAsiaTheme="minorEastAsia"/>
                      <w:bCs/>
                      <w:sz w:val="21"/>
                      <w:szCs w:val="21"/>
                    </w:rPr>
                    <w:t>15m</w:t>
                  </w:r>
                  <w:r>
                    <w:rPr>
                      <w:rFonts w:eastAsiaTheme="minorEastAsia" w:hAnsiTheme="minorEastAsia"/>
                      <w:bCs/>
                      <w:sz w:val="21"/>
                      <w:szCs w:val="21"/>
                    </w:rPr>
                    <w:t>高排气筒（</w:t>
                  </w:r>
                  <w:r>
                    <w:rPr>
                      <w:rFonts w:eastAsiaTheme="minorEastAsia"/>
                      <w:bCs/>
                      <w:sz w:val="21"/>
                      <w:szCs w:val="21"/>
                    </w:rPr>
                    <w:t>DA001</w:t>
                  </w:r>
                  <w:r>
                    <w:rPr>
                      <w:rFonts w:eastAsiaTheme="minorEastAsia" w:hAnsiTheme="minorEastAsia"/>
                      <w:bCs/>
                      <w:sz w:val="21"/>
                      <w:szCs w:val="21"/>
                    </w:rPr>
                    <w:t>）有组织排放。</w:t>
                  </w:r>
                </w:p>
              </w:tc>
            </w:tr>
            <w:tr w:rsidR="007E4165">
              <w:trPr>
                <w:trHeight w:val="397"/>
                <w:jc w:val="center"/>
              </w:trPr>
              <w:tc>
                <w:tcPr>
                  <w:tcW w:w="677" w:type="dxa"/>
                  <w:vMerge/>
                  <w:tcBorders>
                    <w:left w:val="nil"/>
                    <w:right w:val="single" w:sz="8" w:space="0" w:color="auto"/>
                  </w:tcBorders>
                  <w:noWrap/>
                  <w:vAlign w:val="center"/>
                </w:tcPr>
                <w:p w:rsidR="007E4165" w:rsidRDefault="007E4165">
                  <w:pPr>
                    <w:widowControl/>
                    <w:snapToGrid w:val="0"/>
                    <w:rPr>
                      <w:rFonts w:eastAsiaTheme="minorEastAsia"/>
                      <w:sz w:val="21"/>
                      <w:szCs w:val="21"/>
                    </w:rPr>
                  </w:pPr>
                </w:p>
              </w:tc>
              <w:tc>
                <w:tcPr>
                  <w:tcW w:w="876" w:type="dxa"/>
                  <w:vMerge/>
                  <w:tcBorders>
                    <w:left w:val="single" w:sz="8" w:space="0" w:color="auto"/>
                    <w:right w:val="single" w:sz="8" w:space="0" w:color="auto"/>
                  </w:tcBorders>
                  <w:vAlign w:val="center"/>
                </w:tcPr>
                <w:p w:rsidR="007E4165" w:rsidRDefault="007E4165">
                  <w:pPr>
                    <w:widowControl/>
                    <w:snapToGrid w:val="0"/>
                    <w:rPr>
                      <w:rFonts w:eastAsiaTheme="minorEastAsia"/>
                      <w:sz w:val="21"/>
                      <w:szCs w:val="21"/>
                    </w:rPr>
                  </w:pPr>
                </w:p>
              </w:tc>
              <w:tc>
                <w:tcPr>
                  <w:tcW w:w="1134" w:type="dxa"/>
                  <w:tcBorders>
                    <w:top w:val="single" w:sz="4" w:space="0" w:color="auto"/>
                    <w:left w:val="single" w:sz="8" w:space="0" w:color="auto"/>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AnsiTheme="minorEastAsia"/>
                      <w:sz w:val="21"/>
                      <w:szCs w:val="21"/>
                    </w:rPr>
                    <w:t>废水治理</w:t>
                  </w:r>
                </w:p>
              </w:tc>
              <w:tc>
                <w:tcPr>
                  <w:tcW w:w="5260" w:type="dxa"/>
                  <w:tcBorders>
                    <w:top w:val="single" w:sz="4" w:space="0" w:color="auto"/>
                    <w:left w:val="single" w:sz="8" w:space="0" w:color="auto"/>
                  </w:tcBorders>
                  <w:noWrap/>
                  <w:vAlign w:val="center"/>
                </w:tcPr>
                <w:p w:rsidR="007E4165" w:rsidRDefault="0037462E">
                  <w:pPr>
                    <w:snapToGrid w:val="0"/>
                    <w:jc w:val="both"/>
                    <w:rPr>
                      <w:rFonts w:eastAsiaTheme="minorEastAsia"/>
                      <w:sz w:val="21"/>
                      <w:szCs w:val="21"/>
                    </w:rPr>
                  </w:pPr>
                  <w:r>
                    <w:rPr>
                      <w:rFonts w:eastAsiaTheme="minorEastAsia" w:hAnsiTheme="minorEastAsia"/>
                      <w:sz w:val="21"/>
                      <w:szCs w:val="21"/>
                    </w:rPr>
                    <w:t>生活污水经化粪池初步处理后，进入产业集聚区的污水管网，最终进入获嘉县香山家园污水处理有限公司进一步处理。</w:t>
                  </w:r>
                </w:p>
              </w:tc>
            </w:tr>
            <w:tr w:rsidR="007E4165">
              <w:trPr>
                <w:trHeight w:val="397"/>
                <w:jc w:val="center"/>
              </w:trPr>
              <w:tc>
                <w:tcPr>
                  <w:tcW w:w="677" w:type="dxa"/>
                  <w:vMerge/>
                  <w:tcBorders>
                    <w:left w:val="nil"/>
                    <w:right w:val="single" w:sz="8" w:space="0" w:color="auto"/>
                  </w:tcBorders>
                  <w:noWrap/>
                  <w:vAlign w:val="center"/>
                </w:tcPr>
                <w:p w:rsidR="007E4165" w:rsidRDefault="007E4165">
                  <w:pPr>
                    <w:widowControl/>
                    <w:snapToGrid w:val="0"/>
                    <w:rPr>
                      <w:rFonts w:eastAsiaTheme="minorEastAsia"/>
                      <w:sz w:val="21"/>
                      <w:szCs w:val="21"/>
                    </w:rPr>
                  </w:pPr>
                </w:p>
              </w:tc>
              <w:tc>
                <w:tcPr>
                  <w:tcW w:w="876" w:type="dxa"/>
                  <w:vMerge/>
                  <w:tcBorders>
                    <w:left w:val="single" w:sz="8" w:space="0" w:color="auto"/>
                    <w:right w:val="single" w:sz="8" w:space="0" w:color="auto"/>
                  </w:tcBorders>
                  <w:vAlign w:val="center"/>
                </w:tcPr>
                <w:p w:rsidR="007E4165" w:rsidRDefault="007E4165">
                  <w:pPr>
                    <w:widowControl/>
                    <w:snapToGrid w:val="0"/>
                    <w:rPr>
                      <w:rFonts w:eastAsiaTheme="minorEastAsia"/>
                      <w:sz w:val="21"/>
                      <w:szCs w:val="21"/>
                    </w:rPr>
                  </w:pPr>
                </w:p>
              </w:tc>
              <w:tc>
                <w:tcPr>
                  <w:tcW w:w="1134" w:type="dxa"/>
                  <w:tcBorders>
                    <w:top w:val="single" w:sz="4" w:space="0" w:color="auto"/>
                    <w:left w:val="single" w:sz="8" w:space="0" w:color="auto"/>
                    <w:bottom w:val="single" w:sz="4" w:space="0" w:color="auto"/>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AnsiTheme="minorEastAsia"/>
                      <w:sz w:val="21"/>
                      <w:szCs w:val="21"/>
                    </w:rPr>
                    <w:t>噪声治理</w:t>
                  </w:r>
                </w:p>
              </w:tc>
              <w:tc>
                <w:tcPr>
                  <w:tcW w:w="5260" w:type="dxa"/>
                  <w:tcBorders>
                    <w:top w:val="single" w:sz="4" w:space="0" w:color="auto"/>
                    <w:left w:val="single" w:sz="8" w:space="0" w:color="auto"/>
                    <w:bottom w:val="single" w:sz="4" w:space="0" w:color="auto"/>
                  </w:tcBorders>
                  <w:noWrap/>
                  <w:vAlign w:val="center"/>
                </w:tcPr>
                <w:p w:rsidR="007E4165" w:rsidRDefault="0037462E">
                  <w:pPr>
                    <w:snapToGrid w:val="0"/>
                    <w:contextualSpacing/>
                    <w:jc w:val="center"/>
                    <w:rPr>
                      <w:rFonts w:eastAsiaTheme="minorEastAsia"/>
                      <w:sz w:val="21"/>
                      <w:szCs w:val="21"/>
                    </w:rPr>
                  </w:pPr>
                  <w:r>
                    <w:rPr>
                      <w:rFonts w:eastAsiaTheme="minorEastAsia" w:hAnsiTheme="minorEastAsia"/>
                      <w:sz w:val="21"/>
                      <w:szCs w:val="21"/>
                    </w:rPr>
                    <w:t>距离衰减、厂房隔声等</w:t>
                  </w:r>
                </w:p>
              </w:tc>
            </w:tr>
            <w:tr w:rsidR="007E4165">
              <w:trPr>
                <w:trHeight w:val="397"/>
                <w:jc w:val="center"/>
              </w:trPr>
              <w:tc>
                <w:tcPr>
                  <w:tcW w:w="677" w:type="dxa"/>
                  <w:vMerge/>
                  <w:tcBorders>
                    <w:left w:val="nil"/>
                    <w:bottom w:val="single" w:sz="8" w:space="0" w:color="auto"/>
                    <w:right w:val="single" w:sz="8" w:space="0" w:color="auto"/>
                  </w:tcBorders>
                  <w:noWrap/>
                  <w:vAlign w:val="center"/>
                </w:tcPr>
                <w:p w:rsidR="007E4165" w:rsidRDefault="007E4165">
                  <w:pPr>
                    <w:widowControl/>
                    <w:snapToGrid w:val="0"/>
                    <w:rPr>
                      <w:rFonts w:eastAsiaTheme="minorEastAsia"/>
                      <w:sz w:val="21"/>
                      <w:szCs w:val="21"/>
                    </w:rPr>
                  </w:pPr>
                </w:p>
              </w:tc>
              <w:tc>
                <w:tcPr>
                  <w:tcW w:w="876" w:type="dxa"/>
                  <w:vMerge/>
                  <w:tcBorders>
                    <w:left w:val="single" w:sz="8" w:space="0" w:color="auto"/>
                    <w:bottom w:val="single" w:sz="8" w:space="0" w:color="auto"/>
                    <w:right w:val="single" w:sz="8" w:space="0" w:color="auto"/>
                  </w:tcBorders>
                  <w:vAlign w:val="center"/>
                </w:tcPr>
                <w:p w:rsidR="007E4165" w:rsidRDefault="007E4165">
                  <w:pPr>
                    <w:widowControl/>
                    <w:snapToGrid w:val="0"/>
                    <w:rPr>
                      <w:rFonts w:eastAsiaTheme="minorEastAsia"/>
                      <w:sz w:val="21"/>
                      <w:szCs w:val="21"/>
                    </w:rPr>
                  </w:pPr>
                </w:p>
              </w:tc>
              <w:tc>
                <w:tcPr>
                  <w:tcW w:w="1134" w:type="dxa"/>
                  <w:tcBorders>
                    <w:top w:val="single" w:sz="4" w:space="0" w:color="auto"/>
                    <w:left w:val="single" w:sz="8" w:space="0" w:color="auto"/>
                    <w:bottom w:val="single" w:sz="8" w:space="0" w:color="auto"/>
                    <w:right w:val="single" w:sz="8" w:space="0" w:color="auto"/>
                  </w:tcBorders>
                  <w:noWrap/>
                  <w:vAlign w:val="center"/>
                </w:tcPr>
                <w:p w:rsidR="007E4165" w:rsidRDefault="0037462E">
                  <w:pPr>
                    <w:snapToGrid w:val="0"/>
                    <w:jc w:val="center"/>
                    <w:rPr>
                      <w:rFonts w:eastAsiaTheme="minorEastAsia"/>
                      <w:sz w:val="21"/>
                      <w:szCs w:val="21"/>
                    </w:rPr>
                  </w:pPr>
                  <w:r>
                    <w:rPr>
                      <w:rFonts w:eastAsiaTheme="minorEastAsia" w:hAnsiTheme="minorEastAsia"/>
                      <w:sz w:val="21"/>
                      <w:szCs w:val="21"/>
                    </w:rPr>
                    <w:t>固废治理</w:t>
                  </w:r>
                </w:p>
              </w:tc>
              <w:tc>
                <w:tcPr>
                  <w:tcW w:w="5260" w:type="dxa"/>
                  <w:tcBorders>
                    <w:top w:val="single" w:sz="4" w:space="0" w:color="auto"/>
                    <w:left w:val="single" w:sz="8" w:space="0" w:color="auto"/>
                    <w:bottom w:val="single" w:sz="8" w:space="0" w:color="auto"/>
                  </w:tcBorders>
                  <w:noWrap/>
                  <w:vAlign w:val="center"/>
                </w:tcPr>
                <w:p w:rsidR="007E4165" w:rsidRDefault="0037462E">
                  <w:pPr>
                    <w:snapToGrid w:val="0"/>
                    <w:ind w:firstLine="132"/>
                    <w:jc w:val="center"/>
                    <w:rPr>
                      <w:rFonts w:eastAsiaTheme="minorEastAsia" w:hAnsiTheme="minorEastAsia"/>
                      <w:sz w:val="21"/>
                      <w:szCs w:val="21"/>
                    </w:rPr>
                  </w:pPr>
                  <w:r>
                    <w:rPr>
                      <w:rFonts w:eastAsiaTheme="minorEastAsia" w:hint="eastAsia"/>
                      <w:sz w:val="21"/>
                      <w:szCs w:val="21"/>
                    </w:rPr>
                    <w:t>10</w:t>
                  </w:r>
                  <w:r>
                    <w:rPr>
                      <w:rFonts w:eastAsiaTheme="minorEastAsia"/>
                      <w:sz w:val="21"/>
                      <w:szCs w:val="21"/>
                    </w:rPr>
                    <w:t>m</w:t>
                  </w:r>
                  <w:r>
                    <w:rPr>
                      <w:rFonts w:eastAsiaTheme="minorEastAsia"/>
                      <w:sz w:val="21"/>
                      <w:szCs w:val="21"/>
                      <w:vertAlign w:val="superscript"/>
                    </w:rPr>
                    <w:t>2</w:t>
                  </w:r>
                  <w:r>
                    <w:rPr>
                      <w:rFonts w:eastAsiaTheme="minorEastAsia" w:hAnsiTheme="minorEastAsia"/>
                      <w:sz w:val="21"/>
                      <w:szCs w:val="21"/>
                    </w:rPr>
                    <w:t>的一般固废暂存间</w:t>
                  </w:r>
                  <w:r>
                    <w:rPr>
                      <w:rFonts w:eastAsiaTheme="minorEastAsia"/>
                      <w:sz w:val="21"/>
                      <w:szCs w:val="21"/>
                    </w:rPr>
                    <w:t>1</w:t>
                  </w:r>
                  <w:r>
                    <w:rPr>
                      <w:rFonts w:eastAsiaTheme="minorEastAsia" w:hAnsiTheme="minorEastAsia"/>
                      <w:sz w:val="21"/>
                      <w:szCs w:val="21"/>
                    </w:rPr>
                    <w:t>座，</w:t>
                  </w:r>
                </w:p>
                <w:p w:rsidR="007E4165" w:rsidRDefault="0037462E">
                  <w:pPr>
                    <w:snapToGrid w:val="0"/>
                    <w:ind w:firstLine="132"/>
                    <w:jc w:val="center"/>
                    <w:rPr>
                      <w:rFonts w:eastAsiaTheme="minorEastAsia" w:hAnsiTheme="minorEastAsia"/>
                      <w:sz w:val="21"/>
                      <w:szCs w:val="21"/>
                    </w:rPr>
                  </w:pPr>
                  <w:r>
                    <w:rPr>
                      <w:rFonts w:eastAsiaTheme="minorEastAsia"/>
                      <w:sz w:val="21"/>
                      <w:szCs w:val="21"/>
                    </w:rPr>
                    <w:t>10m</w:t>
                  </w:r>
                  <w:r>
                    <w:rPr>
                      <w:rFonts w:eastAsiaTheme="minorEastAsia"/>
                      <w:sz w:val="21"/>
                      <w:szCs w:val="21"/>
                      <w:vertAlign w:val="superscript"/>
                    </w:rPr>
                    <w:t>2</w:t>
                  </w:r>
                  <w:r>
                    <w:rPr>
                      <w:rFonts w:eastAsiaTheme="minorEastAsia" w:hAnsiTheme="minorEastAsia"/>
                      <w:sz w:val="21"/>
                      <w:szCs w:val="21"/>
                    </w:rPr>
                    <w:t>的危废暂存间</w:t>
                  </w:r>
                  <w:r>
                    <w:rPr>
                      <w:rFonts w:eastAsiaTheme="minorEastAsia"/>
                      <w:sz w:val="21"/>
                      <w:szCs w:val="21"/>
                    </w:rPr>
                    <w:t>1</w:t>
                  </w:r>
                  <w:r>
                    <w:rPr>
                      <w:rFonts w:eastAsiaTheme="minorEastAsia" w:hAnsiTheme="minorEastAsia"/>
                      <w:sz w:val="21"/>
                      <w:szCs w:val="21"/>
                    </w:rPr>
                    <w:t>座。</w:t>
                  </w:r>
                </w:p>
              </w:tc>
            </w:tr>
          </w:tbl>
          <w:p w:rsidR="007E4165" w:rsidRDefault="0037462E">
            <w:pPr>
              <w:adjustRightInd w:val="0"/>
              <w:snapToGrid w:val="0"/>
              <w:spacing w:line="440" w:lineRule="exact"/>
              <w:ind w:firstLineChars="200" w:firstLine="482"/>
              <w:rPr>
                <w:rFonts w:eastAsiaTheme="minorEastAsia" w:hAnsiTheme="minorEastAsia"/>
                <w:b/>
              </w:rPr>
            </w:pPr>
            <w:r>
              <w:rPr>
                <w:rFonts w:eastAsiaTheme="minorEastAsia" w:hAnsiTheme="minorEastAsia" w:hint="eastAsia"/>
                <w:b/>
              </w:rPr>
              <w:t>3</w:t>
            </w:r>
            <w:r>
              <w:rPr>
                <w:rFonts w:eastAsiaTheme="minorEastAsia" w:hAnsiTheme="minorEastAsia" w:hint="eastAsia"/>
                <w:b/>
              </w:rPr>
              <w:t>、本项目产品方案</w:t>
            </w:r>
          </w:p>
          <w:p w:rsidR="007E4165" w:rsidRDefault="0037462E">
            <w:pPr>
              <w:spacing w:line="440" w:lineRule="exact"/>
              <w:ind w:firstLineChars="200" w:firstLine="480"/>
            </w:pPr>
            <w:r>
              <w:rPr>
                <w:rFonts w:hint="eastAsia"/>
              </w:rPr>
              <w:t>本项目产品方案见下表。</w:t>
            </w:r>
          </w:p>
          <w:p w:rsidR="007E4165" w:rsidRDefault="0037462E">
            <w:pPr>
              <w:pStyle w:val="afe"/>
              <w:spacing w:line="440" w:lineRule="exact"/>
              <w:ind w:firstLine="0"/>
              <w:rPr>
                <w:rFonts w:ascii="Times New Roman" w:hAnsi="Times New Roman"/>
                <w:b/>
                <w:bCs/>
                <w:sz w:val="24"/>
                <w:szCs w:val="24"/>
              </w:rPr>
            </w:pPr>
            <w:r>
              <w:rPr>
                <w:rFonts w:ascii="Times New Roman" w:hAnsi="Times New Roman"/>
                <w:b/>
                <w:bCs/>
                <w:sz w:val="24"/>
                <w:szCs w:val="24"/>
              </w:rPr>
              <w:t>表</w:t>
            </w:r>
            <w:r>
              <w:rPr>
                <w:rFonts w:ascii="Times New Roman" w:hAnsi="Times New Roman" w:hint="eastAsia"/>
                <w:b/>
                <w:bCs/>
                <w:sz w:val="24"/>
                <w:szCs w:val="24"/>
              </w:rPr>
              <w:t xml:space="preserve">12                     </w:t>
            </w:r>
            <w:r>
              <w:rPr>
                <w:rFonts w:ascii="Times New Roman" w:hAnsi="Times New Roman"/>
                <w:b/>
                <w:bCs/>
                <w:sz w:val="24"/>
                <w:szCs w:val="24"/>
              </w:rPr>
              <w:t>本项目产品方案</w:t>
            </w:r>
          </w:p>
          <w:tbl>
            <w:tblPr>
              <w:tblW w:w="4950" w:type="pct"/>
              <w:jc w:val="center"/>
              <w:tblBorders>
                <w:top w:val="single" w:sz="8" w:space="0" w:color="auto"/>
                <w:bottom w:val="single" w:sz="8" w:space="0" w:color="auto"/>
                <w:insideH w:val="single" w:sz="8" w:space="0" w:color="auto"/>
                <w:insideV w:val="single" w:sz="8" w:space="0" w:color="auto"/>
              </w:tblBorders>
              <w:tblLayout w:type="fixed"/>
              <w:tblLook w:val="04A0"/>
            </w:tblPr>
            <w:tblGrid>
              <w:gridCol w:w="2803"/>
              <w:gridCol w:w="2586"/>
              <w:gridCol w:w="2558"/>
            </w:tblGrid>
            <w:tr w:rsidR="007E4165">
              <w:trPr>
                <w:trHeight w:val="397"/>
                <w:jc w:val="center"/>
              </w:trPr>
              <w:tc>
                <w:tcPr>
                  <w:tcW w:w="3107" w:type="dxa"/>
                  <w:tcBorders>
                    <w:left w:val="nil"/>
                    <w:bottom w:val="single" w:sz="8" w:space="0" w:color="auto"/>
                    <w:right w:val="single" w:sz="8" w:space="0" w:color="auto"/>
                  </w:tcBorders>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产品名称</w:t>
                  </w:r>
                </w:p>
              </w:tc>
              <w:tc>
                <w:tcPr>
                  <w:tcW w:w="2865" w:type="dxa"/>
                  <w:tcBorders>
                    <w:left w:val="single" w:sz="8" w:space="0" w:color="auto"/>
                    <w:bottom w:val="single" w:sz="8" w:space="0" w:color="auto"/>
                    <w:right w:val="single" w:sz="8" w:space="0" w:color="auto"/>
                  </w:tcBorders>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年生产量</w:t>
                  </w:r>
                </w:p>
              </w:tc>
              <w:tc>
                <w:tcPr>
                  <w:tcW w:w="2833" w:type="dxa"/>
                  <w:tcBorders>
                    <w:left w:val="single" w:sz="8" w:space="0" w:color="auto"/>
                    <w:bottom w:val="single" w:sz="8" w:space="0" w:color="auto"/>
                  </w:tcBorders>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备注</w:t>
                  </w:r>
                </w:p>
              </w:tc>
            </w:tr>
            <w:tr w:rsidR="007E4165" w:rsidTr="00126FD6">
              <w:trPr>
                <w:trHeight w:val="397"/>
                <w:jc w:val="center"/>
              </w:trPr>
              <w:tc>
                <w:tcPr>
                  <w:tcW w:w="3107" w:type="dxa"/>
                  <w:tcBorders>
                    <w:top w:val="single" w:sz="8" w:space="0" w:color="auto"/>
                    <w:left w:val="nil"/>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珍珠棉</w:t>
                  </w:r>
                </w:p>
              </w:tc>
              <w:tc>
                <w:tcPr>
                  <w:tcW w:w="2865" w:type="dxa"/>
                  <w:tcBorders>
                    <w:top w:val="single" w:sz="8" w:space="0" w:color="auto"/>
                    <w:left w:val="single" w:sz="4" w:space="0" w:color="auto"/>
                    <w:righ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10</w:t>
                  </w:r>
                  <w:r>
                    <w:rPr>
                      <w:rFonts w:eastAsiaTheme="minorEastAsia" w:hAnsiTheme="minorEastAsia"/>
                      <w:sz w:val="21"/>
                      <w:szCs w:val="21"/>
                    </w:rPr>
                    <w:t>万立方米</w:t>
                  </w:r>
                </w:p>
              </w:tc>
              <w:tc>
                <w:tcPr>
                  <w:tcW w:w="2833" w:type="dxa"/>
                  <w:tcBorders>
                    <w:top w:val="single" w:sz="8" w:space="0" w:color="auto"/>
                    <w:left w:val="single" w:sz="4" w:space="0" w:color="auto"/>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w:t>
                  </w:r>
                </w:p>
              </w:tc>
            </w:tr>
          </w:tbl>
          <w:p w:rsidR="007E4165" w:rsidRDefault="0037462E">
            <w:pPr>
              <w:snapToGrid w:val="0"/>
              <w:spacing w:line="440" w:lineRule="exact"/>
              <w:ind w:firstLineChars="200" w:firstLine="482"/>
              <w:rPr>
                <w:b/>
              </w:rPr>
            </w:pPr>
            <w:r>
              <w:rPr>
                <w:rFonts w:hint="eastAsia"/>
                <w:b/>
              </w:rPr>
              <w:t>4</w:t>
            </w:r>
            <w:r>
              <w:rPr>
                <w:rFonts w:hint="eastAsia"/>
                <w:b/>
              </w:rPr>
              <w:t>、项目主要生产设备</w:t>
            </w:r>
          </w:p>
          <w:p w:rsidR="007E4165" w:rsidRDefault="0037462E">
            <w:pPr>
              <w:snapToGrid w:val="0"/>
              <w:spacing w:line="440" w:lineRule="exact"/>
              <w:ind w:firstLineChars="200" w:firstLine="480"/>
            </w:pPr>
            <w:r>
              <w:rPr>
                <w:rFonts w:hint="eastAsia"/>
              </w:rPr>
              <w:t>本</w:t>
            </w:r>
            <w:r>
              <w:t>项目</w:t>
            </w:r>
            <w:r>
              <w:rPr>
                <w:rFonts w:hint="eastAsia"/>
              </w:rPr>
              <w:t>主要生产设备</w:t>
            </w:r>
            <w:r>
              <w:t>见</w:t>
            </w:r>
            <w:r>
              <w:rPr>
                <w:rFonts w:hint="eastAsia"/>
              </w:rPr>
              <w:t>下表。</w:t>
            </w:r>
          </w:p>
          <w:p w:rsidR="007E4165" w:rsidRDefault="0037462E">
            <w:pPr>
              <w:pStyle w:val="afe"/>
              <w:spacing w:line="440" w:lineRule="exact"/>
              <w:ind w:firstLine="0"/>
              <w:rPr>
                <w:rFonts w:ascii="Times New Roman" w:hAnsi="Times New Roman"/>
                <w:b/>
                <w:bCs/>
                <w:sz w:val="24"/>
                <w:szCs w:val="24"/>
              </w:rPr>
            </w:pPr>
            <w:r>
              <w:rPr>
                <w:rFonts w:ascii="Times New Roman" w:hAnsi="Times New Roman" w:hint="eastAsia"/>
                <w:b/>
                <w:bCs/>
                <w:sz w:val="24"/>
                <w:szCs w:val="24"/>
              </w:rPr>
              <w:t>表</w:t>
            </w:r>
            <w:r>
              <w:rPr>
                <w:rFonts w:ascii="Times New Roman" w:hAnsi="Times New Roman" w:hint="eastAsia"/>
                <w:b/>
                <w:bCs/>
                <w:sz w:val="24"/>
                <w:szCs w:val="24"/>
              </w:rPr>
              <w:t xml:space="preserve">13                </w:t>
            </w:r>
            <w:r>
              <w:rPr>
                <w:rFonts w:ascii="Times New Roman" w:hAnsi="Times New Roman" w:hint="eastAsia"/>
                <w:b/>
                <w:bCs/>
                <w:sz w:val="24"/>
                <w:szCs w:val="24"/>
              </w:rPr>
              <w:t>本项目主要生产</w:t>
            </w:r>
            <w:r>
              <w:rPr>
                <w:rFonts w:ascii="Times New Roman" w:hAnsi="Times New Roman"/>
                <w:b/>
                <w:bCs/>
                <w:sz w:val="24"/>
                <w:szCs w:val="24"/>
              </w:rPr>
              <w:t>设备一览表</w:t>
            </w:r>
          </w:p>
          <w:tbl>
            <w:tblPr>
              <w:tblW w:w="495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940"/>
              <w:gridCol w:w="3191"/>
              <w:gridCol w:w="1428"/>
              <w:gridCol w:w="2388"/>
            </w:tblGrid>
            <w:tr w:rsidR="007E4165">
              <w:trPr>
                <w:trHeight w:val="397"/>
                <w:jc w:val="center"/>
              </w:trPr>
              <w:tc>
                <w:tcPr>
                  <w:tcW w:w="1017" w:type="dxa"/>
                  <w:tcBorders>
                    <w:top w:val="single" w:sz="8" w:space="0" w:color="000000"/>
                    <w:bottom w:val="single" w:sz="8" w:space="0" w:color="000000"/>
                    <w:right w:val="single" w:sz="8" w:space="0" w:color="auto"/>
                  </w:tcBorders>
                  <w:noWrap/>
                  <w:vAlign w:val="center"/>
                </w:tcPr>
                <w:p w:rsidR="007E4165" w:rsidRDefault="0037462E">
                  <w:pPr>
                    <w:pStyle w:val="Chard"/>
                    <w:adjustRightInd w:val="0"/>
                    <w:snapToGrid w:val="0"/>
                    <w:spacing w:line="240" w:lineRule="auto"/>
                    <w:ind w:firstLine="0"/>
                    <w:jc w:val="center"/>
                    <w:rPr>
                      <w:rFonts w:ascii="宋体" w:hAnsi="宋体"/>
                      <w:b/>
                      <w:sz w:val="21"/>
                      <w:szCs w:val="21"/>
                    </w:rPr>
                  </w:pPr>
                  <w:r>
                    <w:rPr>
                      <w:rFonts w:ascii="宋体" w:hAnsi="宋体" w:hint="eastAsia"/>
                      <w:b/>
                      <w:sz w:val="21"/>
                      <w:szCs w:val="21"/>
                    </w:rPr>
                    <w:t>序号</w:t>
                  </w:r>
                </w:p>
              </w:tc>
              <w:tc>
                <w:tcPr>
                  <w:tcW w:w="3516" w:type="dxa"/>
                  <w:tcBorders>
                    <w:top w:val="single" w:sz="8" w:space="0" w:color="000000"/>
                    <w:left w:val="single" w:sz="8" w:space="0" w:color="auto"/>
                    <w:bottom w:val="single" w:sz="8" w:space="0" w:color="000000"/>
                    <w:right w:val="single" w:sz="8" w:space="0" w:color="auto"/>
                  </w:tcBorders>
                  <w:noWrap/>
                  <w:vAlign w:val="center"/>
                </w:tcPr>
                <w:p w:rsidR="007E4165" w:rsidRDefault="0037462E">
                  <w:pPr>
                    <w:pStyle w:val="Chard"/>
                    <w:adjustRightInd w:val="0"/>
                    <w:snapToGrid w:val="0"/>
                    <w:spacing w:line="240" w:lineRule="auto"/>
                    <w:ind w:firstLine="0"/>
                    <w:jc w:val="center"/>
                    <w:rPr>
                      <w:rFonts w:ascii="宋体" w:hAnsi="宋体"/>
                      <w:b/>
                      <w:sz w:val="21"/>
                      <w:szCs w:val="21"/>
                    </w:rPr>
                  </w:pPr>
                  <w:r>
                    <w:rPr>
                      <w:rFonts w:ascii="宋体" w:hAnsi="宋体" w:hint="eastAsia"/>
                      <w:b/>
                      <w:sz w:val="21"/>
                      <w:szCs w:val="21"/>
                    </w:rPr>
                    <w:t>设备名称</w:t>
                  </w:r>
                </w:p>
              </w:tc>
              <w:tc>
                <w:tcPr>
                  <w:tcW w:w="1559" w:type="dxa"/>
                  <w:tcBorders>
                    <w:top w:val="single" w:sz="8" w:space="0" w:color="000000"/>
                    <w:left w:val="single" w:sz="8" w:space="0" w:color="auto"/>
                    <w:bottom w:val="single" w:sz="8" w:space="0" w:color="000000"/>
                  </w:tcBorders>
                  <w:noWrap/>
                  <w:vAlign w:val="center"/>
                </w:tcPr>
                <w:p w:rsidR="007E4165" w:rsidRDefault="0037462E">
                  <w:pPr>
                    <w:pStyle w:val="Chard"/>
                    <w:adjustRightInd w:val="0"/>
                    <w:snapToGrid w:val="0"/>
                    <w:spacing w:line="240" w:lineRule="auto"/>
                    <w:ind w:firstLine="0"/>
                    <w:jc w:val="center"/>
                    <w:rPr>
                      <w:rFonts w:ascii="宋体" w:hAnsi="宋体"/>
                      <w:b/>
                      <w:sz w:val="21"/>
                      <w:szCs w:val="21"/>
                    </w:rPr>
                  </w:pPr>
                  <w:r>
                    <w:rPr>
                      <w:rFonts w:ascii="宋体" w:hAnsi="宋体" w:hint="eastAsia"/>
                      <w:b/>
                      <w:sz w:val="21"/>
                      <w:szCs w:val="21"/>
                    </w:rPr>
                    <w:t>数量（台）</w:t>
                  </w:r>
                </w:p>
              </w:tc>
              <w:tc>
                <w:tcPr>
                  <w:tcW w:w="2625" w:type="dxa"/>
                  <w:tcBorders>
                    <w:top w:val="single" w:sz="8" w:space="0" w:color="000000"/>
                    <w:left w:val="single" w:sz="8" w:space="0" w:color="auto"/>
                    <w:bottom w:val="single" w:sz="8" w:space="0" w:color="000000"/>
                  </w:tcBorders>
                  <w:noWrap/>
                  <w:vAlign w:val="center"/>
                </w:tcPr>
                <w:p w:rsidR="007E4165" w:rsidRDefault="0037462E">
                  <w:pPr>
                    <w:pStyle w:val="Chard"/>
                    <w:adjustRightInd w:val="0"/>
                    <w:snapToGrid w:val="0"/>
                    <w:spacing w:line="240" w:lineRule="auto"/>
                    <w:ind w:firstLine="0"/>
                    <w:jc w:val="center"/>
                    <w:rPr>
                      <w:rFonts w:ascii="宋体" w:hAnsi="宋体"/>
                      <w:b/>
                      <w:sz w:val="21"/>
                      <w:szCs w:val="21"/>
                    </w:rPr>
                  </w:pPr>
                  <w:r>
                    <w:rPr>
                      <w:rFonts w:ascii="宋体" w:hAnsi="宋体" w:hint="eastAsia"/>
                      <w:b/>
                      <w:sz w:val="21"/>
                      <w:szCs w:val="21"/>
                    </w:rPr>
                    <w:t>备注</w:t>
                  </w: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1</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珍珠棉</w:t>
                  </w:r>
                  <w:r>
                    <w:rPr>
                      <w:rFonts w:hint="eastAsia"/>
                      <w:sz w:val="21"/>
                      <w:szCs w:val="21"/>
                    </w:rPr>
                    <w:t>200</w:t>
                  </w:r>
                  <w:r>
                    <w:rPr>
                      <w:rFonts w:hint="eastAsia"/>
                      <w:sz w:val="21"/>
                      <w:szCs w:val="21"/>
                    </w:rPr>
                    <w:t>发泡机</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val="restart"/>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用于发泡工序</w:t>
                  </w: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2</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珍珠棉</w:t>
                  </w:r>
                  <w:r>
                    <w:rPr>
                      <w:rFonts w:hint="eastAsia"/>
                      <w:sz w:val="21"/>
                      <w:szCs w:val="21"/>
                    </w:rPr>
                    <w:t>105</w:t>
                  </w:r>
                  <w:r>
                    <w:rPr>
                      <w:rFonts w:hint="eastAsia"/>
                      <w:sz w:val="21"/>
                      <w:szCs w:val="21"/>
                    </w:rPr>
                    <w:t>发泡机</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noWrap/>
                  <w:vAlign w:val="center"/>
                </w:tcPr>
                <w:p w:rsidR="007E4165" w:rsidRDefault="007E4165">
                  <w:pPr>
                    <w:pStyle w:val="Chard"/>
                    <w:adjustRightInd w:val="0"/>
                    <w:snapToGrid w:val="0"/>
                    <w:spacing w:line="240" w:lineRule="auto"/>
                    <w:ind w:firstLine="0"/>
                    <w:jc w:val="center"/>
                    <w:rPr>
                      <w:sz w:val="21"/>
                      <w:szCs w:val="21"/>
                    </w:rPr>
                  </w:pP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3</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冷却</w:t>
                  </w:r>
                  <w:r>
                    <w:rPr>
                      <w:sz w:val="21"/>
                      <w:szCs w:val="21"/>
                    </w:rPr>
                    <w:t>水塔（</w:t>
                  </w:r>
                  <w:r>
                    <w:rPr>
                      <w:rFonts w:hint="eastAsia"/>
                      <w:sz w:val="21"/>
                      <w:szCs w:val="21"/>
                    </w:rPr>
                    <w:t>50t</w:t>
                  </w:r>
                  <w:r>
                    <w:rPr>
                      <w:sz w:val="21"/>
                      <w:szCs w:val="21"/>
                    </w:rPr>
                    <w:t>）</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noWrap/>
                  <w:vAlign w:val="center"/>
                </w:tcPr>
                <w:p w:rsidR="007E4165" w:rsidRDefault="007E4165">
                  <w:pPr>
                    <w:pStyle w:val="Chard"/>
                    <w:adjustRightInd w:val="0"/>
                    <w:snapToGrid w:val="0"/>
                    <w:spacing w:line="240" w:lineRule="auto"/>
                    <w:ind w:firstLine="0"/>
                    <w:jc w:val="center"/>
                    <w:rPr>
                      <w:sz w:val="21"/>
                      <w:szCs w:val="21"/>
                    </w:rPr>
                  </w:pP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4</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珍珠棉复合机</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用于复合工序</w:t>
                  </w: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5</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全自动分切机</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val="restart"/>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用于裁切工序</w:t>
                  </w: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6</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手动立切机</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noWrap/>
                  <w:vAlign w:val="center"/>
                </w:tcPr>
                <w:p w:rsidR="007E4165" w:rsidRDefault="007E4165">
                  <w:pPr>
                    <w:pStyle w:val="Chard"/>
                    <w:adjustRightInd w:val="0"/>
                    <w:snapToGrid w:val="0"/>
                    <w:spacing w:line="240" w:lineRule="auto"/>
                    <w:ind w:firstLine="0"/>
                    <w:jc w:val="center"/>
                    <w:rPr>
                      <w:sz w:val="21"/>
                      <w:szCs w:val="21"/>
                    </w:rPr>
                  </w:pP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7</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片材分切机</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noWrap/>
                  <w:vAlign w:val="center"/>
                </w:tcPr>
                <w:p w:rsidR="007E4165" w:rsidRDefault="007E4165">
                  <w:pPr>
                    <w:pStyle w:val="Chard"/>
                    <w:adjustRightInd w:val="0"/>
                    <w:snapToGrid w:val="0"/>
                    <w:spacing w:line="240" w:lineRule="auto"/>
                    <w:ind w:firstLine="0"/>
                    <w:jc w:val="center"/>
                    <w:rPr>
                      <w:sz w:val="21"/>
                      <w:szCs w:val="21"/>
                    </w:rPr>
                  </w:pPr>
                </w:p>
              </w:tc>
            </w:tr>
            <w:tr w:rsidR="007E4165">
              <w:trPr>
                <w:trHeight w:val="397"/>
                <w:jc w:val="center"/>
              </w:trPr>
              <w:tc>
                <w:tcPr>
                  <w:tcW w:w="1017"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8</w:t>
                  </w:r>
                </w:p>
              </w:tc>
              <w:tc>
                <w:tcPr>
                  <w:tcW w:w="3516" w:type="dxa"/>
                  <w:noWrap/>
                  <w:vAlign w:val="center"/>
                </w:tcPr>
                <w:p w:rsidR="007E4165" w:rsidRDefault="0037462E">
                  <w:pPr>
                    <w:pStyle w:val="Chard"/>
                    <w:adjustRightInd w:val="0"/>
                    <w:snapToGrid w:val="0"/>
                    <w:spacing w:line="240" w:lineRule="auto"/>
                    <w:ind w:firstLine="0"/>
                    <w:jc w:val="center"/>
                    <w:rPr>
                      <w:sz w:val="21"/>
                      <w:szCs w:val="21"/>
                    </w:rPr>
                  </w:pPr>
                  <w:r>
                    <w:rPr>
                      <w:sz w:val="21"/>
                      <w:szCs w:val="21"/>
                    </w:rPr>
                    <w:t>全自动粘合机</w:t>
                  </w:r>
                </w:p>
              </w:tc>
              <w:tc>
                <w:tcPr>
                  <w:tcW w:w="1559" w:type="dxa"/>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val="restart"/>
                  <w:noWrap/>
                  <w:vAlign w:val="center"/>
                </w:tcPr>
                <w:p w:rsidR="007E4165" w:rsidRDefault="0037462E">
                  <w:pPr>
                    <w:pStyle w:val="Chard"/>
                    <w:adjustRightInd w:val="0"/>
                    <w:snapToGrid w:val="0"/>
                    <w:spacing w:line="240" w:lineRule="auto"/>
                    <w:ind w:firstLine="0"/>
                    <w:jc w:val="center"/>
                    <w:rPr>
                      <w:sz w:val="21"/>
                      <w:szCs w:val="21"/>
                    </w:rPr>
                  </w:pPr>
                  <w:r>
                    <w:rPr>
                      <w:sz w:val="21"/>
                      <w:szCs w:val="21"/>
                    </w:rPr>
                    <w:t>用于粘合工序</w:t>
                  </w:r>
                </w:p>
              </w:tc>
            </w:tr>
            <w:tr w:rsidR="007E4165" w:rsidTr="00126FD6">
              <w:trPr>
                <w:trHeight w:val="397"/>
                <w:jc w:val="center"/>
              </w:trPr>
              <w:tc>
                <w:tcPr>
                  <w:tcW w:w="1017" w:type="dxa"/>
                  <w:tcBorders>
                    <w:bottom w:val="single" w:sz="8" w:space="0" w:color="000000"/>
                  </w:tcBorders>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9</w:t>
                  </w:r>
                </w:p>
              </w:tc>
              <w:tc>
                <w:tcPr>
                  <w:tcW w:w="3516" w:type="dxa"/>
                  <w:tcBorders>
                    <w:bottom w:val="single" w:sz="8" w:space="0" w:color="000000"/>
                  </w:tcBorders>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手动</w:t>
                  </w:r>
                  <w:r>
                    <w:rPr>
                      <w:sz w:val="21"/>
                      <w:szCs w:val="21"/>
                    </w:rPr>
                    <w:t>粘合机</w:t>
                  </w:r>
                </w:p>
              </w:tc>
              <w:tc>
                <w:tcPr>
                  <w:tcW w:w="1559" w:type="dxa"/>
                  <w:tcBorders>
                    <w:bottom w:val="single" w:sz="8" w:space="0" w:color="000000"/>
                  </w:tcBorders>
                  <w:noWrap/>
                  <w:vAlign w:val="center"/>
                </w:tcPr>
                <w:p w:rsidR="007E4165" w:rsidRDefault="0037462E">
                  <w:pPr>
                    <w:pStyle w:val="Chard"/>
                    <w:adjustRightInd w:val="0"/>
                    <w:snapToGrid w:val="0"/>
                    <w:spacing w:line="240" w:lineRule="auto"/>
                    <w:ind w:firstLine="0"/>
                    <w:jc w:val="center"/>
                    <w:rPr>
                      <w:sz w:val="21"/>
                      <w:szCs w:val="21"/>
                    </w:rPr>
                  </w:pPr>
                  <w:r>
                    <w:rPr>
                      <w:rFonts w:hint="eastAsia"/>
                      <w:sz w:val="21"/>
                      <w:szCs w:val="21"/>
                    </w:rPr>
                    <w:t>1</w:t>
                  </w:r>
                </w:p>
              </w:tc>
              <w:tc>
                <w:tcPr>
                  <w:tcW w:w="2625" w:type="dxa"/>
                  <w:vMerge/>
                  <w:tcBorders>
                    <w:bottom w:val="single" w:sz="8" w:space="0" w:color="000000"/>
                  </w:tcBorders>
                  <w:noWrap/>
                  <w:vAlign w:val="center"/>
                </w:tcPr>
                <w:p w:rsidR="007E4165" w:rsidRDefault="007E4165">
                  <w:pPr>
                    <w:pStyle w:val="Chard"/>
                    <w:adjustRightInd w:val="0"/>
                    <w:snapToGrid w:val="0"/>
                    <w:spacing w:line="240" w:lineRule="auto"/>
                    <w:ind w:firstLine="0"/>
                    <w:jc w:val="center"/>
                    <w:rPr>
                      <w:sz w:val="21"/>
                      <w:szCs w:val="21"/>
                    </w:rPr>
                  </w:pPr>
                </w:p>
              </w:tc>
            </w:tr>
          </w:tbl>
          <w:p w:rsidR="007E4165" w:rsidRDefault="0037462E">
            <w:pPr>
              <w:adjustRightInd w:val="0"/>
              <w:snapToGrid w:val="0"/>
              <w:spacing w:line="440" w:lineRule="exact"/>
              <w:ind w:firstLineChars="200" w:firstLine="482"/>
              <w:textAlignment w:val="baseline"/>
              <w:rPr>
                <w:rFonts w:eastAsiaTheme="minorEastAsia"/>
                <w:b/>
              </w:rPr>
            </w:pPr>
            <w:r>
              <w:rPr>
                <w:rFonts w:eastAsiaTheme="minorEastAsia"/>
                <w:b/>
              </w:rPr>
              <w:t>5</w:t>
            </w:r>
            <w:r>
              <w:rPr>
                <w:rFonts w:eastAsiaTheme="minorEastAsia" w:hAnsiTheme="minorEastAsia"/>
                <w:b/>
              </w:rPr>
              <w:t>、项目主要原辅材料消耗量</w:t>
            </w:r>
          </w:p>
          <w:p w:rsidR="007E4165" w:rsidRDefault="0037462E">
            <w:pPr>
              <w:adjustRightInd w:val="0"/>
              <w:snapToGrid w:val="0"/>
              <w:spacing w:line="440" w:lineRule="exact"/>
              <w:ind w:firstLineChars="200" w:firstLine="480"/>
              <w:textAlignment w:val="baseline"/>
              <w:rPr>
                <w:rFonts w:eastAsiaTheme="minorEastAsia"/>
                <w:b/>
              </w:rPr>
            </w:pPr>
            <w:r>
              <w:rPr>
                <w:rFonts w:eastAsiaTheme="minorEastAsia" w:hAnsiTheme="minorEastAsia"/>
              </w:rPr>
              <w:t>项目主要原辅材料消耗量见下表。</w:t>
            </w:r>
          </w:p>
          <w:p w:rsidR="007E4165" w:rsidRDefault="0037462E">
            <w:pPr>
              <w:pStyle w:val="afe"/>
              <w:spacing w:line="440" w:lineRule="exact"/>
              <w:ind w:firstLine="0"/>
              <w:rPr>
                <w:rFonts w:ascii="Times New Roman" w:eastAsiaTheme="minorEastAsia" w:hAnsi="Times New Roman"/>
                <w:b/>
                <w:bCs/>
                <w:sz w:val="24"/>
                <w:szCs w:val="24"/>
              </w:rPr>
            </w:pPr>
            <w:r>
              <w:rPr>
                <w:rFonts w:ascii="Times New Roman" w:eastAsiaTheme="minorEastAsia" w:hAnsiTheme="minorEastAsia"/>
                <w:b/>
                <w:bCs/>
                <w:sz w:val="24"/>
                <w:szCs w:val="24"/>
              </w:rPr>
              <w:t>表</w:t>
            </w:r>
            <w:r>
              <w:rPr>
                <w:rFonts w:ascii="Times New Roman" w:eastAsiaTheme="minorEastAsia" w:hAnsi="Times New Roman"/>
                <w:b/>
                <w:bCs/>
                <w:sz w:val="24"/>
                <w:szCs w:val="24"/>
              </w:rPr>
              <w:t>1</w:t>
            </w:r>
            <w:r>
              <w:rPr>
                <w:rFonts w:ascii="Times New Roman" w:eastAsiaTheme="minorEastAsia" w:hAnsi="Times New Roman" w:hint="eastAsia"/>
                <w:b/>
                <w:bCs/>
                <w:sz w:val="24"/>
                <w:szCs w:val="24"/>
              </w:rPr>
              <w:t xml:space="preserve">4               </w:t>
            </w:r>
            <w:r>
              <w:rPr>
                <w:rFonts w:ascii="Times New Roman" w:eastAsiaTheme="minorEastAsia" w:hAnsiTheme="minorEastAsia"/>
                <w:b/>
                <w:bCs/>
                <w:sz w:val="24"/>
                <w:szCs w:val="24"/>
              </w:rPr>
              <w:t>项目主要原辅材料消耗量一览表</w:t>
            </w:r>
          </w:p>
          <w:tbl>
            <w:tblPr>
              <w:tblW w:w="4963" w:type="pct"/>
              <w:jc w:val="center"/>
              <w:tblBorders>
                <w:top w:val="single" w:sz="8" w:space="0" w:color="000000"/>
                <w:bottom w:val="single" w:sz="8" w:space="0" w:color="000000"/>
                <w:insideH w:val="single" w:sz="6" w:space="0" w:color="000000"/>
                <w:insideV w:val="single" w:sz="6" w:space="0" w:color="000000"/>
              </w:tblBorders>
              <w:tblLayout w:type="fixed"/>
              <w:tblLook w:val="04A0"/>
            </w:tblPr>
            <w:tblGrid>
              <w:gridCol w:w="430"/>
              <w:gridCol w:w="1559"/>
              <w:gridCol w:w="1418"/>
              <w:gridCol w:w="1701"/>
              <w:gridCol w:w="1701"/>
              <w:gridCol w:w="1159"/>
            </w:tblGrid>
            <w:tr w:rsidR="007E4165" w:rsidTr="00126FD6">
              <w:trPr>
                <w:trHeight w:val="397"/>
                <w:jc w:val="center"/>
              </w:trPr>
              <w:tc>
                <w:tcPr>
                  <w:tcW w:w="430" w:type="dxa"/>
                  <w:tcBorders>
                    <w:top w:val="single" w:sz="8" w:space="0" w:color="000000"/>
                    <w:left w:val="nil"/>
                    <w:bottom w:val="single" w:sz="8" w:space="0" w:color="000000"/>
                    <w:right w:val="single" w:sz="4" w:space="0" w:color="000000"/>
                  </w:tcBorders>
                  <w:noWrap/>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序号</w:t>
                  </w:r>
                </w:p>
              </w:tc>
              <w:tc>
                <w:tcPr>
                  <w:tcW w:w="1559" w:type="dxa"/>
                  <w:tcBorders>
                    <w:top w:val="single" w:sz="8" w:space="0" w:color="000000"/>
                    <w:left w:val="single" w:sz="4" w:space="0" w:color="000000"/>
                    <w:bottom w:val="single" w:sz="8" w:space="0" w:color="000000"/>
                    <w:right w:val="single" w:sz="4" w:space="0" w:color="000000"/>
                  </w:tcBorders>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名称</w:t>
                  </w:r>
                </w:p>
              </w:tc>
              <w:tc>
                <w:tcPr>
                  <w:tcW w:w="1418" w:type="dxa"/>
                  <w:tcBorders>
                    <w:top w:val="single" w:sz="8" w:space="0" w:color="000000"/>
                    <w:left w:val="single" w:sz="4" w:space="0" w:color="000000"/>
                    <w:bottom w:val="single" w:sz="8" w:space="0" w:color="000000"/>
                    <w:right w:val="single" w:sz="4" w:space="0" w:color="000000"/>
                  </w:tcBorders>
                  <w:noWrap/>
                  <w:vAlign w:val="center"/>
                </w:tcPr>
                <w:p w:rsidR="007E4165" w:rsidRDefault="0037462E">
                  <w:pPr>
                    <w:adjustRightInd w:val="0"/>
                    <w:snapToGrid w:val="0"/>
                    <w:jc w:val="center"/>
                    <w:rPr>
                      <w:rFonts w:eastAsiaTheme="minorEastAsia"/>
                      <w:b/>
                      <w:bCs/>
                      <w:sz w:val="21"/>
                      <w:szCs w:val="21"/>
                    </w:rPr>
                  </w:pPr>
                  <w:r>
                    <w:rPr>
                      <w:rFonts w:eastAsiaTheme="minorEastAsia" w:hAnsiTheme="minorEastAsia"/>
                      <w:b/>
                      <w:bCs/>
                      <w:sz w:val="21"/>
                      <w:szCs w:val="21"/>
                    </w:rPr>
                    <w:t>年用量</w:t>
                  </w:r>
                </w:p>
              </w:tc>
              <w:tc>
                <w:tcPr>
                  <w:tcW w:w="1701" w:type="dxa"/>
                  <w:tcBorders>
                    <w:top w:val="single" w:sz="8" w:space="0" w:color="000000"/>
                    <w:left w:val="single" w:sz="4" w:space="0" w:color="000000"/>
                    <w:bottom w:val="single" w:sz="8" w:space="0" w:color="000000"/>
                    <w:right w:val="single" w:sz="4" w:space="0" w:color="000000"/>
                  </w:tcBorders>
                  <w:vAlign w:val="center"/>
                </w:tcPr>
                <w:p w:rsidR="007E4165" w:rsidRDefault="0037462E">
                  <w:pPr>
                    <w:adjustRightInd w:val="0"/>
                    <w:snapToGrid w:val="0"/>
                    <w:jc w:val="center"/>
                    <w:rPr>
                      <w:rFonts w:eastAsiaTheme="minorEastAsia" w:hAnsiTheme="minorEastAsia"/>
                      <w:b/>
                      <w:bCs/>
                      <w:sz w:val="21"/>
                      <w:szCs w:val="21"/>
                    </w:rPr>
                  </w:pPr>
                  <w:r>
                    <w:rPr>
                      <w:rFonts w:eastAsiaTheme="minorEastAsia" w:hAnsiTheme="minorEastAsia" w:hint="eastAsia"/>
                      <w:b/>
                      <w:bCs/>
                      <w:sz w:val="21"/>
                      <w:szCs w:val="21"/>
                    </w:rPr>
                    <w:t>厂区最大储存量</w:t>
                  </w:r>
                </w:p>
              </w:tc>
              <w:tc>
                <w:tcPr>
                  <w:tcW w:w="1701" w:type="dxa"/>
                  <w:tcBorders>
                    <w:top w:val="single" w:sz="8" w:space="0" w:color="000000"/>
                    <w:left w:val="single" w:sz="4" w:space="0" w:color="000000"/>
                    <w:bottom w:val="single" w:sz="8" w:space="0" w:color="000000"/>
                    <w:right w:val="single" w:sz="4" w:space="0" w:color="000000"/>
                  </w:tcBorders>
                  <w:noWrap/>
                  <w:vAlign w:val="center"/>
                </w:tcPr>
                <w:p w:rsidR="007E4165" w:rsidRDefault="0037462E">
                  <w:pPr>
                    <w:adjustRightInd w:val="0"/>
                    <w:snapToGrid w:val="0"/>
                    <w:jc w:val="center"/>
                    <w:rPr>
                      <w:rFonts w:eastAsiaTheme="minorEastAsia"/>
                      <w:b/>
                      <w:bCs/>
                      <w:sz w:val="21"/>
                      <w:szCs w:val="21"/>
                    </w:rPr>
                  </w:pPr>
                  <w:r>
                    <w:rPr>
                      <w:rFonts w:eastAsiaTheme="minorEastAsia"/>
                      <w:b/>
                      <w:bCs/>
                      <w:sz w:val="21"/>
                      <w:szCs w:val="21"/>
                    </w:rPr>
                    <w:t>储存方式</w:t>
                  </w:r>
                </w:p>
              </w:tc>
              <w:tc>
                <w:tcPr>
                  <w:tcW w:w="1159" w:type="dxa"/>
                  <w:tcBorders>
                    <w:top w:val="single" w:sz="8" w:space="0" w:color="000000"/>
                    <w:left w:val="single" w:sz="4" w:space="0" w:color="000000"/>
                    <w:bottom w:val="single" w:sz="8" w:space="0" w:color="000000"/>
                  </w:tcBorders>
                  <w:vAlign w:val="center"/>
                </w:tcPr>
                <w:p w:rsidR="007E4165" w:rsidRDefault="0037462E">
                  <w:pPr>
                    <w:adjustRightInd w:val="0"/>
                    <w:snapToGrid w:val="0"/>
                    <w:jc w:val="center"/>
                    <w:rPr>
                      <w:rFonts w:eastAsiaTheme="minorEastAsia"/>
                      <w:b/>
                      <w:bCs/>
                      <w:sz w:val="21"/>
                      <w:szCs w:val="21"/>
                    </w:rPr>
                  </w:pPr>
                  <w:r>
                    <w:rPr>
                      <w:rFonts w:eastAsiaTheme="minorEastAsia"/>
                      <w:b/>
                      <w:bCs/>
                      <w:sz w:val="21"/>
                      <w:szCs w:val="21"/>
                    </w:rPr>
                    <w:t>包装规格</w:t>
                  </w:r>
                </w:p>
              </w:tc>
            </w:tr>
            <w:tr w:rsidR="007E4165" w:rsidTr="00126FD6">
              <w:trPr>
                <w:trHeight w:val="397"/>
                <w:jc w:val="center"/>
              </w:trPr>
              <w:tc>
                <w:tcPr>
                  <w:tcW w:w="430" w:type="dxa"/>
                  <w:tcBorders>
                    <w:top w:val="single" w:sz="8"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w:t>
                  </w:r>
                </w:p>
              </w:tc>
              <w:tc>
                <w:tcPr>
                  <w:tcW w:w="1559" w:type="dxa"/>
                  <w:tcBorders>
                    <w:top w:val="single" w:sz="8" w:space="0" w:color="000000"/>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增白剂</w:t>
                  </w:r>
                </w:p>
              </w:tc>
              <w:tc>
                <w:tcPr>
                  <w:tcW w:w="1418" w:type="dxa"/>
                  <w:tcBorders>
                    <w:top w:val="single" w:sz="8" w:space="0" w:color="000000"/>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1t</w:t>
                  </w:r>
                </w:p>
              </w:tc>
              <w:tc>
                <w:tcPr>
                  <w:tcW w:w="1701" w:type="dxa"/>
                  <w:tcBorders>
                    <w:top w:val="single" w:sz="8" w:space="0" w:color="000000"/>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20</w:t>
                  </w:r>
                  <w:r>
                    <w:rPr>
                      <w:rFonts w:eastAsiaTheme="minorEastAsia" w:hint="eastAsia"/>
                      <w:sz w:val="21"/>
                      <w:szCs w:val="21"/>
                    </w:rPr>
                    <w:t>罐（</w:t>
                  </w:r>
                  <w:r>
                    <w:rPr>
                      <w:rFonts w:eastAsiaTheme="minorEastAsia" w:hint="eastAsia"/>
                      <w:sz w:val="21"/>
                      <w:szCs w:val="21"/>
                    </w:rPr>
                    <w:t>0.5t</w:t>
                  </w:r>
                  <w:r>
                    <w:rPr>
                      <w:rFonts w:eastAsiaTheme="minorEastAsia" w:hint="eastAsia"/>
                      <w:sz w:val="21"/>
                      <w:szCs w:val="21"/>
                    </w:rPr>
                    <w:t>）</w:t>
                  </w:r>
                </w:p>
              </w:tc>
              <w:tc>
                <w:tcPr>
                  <w:tcW w:w="1701" w:type="dxa"/>
                  <w:tcBorders>
                    <w:top w:val="single" w:sz="8" w:space="0" w:color="000000"/>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液态，罐装</w:t>
                  </w:r>
                </w:p>
              </w:tc>
              <w:tc>
                <w:tcPr>
                  <w:tcW w:w="1159" w:type="dxa"/>
                  <w:tcBorders>
                    <w:top w:val="single" w:sz="8" w:space="0" w:color="000000"/>
                    <w:left w:val="single" w:sz="4" w:space="0" w:color="000000"/>
                    <w:bottom w:val="single" w:sz="4" w:space="0" w:color="auto"/>
                  </w:tcBorders>
                  <w:vAlign w:val="center"/>
                </w:tcPr>
                <w:p w:rsidR="007E4165" w:rsidRDefault="0037462E">
                  <w:pPr>
                    <w:adjustRightInd w:val="0"/>
                    <w:snapToGrid w:val="0"/>
                    <w:jc w:val="center"/>
                    <w:rPr>
                      <w:rFonts w:eastAsiaTheme="minorEastAsia"/>
                      <w:sz w:val="21"/>
                      <w:szCs w:val="21"/>
                    </w:rPr>
                  </w:pPr>
                  <w:r>
                    <w:rPr>
                      <w:sz w:val="21"/>
                      <w:szCs w:val="21"/>
                    </w:rPr>
                    <w:t>25kg/</w:t>
                  </w:r>
                  <w:r>
                    <w:rPr>
                      <w:rFonts w:hint="eastAsia"/>
                      <w:sz w:val="21"/>
                      <w:szCs w:val="21"/>
                    </w:rPr>
                    <w:t>罐</w:t>
                  </w:r>
                </w:p>
              </w:tc>
            </w:tr>
            <w:tr w:rsidR="007E4165" w:rsidTr="00126FD6">
              <w:trPr>
                <w:trHeight w:val="397"/>
                <w:jc w:val="center"/>
              </w:trPr>
              <w:tc>
                <w:tcPr>
                  <w:tcW w:w="430" w:type="dxa"/>
                  <w:tcBorders>
                    <w:top w:val="single" w:sz="4" w:space="0" w:color="auto"/>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2</w:t>
                  </w:r>
                </w:p>
              </w:tc>
              <w:tc>
                <w:tcPr>
                  <w:tcW w:w="1559"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sz w:val="21"/>
                      <w:szCs w:val="21"/>
                    </w:rPr>
                    <w:t>色母</w:t>
                  </w:r>
                </w:p>
              </w:tc>
              <w:tc>
                <w:tcPr>
                  <w:tcW w:w="1418"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1t</w:t>
                  </w:r>
                </w:p>
              </w:tc>
              <w:tc>
                <w:tcPr>
                  <w:tcW w:w="1701"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0.6t</w:t>
                  </w:r>
                </w:p>
              </w:tc>
              <w:tc>
                <w:tcPr>
                  <w:tcW w:w="1701"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颗粒状，袋装</w:t>
                  </w:r>
                </w:p>
              </w:tc>
              <w:tc>
                <w:tcPr>
                  <w:tcW w:w="1159" w:type="dxa"/>
                  <w:tcBorders>
                    <w:top w:val="single" w:sz="4" w:space="0" w:color="auto"/>
                    <w:left w:val="single" w:sz="4" w:space="0" w:color="000000"/>
                    <w:bottom w:val="single" w:sz="4" w:space="0" w:color="auto"/>
                  </w:tcBorders>
                  <w:vAlign w:val="center"/>
                </w:tcPr>
                <w:p w:rsidR="007E4165" w:rsidRDefault="0037462E">
                  <w:pPr>
                    <w:adjustRightInd w:val="0"/>
                    <w:snapToGrid w:val="0"/>
                    <w:jc w:val="center"/>
                    <w:rPr>
                      <w:rFonts w:eastAsiaTheme="minorEastAsia"/>
                      <w:sz w:val="21"/>
                      <w:szCs w:val="21"/>
                    </w:rPr>
                  </w:pPr>
                  <w:r>
                    <w:rPr>
                      <w:sz w:val="21"/>
                      <w:szCs w:val="21"/>
                    </w:rPr>
                    <w:t>25kg/</w:t>
                  </w:r>
                  <w:r>
                    <w:rPr>
                      <w:rFonts w:hint="eastAsia"/>
                      <w:sz w:val="21"/>
                      <w:szCs w:val="21"/>
                    </w:rPr>
                    <w:t>袋</w:t>
                  </w:r>
                </w:p>
              </w:tc>
            </w:tr>
            <w:tr w:rsidR="007E4165" w:rsidTr="00126FD6">
              <w:trPr>
                <w:trHeight w:val="397"/>
                <w:jc w:val="center"/>
              </w:trPr>
              <w:tc>
                <w:tcPr>
                  <w:tcW w:w="430" w:type="dxa"/>
                  <w:tcBorders>
                    <w:top w:val="single" w:sz="4" w:space="0" w:color="auto"/>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3</w:t>
                  </w:r>
                </w:p>
              </w:tc>
              <w:tc>
                <w:tcPr>
                  <w:tcW w:w="1559"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丁烷</w:t>
                  </w:r>
                </w:p>
              </w:tc>
              <w:tc>
                <w:tcPr>
                  <w:tcW w:w="1418"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1t</w:t>
                  </w:r>
                </w:p>
              </w:tc>
              <w:tc>
                <w:tcPr>
                  <w:tcW w:w="1701"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12</w:t>
                  </w:r>
                  <w:r>
                    <w:rPr>
                      <w:rFonts w:eastAsiaTheme="minorEastAsia" w:hint="eastAsia"/>
                      <w:sz w:val="21"/>
                      <w:szCs w:val="21"/>
                    </w:rPr>
                    <w:t>瓶（</w:t>
                  </w:r>
                  <w:r>
                    <w:rPr>
                      <w:rFonts w:eastAsiaTheme="minorEastAsia" w:hint="eastAsia"/>
                      <w:sz w:val="21"/>
                      <w:szCs w:val="21"/>
                    </w:rPr>
                    <w:t>0.6t</w:t>
                  </w:r>
                  <w:r>
                    <w:rPr>
                      <w:rFonts w:eastAsiaTheme="minorEastAsia" w:hint="eastAsia"/>
                      <w:sz w:val="21"/>
                      <w:szCs w:val="21"/>
                    </w:rPr>
                    <w:t>）</w:t>
                  </w:r>
                </w:p>
              </w:tc>
              <w:tc>
                <w:tcPr>
                  <w:tcW w:w="1701"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气态，瓶装</w:t>
                  </w:r>
                </w:p>
              </w:tc>
              <w:tc>
                <w:tcPr>
                  <w:tcW w:w="1159" w:type="dxa"/>
                  <w:tcBorders>
                    <w:top w:val="single" w:sz="4" w:space="0" w:color="auto"/>
                    <w:left w:val="single" w:sz="4" w:space="0" w:color="000000"/>
                    <w:bottom w:val="single" w:sz="4" w:space="0" w:color="auto"/>
                  </w:tcBorders>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50kg/</w:t>
                  </w:r>
                  <w:r>
                    <w:rPr>
                      <w:rFonts w:eastAsiaTheme="minorEastAsia" w:hint="eastAsia"/>
                      <w:sz w:val="21"/>
                      <w:szCs w:val="21"/>
                    </w:rPr>
                    <w:t>瓶</w:t>
                  </w:r>
                </w:p>
              </w:tc>
            </w:tr>
            <w:tr w:rsidR="007E4165" w:rsidTr="00126FD6">
              <w:trPr>
                <w:trHeight w:val="397"/>
                <w:jc w:val="center"/>
              </w:trPr>
              <w:tc>
                <w:tcPr>
                  <w:tcW w:w="430" w:type="dxa"/>
                  <w:tcBorders>
                    <w:top w:val="single" w:sz="4" w:space="0" w:color="auto"/>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4</w:t>
                  </w:r>
                </w:p>
              </w:tc>
              <w:tc>
                <w:tcPr>
                  <w:tcW w:w="1559"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sz w:val="21"/>
                      <w:szCs w:val="21"/>
                    </w:rPr>
                    <w:t>EPE</w:t>
                  </w:r>
                  <w:r>
                    <w:rPr>
                      <w:rFonts w:eastAsiaTheme="minorEastAsia" w:hAnsiTheme="minorEastAsia"/>
                      <w:sz w:val="21"/>
                      <w:szCs w:val="21"/>
                    </w:rPr>
                    <w:t>塑料颗粒</w:t>
                  </w:r>
                </w:p>
              </w:tc>
              <w:tc>
                <w:tcPr>
                  <w:tcW w:w="1418"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1000t</w:t>
                  </w:r>
                </w:p>
              </w:tc>
              <w:tc>
                <w:tcPr>
                  <w:tcW w:w="1701"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50t</w:t>
                  </w:r>
                </w:p>
              </w:tc>
              <w:tc>
                <w:tcPr>
                  <w:tcW w:w="1701"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颗粒状，袋装</w:t>
                  </w:r>
                </w:p>
              </w:tc>
              <w:tc>
                <w:tcPr>
                  <w:tcW w:w="1159" w:type="dxa"/>
                  <w:tcBorders>
                    <w:top w:val="single" w:sz="4" w:space="0" w:color="auto"/>
                    <w:left w:val="single" w:sz="4" w:space="0" w:color="000000"/>
                    <w:bottom w:val="single" w:sz="4" w:space="0" w:color="auto"/>
                  </w:tcBorders>
                  <w:vAlign w:val="center"/>
                </w:tcPr>
                <w:p w:rsidR="007E4165" w:rsidRDefault="0037462E">
                  <w:pPr>
                    <w:adjustRightInd w:val="0"/>
                    <w:snapToGrid w:val="0"/>
                    <w:jc w:val="center"/>
                    <w:rPr>
                      <w:rFonts w:eastAsiaTheme="minorEastAsia"/>
                      <w:sz w:val="21"/>
                      <w:szCs w:val="21"/>
                    </w:rPr>
                  </w:pPr>
                  <w:r>
                    <w:rPr>
                      <w:sz w:val="21"/>
                      <w:szCs w:val="21"/>
                    </w:rPr>
                    <w:t>25kg/</w:t>
                  </w:r>
                  <w:r>
                    <w:rPr>
                      <w:rFonts w:hint="eastAsia"/>
                      <w:sz w:val="21"/>
                      <w:szCs w:val="21"/>
                    </w:rPr>
                    <w:t>袋</w:t>
                  </w:r>
                </w:p>
              </w:tc>
            </w:tr>
            <w:tr w:rsidR="007E4165" w:rsidTr="00126FD6">
              <w:trPr>
                <w:trHeight w:val="397"/>
                <w:jc w:val="center"/>
              </w:trPr>
              <w:tc>
                <w:tcPr>
                  <w:tcW w:w="430" w:type="dxa"/>
                  <w:tcBorders>
                    <w:top w:val="single" w:sz="4" w:space="0" w:color="auto"/>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lastRenderedPageBreak/>
                    <w:t>5</w:t>
                  </w:r>
                </w:p>
              </w:tc>
              <w:tc>
                <w:tcPr>
                  <w:tcW w:w="1559"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水</w:t>
                  </w:r>
                </w:p>
              </w:tc>
              <w:tc>
                <w:tcPr>
                  <w:tcW w:w="1418"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adjustRightInd w:val="0"/>
                    <w:snapToGrid w:val="0"/>
                    <w:jc w:val="center"/>
                    <w:rPr>
                      <w:rFonts w:eastAsiaTheme="minorEastAsia"/>
                      <w:sz w:val="21"/>
                      <w:szCs w:val="21"/>
                      <w:highlight w:val="yellow"/>
                    </w:rPr>
                  </w:pPr>
                  <w:r>
                    <w:rPr>
                      <w:rFonts w:eastAsiaTheme="minorEastAsia"/>
                      <w:sz w:val="21"/>
                      <w:szCs w:val="21"/>
                    </w:rPr>
                    <w:t>260t</w:t>
                  </w:r>
                </w:p>
              </w:tc>
              <w:tc>
                <w:tcPr>
                  <w:tcW w:w="1701" w:type="dxa"/>
                  <w:tcBorders>
                    <w:top w:val="single" w:sz="4" w:space="0" w:color="auto"/>
                    <w:left w:val="single" w:sz="4" w:space="0" w:color="000000"/>
                    <w:bottom w:val="single" w:sz="4" w:space="0" w:color="auto"/>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w:t>
                  </w:r>
                </w:p>
              </w:tc>
              <w:tc>
                <w:tcPr>
                  <w:tcW w:w="1701" w:type="dxa"/>
                  <w:tcBorders>
                    <w:top w:val="single" w:sz="4" w:space="0" w:color="auto"/>
                    <w:left w:val="single" w:sz="4" w:space="0" w:color="000000"/>
                    <w:bottom w:val="single" w:sz="4" w:space="0" w:color="auto"/>
                    <w:right w:val="single" w:sz="4" w:space="0" w:color="000000"/>
                  </w:tcBorders>
                  <w:noWrap/>
                  <w:vAlign w:val="center"/>
                </w:tcPr>
                <w:p w:rsidR="007E4165" w:rsidRDefault="0037462E">
                  <w:pPr>
                    <w:snapToGrid w:val="0"/>
                    <w:contextualSpacing/>
                    <w:jc w:val="center"/>
                    <w:rPr>
                      <w:rFonts w:eastAsiaTheme="minorEastAsia"/>
                      <w:bCs/>
                      <w:sz w:val="21"/>
                      <w:szCs w:val="21"/>
                    </w:rPr>
                  </w:pPr>
                  <w:r>
                    <w:rPr>
                      <w:rFonts w:eastAsiaTheme="minorEastAsia" w:hAnsiTheme="minorEastAsia"/>
                      <w:sz w:val="21"/>
                      <w:szCs w:val="21"/>
                    </w:rPr>
                    <w:t>园区统一供应</w:t>
                  </w:r>
                </w:p>
              </w:tc>
              <w:tc>
                <w:tcPr>
                  <w:tcW w:w="1159" w:type="dxa"/>
                  <w:tcBorders>
                    <w:top w:val="single" w:sz="4" w:space="0" w:color="auto"/>
                    <w:left w:val="single" w:sz="4" w:space="0" w:color="000000"/>
                    <w:bottom w:val="single" w:sz="4" w:space="0" w:color="auto"/>
                  </w:tcBorders>
                  <w:vAlign w:val="center"/>
                </w:tcPr>
                <w:p w:rsidR="007E4165" w:rsidRDefault="0037462E">
                  <w:pPr>
                    <w:snapToGrid w:val="0"/>
                    <w:contextualSpacing/>
                    <w:jc w:val="center"/>
                    <w:rPr>
                      <w:rFonts w:eastAsiaTheme="minorEastAsia"/>
                      <w:bCs/>
                      <w:sz w:val="21"/>
                      <w:szCs w:val="21"/>
                    </w:rPr>
                  </w:pPr>
                  <w:r>
                    <w:rPr>
                      <w:rFonts w:eastAsiaTheme="minorEastAsia" w:hint="eastAsia"/>
                      <w:bCs/>
                      <w:sz w:val="21"/>
                      <w:szCs w:val="21"/>
                    </w:rPr>
                    <w:t>/</w:t>
                  </w:r>
                </w:p>
              </w:tc>
            </w:tr>
            <w:tr w:rsidR="007E4165" w:rsidTr="00126FD6">
              <w:trPr>
                <w:trHeight w:val="397"/>
                <w:jc w:val="center"/>
              </w:trPr>
              <w:tc>
                <w:tcPr>
                  <w:tcW w:w="430" w:type="dxa"/>
                  <w:tcBorders>
                    <w:top w:val="single" w:sz="4" w:space="0" w:color="auto"/>
                    <w:bottom w:val="single" w:sz="8" w:space="0" w:color="000000"/>
                    <w:right w:val="single" w:sz="4" w:space="0" w:color="000000"/>
                  </w:tcBorders>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6</w:t>
                  </w:r>
                </w:p>
              </w:tc>
              <w:tc>
                <w:tcPr>
                  <w:tcW w:w="1559" w:type="dxa"/>
                  <w:tcBorders>
                    <w:top w:val="single" w:sz="4" w:space="0" w:color="auto"/>
                    <w:left w:val="single" w:sz="4" w:space="0" w:color="000000"/>
                    <w:bottom w:val="single" w:sz="8" w:space="0" w:color="000000"/>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电</w:t>
                  </w:r>
                </w:p>
              </w:tc>
              <w:tc>
                <w:tcPr>
                  <w:tcW w:w="1418" w:type="dxa"/>
                  <w:tcBorders>
                    <w:top w:val="single" w:sz="4" w:space="0" w:color="auto"/>
                    <w:left w:val="single" w:sz="4" w:space="0" w:color="000000"/>
                    <w:bottom w:val="single" w:sz="8" w:space="0" w:color="000000"/>
                    <w:right w:val="single" w:sz="4" w:space="0" w:color="000000"/>
                  </w:tcBorders>
                  <w:noWrap/>
                  <w:vAlign w:val="center"/>
                </w:tcPr>
                <w:p w:rsidR="007E4165" w:rsidRDefault="0037462E">
                  <w:pPr>
                    <w:adjustRightInd w:val="0"/>
                    <w:snapToGrid w:val="0"/>
                    <w:jc w:val="center"/>
                    <w:rPr>
                      <w:rFonts w:eastAsiaTheme="minorEastAsia"/>
                      <w:sz w:val="21"/>
                      <w:szCs w:val="21"/>
                      <w:highlight w:val="yellow"/>
                    </w:rPr>
                  </w:pPr>
                  <w:r>
                    <w:rPr>
                      <w:rFonts w:eastAsiaTheme="minorEastAsia"/>
                      <w:sz w:val="21"/>
                      <w:szCs w:val="21"/>
                    </w:rPr>
                    <w:t>20</w:t>
                  </w:r>
                  <w:r>
                    <w:rPr>
                      <w:rFonts w:eastAsiaTheme="minorEastAsia" w:hAnsiTheme="minorEastAsia"/>
                      <w:sz w:val="21"/>
                      <w:szCs w:val="21"/>
                    </w:rPr>
                    <w:t>万</w:t>
                  </w:r>
                  <w:r>
                    <w:rPr>
                      <w:rFonts w:eastAsiaTheme="minorEastAsia"/>
                      <w:sz w:val="21"/>
                      <w:szCs w:val="21"/>
                    </w:rPr>
                    <w:t>kW·h</w:t>
                  </w:r>
                </w:p>
              </w:tc>
              <w:tc>
                <w:tcPr>
                  <w:tcW w:w="1701" w:type="dxa"/>
                  <w:tcBorders>
                    <w:top w:val="single" w:sz="4" w:space="0" w:color="auto"/>
                    <w:left w:val="single" w:sz="4" w:space="0" w:color="000000"/>
                    <w:bottom w:val="single" w:sz="8" w:space="0" w:color="000000"/>
                    <w:right w:val="single" w:sz="4" w:space="0" w:color="000000"/>
                  </w:tcBorders>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w:t>
                  </w:r>
                </w:p>
              </w:tc>
              <w:tc>
                <w:tcPr>
                  <w:tcW w:w="1701" w:type="dxa"/>
                  <w:tcBorders>
                    <w:top w:val="single" w:sz="4" w:space="0" w:color="auto"/>
                    <w:left w:val="single" w:sz="4" w:space="0" w:color="000000"/>
                    <w:bottom w:val="single" w:sz="8" w:space="0" w:color="000000"/>
                    <w:right w:val="single" w:sz="4" w:space="0" w:color="000000"/>
                  </w:tcBorders>
                  <w:noWrap/>
                  <w:vAlign w:val="center"/>
                </w:tcPr>
                <w:p w:rsidR="007E4165" w:rsidRDefault="0037462E">
                  <w:pPr>
                    <w:snapToGrid w:val="0"/>
                    <w:contextualSpacing/>
                    <w:jc w:val="center"/>
                    <w:rPr>
                      <w:rFonts w:eastAsiaTheme="minorEastAsia"/>
                      <w:bCs/>
                      <w:sz w:val="21"/>
                      <w:szCs w:val="21"/>
                    </w:rPr>
                  </w:pPr>
                  <w:r>
                    <w:rPr>
                      <w:rFonts w:eastAsiaTheme="minorEastAsia" w:hAnsiTheme="minorEastAsia"/>
                      <w:sz w:val="21"/>
                      <w:szCs w:val="21"/>
                    </w:rPr>
                    <w:t>园区统一供应</w:t>
                  </w:r>
                </w:p>
              </w:tc>
              <w:tc>
                <w:tcPr>
                  <w:tcW w:w="1159" w:type="dxa"/>
                  <w:tcBorders>
                    <w:top w:val="single" w:sz="4" w:space="0" w:color="auto"/>
                    <w:left w:val="single" w:sz="4" w:space="0" w:color="000000"/>
                    <w:bottom w:val="single" w:sz="8" w:space="0" w:color="000000"/>
                  </w:tcBorders>
                  <w:vAlign w:val="center"/>
                </w:tcPr>
                <w:p w:rsidR="007E4165" w:rsidRDefault="0037462E">
                  <w:pPr>
                    <w:snapToGrid w:val="0"/>
                    <w:contextualSpacing/>
                    <w:jc w:val="center"/>
                    <w:rPr>
                      <w:rFonts w:eastAsiaTheme="minorEastAsia"/>
                      <w:bCs/>
                      <w:sz w:val="21"/>
                      <w:szCs w:val="21"/>
                    </w:rPr>
                  </w:pPr>
                  <w:r>
                    <w:rPr>
                      <w:rFonts w:eastAsiaTheme="minorEastAsia" w:hint="eastAsia"/>
                      <w:bCs/>
                      <w:sz w:val="21"/>
                      <w:szCs w:val="21"/>
                    </w:rPr>
                    <w:t>/</w:t>
                  </w:r>
                </w:p>
              </w:tc>
            </w:tr>
          </w:tbl>
          <w:p w:rsidR="007E4165" w:rsidRDefault="0037462E" w:rsidP="00C45A35">
            <w:pPr>
              <w:pStyle w:val="Chard"/>
              <w:spacing w:line="440" w:lineRule="exact"/>
              <w:ind w:firstLineChars="212" w:firstLine="509"/>
              <w:rPr>
                <w:sz w:val="24"/>
              </w:rPr>
            </w:pPr>
            <w:r>
              <w:rPr>
                <w:rFonts w:hint="eastAsia"/>
                <w:bCs/>
                <w:sz w:val="24"/>
              </w:rPr>
              <w:t>项目主要原辅材料的主要成分及理化性质见下表。</w:t>
            </w:r>
          </w:p>
          <w:p w:rsidR="007E4165" w:rsidRDefault="0037462E">
            <w:pPr>
              <w:pStyle w:val="afe"/>
              <w:spacing w:line="440" w:lineRule="exact"/>
              <w:ind w:firstLine="0"/>
              <w:rPr>
                <w:rFonts w:ascii="Times New Roman" w:hAnsi="Times New Roman"/>
                <w:b/>
                <w:bCs/>
                <w:sz w:val="24"/>
                <w:szCs w:val="24"/>
              </w:rPr>
            </w:pPr>
            <w:r>
              <w:rPr>
                <w:rFonts w:ascii="Times New Roman" w:hAnsi="Times New Roman"/>
                <w:b/>
                <w:bCs/>
                <w:sz w:val="24"/>
                <w:szCs w:val="24"/>
              </w:rPr>
              <w:t>表</w:t>
            </w:r>
            <w:r>
              <w:rPr>
                <w:rFonts w:ascii="Times New Roman" w:hAnsi="Times New Roman" w:hint="eastAsia"/>
                <w:b/>
                <w:bCs/>
                <w:sz w:val="24"/>
                <w:szCs w:val="24"/>
              </w:rPr>
              <w:t xml:space="preserve">15           </w:t>
            </w:r>
            <w:r>
              <w:rPr>
                <w:rFonts w:ascii="Times New Roman" w:hAnsi="Times New Roman" w:hint="eastAsia"/>
                <w:b/>
                <w:bCs/>
                <w:sz w:val="24"/>
                <w:szCs w:val="24"/>
              </w:rPr>
              <w:t>项目原辅材料的主要成分及理化性质</w:t>
            </w:r>
            <w:r>
              <w:rPr>
                <w:rFonts w:ascii="Times New Roman" w:hAnsi="Times New Roman"/>
                <w:b/>
                <w:bCs/>
                <w:sz w:val="24"/>
                <w:szCs w:val="24"/>
              </w:rPr>
              <w:t>一览表</w:t>
            </w:r>
          </w:p>
          <w:tbl>
            <w:tblPr>
              <w:tblW w:w="495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19"/>
              <w:gridCol w:w="1559"/>
              <w:gridCol w:w="5969"/>
            </w:tblGrid>
            <w:tr w:rsidR="007E4165" w:rsidTr="00126FD6">
              <w:trPr>
                <w:trHeight w:val="397"/>
                <w:jc w:val="center"/>
              </w:trPr>
              <w:tc>
                <w:tcPr>
                  <w:tcW w:w="419" w:type="dxa"/>
                  <w:vAlign w:val="center"/>
                </w:tcPr>
                <w:p w:rsidR="007E4165" w:rsidRDefault="0037462E">
                  <w:pPr>
                    <w:snapToGrid w:val="0"/>
                    <w:jc w:val="center"/>
                    <w:rPr>
                      <w:rFonts w:eastAsiaTheme="minorEastAsia"/>
                      <w:b/>
                      <w:sz w:val="21"/>
                      <w:szCs w:val="21"/>
                    </w:rPr>
                  </w:pPr>
                  <w:r>
                    <w:rPr>
                      <w:rFonts w:eastAsiaTheme="minorEastAsia" w:hAnsiTheme="minorEastAsia"/>
                      <w:b/>
                      <w:sz w:val="21"/>
                      <w:szCs w:val="21"/>
                    </w:rPr>
                    <w:t>序号</w:t>
                  </w:r>
                </w:p>
              </w:tc>
              <w:tc>
                <w:tcPr>
                  <w:tcW w:w="1559" w:type="dxa"/>
                  <w:vAlign w:val="center"/>
                </w:tcPr>
                <w:p w:rsidR="007E4165" w:rsidRDefault="0037462E">
                  <w:pPr>
                    <w:snapToGrid w:val="0"/>
                    <w:jc w:val="center"/>
                    <w:rPr>
                      <w:rFonts w:eastAsiaTheme="minorEastAsia"/>
                      <w:b/>
                      <w:sz w:val="21"/>
                      <w:szCs w:val="21"/>
                    </w:rPr>
                  </w:pPr>
                  <w:r>
                    <w:rPr>
                      <w:rFonts w:eastAsiaTheme="minorEastAsia" w:hAnsiTheme="minorEastAsia"/>
                      <w:b/>
                      <w:sz w:val="21"/>
                      <w:szCs w:val="21"/>
                    </w:rPr>
                    <w:t>名称</w:t>
                  </w:r>
                </w:p>
              </w:tc>
              <w:tc>
                <w:tcPr>
                  <w:tcW w:w="5969" w:type="dxa"/>
                  <w:vAlign w:val="center"/>
                </w:tcPr>
                <w:p w:rsidR="007E4165" w:rsidRDefault="0037462E">
                  <w:pPr>
                    <w:snapToGrid w:val="0"/>
                    <w:jc w:val="center"/>
                    <w:rPr>
                      <w:rFonts w:eastAsiaTheme="minorEastAsia"/>
                      <w:b/>
                      <w:sz w:val="21"/>
                      <w:szCs w:val="21"/>
                    </w:rPr>
                  </w:pPr>
                  <w:r>
                    <w:rPr>
                      <w:rFonts w:eastAsiaTheme="minorEastAsia" w:hAnsiTheme="minorEastAsia"/>
                      <w:b/>
                      <w:bCs/>
                      <w:sz w:val="21"/>
                      <w:szCs w:val="21"/>
                    </w:rPr>
                    <w:t>理化性质</w:t>
                  </w:r>
                </w:p>
              </w:tc>
            </w:tr>
            <w:tr w:rsidR="007E4165" w:rsidTr="00126FD6">
              <w:trPr>
                <w:trHeight w:val="397"/>
                <w:jc w:val="center"/>
              </w:trPr>
              <w:tc>
                <w:tcPr>
                  <w:tcW w:w="419" w:type="dxa"/>
                  <w:vAlign w:val="center"/>
                </w:tcPr>
                <w:p w:rsidR="007E4165" w:rsidRDefault="0037462E">
                  <w:pPr>
                    <w:jc w:val="center"/>
                    <w:rPr>
                      <w:rFonts w:eastAsiaTheme="minorEastAsia"/>
                      <w:sz w:val="21"/>
                      <w:szCs w:val="21"/>
                    </w:rPr>
                  </w:pPr>
                  <w:r>
                    <w:rPr>
                      <w:rFonts w:eastAsiaTheme="minorEastAsia"/>
                      <w:sz w:val="21"/>
                      <w:szCs w:val="21"/>
                    </w:rPr>
                    <w:t>1</w:t>
                  </w:r>
                </w:p>
              </w:tc>
              <w:tc>
                <w:tcPr>
                  <w:tcW w:w="1559" w:type="dxa"/>
                  <w:vAlign w:val="center"/>
                </w:tcPr>
                <w:p w:rsidR="007E4165" w:rsidRDefault="0037462E">
                  <w:pPr>
                    <w:jc w:val="center"/>
                    <w:rPr>
                      <w:rFonts w:eastAsiaTheme="minorEastAsia"/>
                      <w:sz w:val="21"/>
                      <w:szCs w:val="21"/>
                    </w:rPr>
                  </w:pPr>
                  <w:r>
                    <w:rPr>
                      <w:rFonts w:eastAsiaTheme="minorEastAsia" w:hAnsiTheme="minorEastAsia"/>
                      <w:sz w:val="21"/>
                      <w:szCs w:val="21"/>
                    </w:rPr>
                    <w:t>增白剂</w:t>
                  </w:r>
                </w:p>
              </w:tc>
              <w:tc>
                <w:tcPr>
                  <w:tcW w:w="5969" w:type="dxa"/>
                  <w:vAlign w:val="center"/>
                </w:tcPr>
                <w:p w:rsidR="007E4165" w:rsidRDefault="0037462E">
                  <w:pPr>
                    <w:jc w:val="both"/>
                    <w:rPr>
                      <w:rFonts w:eastAsiaTheme="minorEastAsia"/>
                      <w:sz w:val="21"/>
                      <w:szCs w:val="21"/>
                    </w:rPr>
                  </w:pPr>
                  <w:r>
                    <w:rPr>
                      <w:rFonts w:eastAsiaTheme="minorEastAsia" w:hAnsiTheme="minorEastAsia"/>
                      <w:sz w:val="21"/>
                      <w:szCs w:val="21"/>
                    </w:rPr>
                    <w:t>增白剂</w:t>
                  </w:r>
                  <w:r>
                    <w:rPr>
                      <w:rFonts w:eastAsiaTheme="minorEastAsia" w:hAnsiTheme="minorEastAsia" w:hint="eastAsia"/>
                      <w:sz w:val="21"/>
                      <w:szCs w:val="21"/>
                    </w:rPr>
                    <w:t>外观</w:t>
                  </w:r>
                  <w:r>
                    <w:rPr>
                      <w:rFonts w:eastAsiaTheme="minorEastAsia" w:hAnsiTheme="minorEastAsia"/>
                      <w:sz w:val="21"/>
                      <w:szCs w:val="21"/>
                    </w:rPr>
                    <w:t>为液态，主要成分为扩散剂（</w:t>
                  </w:r>
                  <w:r>
                    <w:rPr>
                      <w:rFonts w:eastAsiaTheme="minorEastAsia"/>
                      <w:sz w:val="21"/>
                      <w:szCs w:val="21"/>
                    </w:rPr>
                    <w:t>5%</w:t>
                  </w:r>
                  <w:r>
                    <w:rPr>
                      <w:rFonts w:eastAsiaTheme="minorEastAsia" w:hAnsiTheme="minorEastAsia"/>
                      <w:sz w:val="21"/>
                      <w:szCs w:val="21"/>
                    </w:rPr>
                    <w:t>）、增白剂（</w:t>
                  </w:r>
                  <w:r>
                    <w:rPr>
                      <w:rFonts w:eastAsiaTheme="minorEastAsia"/>
                      <w:sz w:val="21"/>
                      <w:szCs w:val="21"/>
                    </w:rPr>
                    <w:t>18%</w:t>
                  </w:r>
                  <w:r>
                    <w:rPr>
                      <w:rFonts w:eastAsiaTheme="minorEastAsia" w:hAnsiTheme="minorEastAsia"/>
                      <w:sz w:val="21"/>
                      <w:szCs w:val="21"/>
                    </w:rPr>
                    <w:t>）、碳酸钙（</w:t>
                  </w:r>
                  <w:r>
                    <w:rPr>
                      <w:rFonts w:eastAsiaTheme="minorEastAsia"/>
                      <w:sz w:val="21"/>
                      <w:szCs w:val="21"/>
                    </w:rPr>
                    <w:t>13%</w:t>
                  </w:r>
                  <w:r>
                    <w:rPr>
                      <w:rFonts w:eastAsiaTheme="minorEastAsia" w:hAnsiTheme="minorEastAsia"/>
                      <w:sz w:val="21"/>
                      <w:szCs w:val="21"/>
                    </w:rPr>
                    <w:t>）、</w:t>
                  </w:r>
                  <w:r>
                    <w:rPr>
                      <w:rFonts w:eastAsiaTheme="minorEastAsia"/>
                      <w:sz w:val="21"/>
                      <w:szCs w:val="21"/>
                    </w:rPr>
                    <w:t>PE</w:t>
                  </w:r>
                  <w:r>
                    <w:rPr>
                      <w:rFonts w:eastAsiaTheme="minorEastAsia" w:hAnsiTheme="minorEastAsia"/>
                      <w:sz w:val="21"/>
                      <w:szCs w:val="21"/>
                    </w:rPr>
                    <w:t>料（</w:t>
                  </w:r>
                  <w:r>
                    <w:rPr>
                      <w:rFonts w:eastAsiaTheme="minorEastAsia"/>
                      <w:sz w:val="21"/>
                      <w:szCs w:val="21"/>
                    </w:rPr>
                    <w:t>50%</w:t>
                  </w:r>
                  <w:r>
                    <w:rPr>
                      <w:rFonts w:eastAsiaTheme="minorEastAsia" w:hAnsiTheme="minorEastAsia"/>
                      <w:sz w:val="21"/>
                      <w:szCs w:val="21"/>
                    </w:rPr>
                    <w:t>）、其他填充料（</w:t>
                  </w:r>
                  <w:r>
                    <w:rPr>
                      <w:rFonts w:eastAsiaTheme="minorEastAsia"/>
                      <w:sz w:val="21"/>
                      <w:szCs w:val="21"/>
                    </w:rPr>
                    <w:t>14%</w:t>
                  </w:r>
                  <w:r>
                    <w:rPr>
                      <w:rFonts w:eastAsiaTheme="minorEastAsia" w:hAnsiTheme="minorEastAsia"/>
                      <w:sz w:val="21"/>
                      <w:szCs w:val="21"/>
                    </w:rPr>
                    <w:t>）。熔点：＞</w:t>
                  </w:r>
                  <w:r>
                    <w:rPr>
                      <w:rFonts w:eastAsiaTheme="minorEastAsia"/>
                      <w:sz w:val="21"/>
                      <w:szCs w:val="21"/>
                    </w:rPr>
                    <w:t>105℃</w:t>
                  </w:r>
                  <w:r>
                    <w:rPr>
                      <w:rFonts w:eastAsiaTheme="minorEastAsia" w:hAnsiTheme="minorEastAsia"/>
                      <w:sz w:val="21"/>
                      <w:szCs w:val="21"/>
                    </w:rPr>
                    <w:t>；体积密度：</w:t>
                  </w:r>
                  <w:r>
                    <w:rPr>
                      <w:rFonts w:eastAsiaTheme="minorEastAsia"/>
                      <w:sz w:val="21"/>
                      <w:szCs w:val="21"/>
                    </w:rPr>
                    <w:t>1100-1150kg/m</w:t>
                  </w:r>
                  <w:r>
                    <w:rPr>
                      <w:rFonts w:eastAsiaTheme="minorEastAsia"/>
                      <w:sz w:val="21"/>
                      <w:szCs w:val="21"/>
                      <w:vertAlign w:val="superscript"/>
                    </w:rPr>
                    <w:t>3</w:t>
                  </w:r>
                  <w:r>
                    <w:rPr>
                      <w:rFonts w:eastAsiaTheme="minorEastAsia" w:hAnsiTheme="minorEastAsia"/>
                      <w:sz w:val="21"/>
                      <w:szCs w:val="21"/>
                    </w:rPr>
                    <w:t>；着火点：</w:t>
                  </w:r>
                  <w:r>
                    <w:rPr>
                      <w:rFonts w:eastAsiaTheme="minorEastAsia"/>
                      <w:sz w:val="21"/>
                      <w:szCs w:val="21"/>
                    </w:rPr>
                    <w:t>500℃</w:t>
                  </w:r>
                  <w:r>
                    <w:rPr>
                      <w:rFonts w:eastAsiaTheme="minorEastAsia" w:hAnsiTheme="minorEastAsia"/>
                      <w:sz w:val="21"/>
                      <w:szCs w:val="21"/>
                    </w:rPr>
                    <w:t>。</w:t>
                  </w:r>
                </w:p>
              </w:tc>
            </w:tr>
            <w:tr w:rsidR="007E4165" w:rsidTr="00126FD6">
              <w:trPr>
                <w:trHeight w:val="397"/>
                <w:jc w:val="center"/>
              </w:trPr>
              <w:tc>
                <w:tcPr>
                  <w:tcW w:w="419" w:type="dxa"/>
                  <w:vAlign w:val="center"/>
                </w:tcPr>
                <w:p w:rsidR="007E4165" w:rsidRDefault="0037462E">
                  <w:pPr>
                    <w:jc w:val="center"/>
                    <w:rPr>
                      <w:rFonts w:eastAsiaTheme="minorEastAsia"/>
                      <w:sz w:val="21"/>
                      <w:szCs w:val="21"/>
                    </w:rPr>
                  </w:pPr>
                  <w:r>
                    <w:rPr>
                      <w:rFonts w:eastAsiaTheme="minorEastAsia"/>
                      <w:sz w:val="21"/>
                      <w:szCs w:val="21"/>
                    </w:rPr>
                    <w:t>2</w:t>
                  </w:r>
                </w:p>
              </w:tc>
              <w:tc>
                <w:tcPr>
                  <w:tcW w:w="1559" w:type="dxa"/>
                  <w:vAlign w:val="center"/>
                </w:tcPr>
                <w:p w:rsidR="007E4165" w:rsidRDefault="0037462E">
                  <w:pPr>
                    <w:jc w:val="center"/>
                    <w:rPr>
                      <w:rFonts w:eastAsiaTheme="minorEastAsia"/>
                      <w:sz w:val="21"/>
                      <w:szCs w:val="21"/>
                    </w:rPr>
                  </w:pPr>
                  <w:r>
                    <w:rPr>
                      <w:rFonts w:eastAsiaTheme="minorEastAsia" w:hAnsiTheme="minorEastAsia"/>
                      <w:sz w:val="21"/>
                      <w:szCs w:val="21"/>
                    </w:rPr>
                    <w:t>色母</w:t>
                  </w:r>
                </w:p>
              </w:tc>
              <w:tc>
                <w:tcPr>
                  <w:tcW w:w="5969" w:type="dxa"/>
                  <w:vAlign w:val="center"/>
                </w:tcPr>
                <w:p w:rsidR="007E4165" w:rsidRDefault="0037462E">
                  <w:pPr>
                    <w:widowControl/>
                    <w:snapToGrid w:val="0"/>
                    <w:jc w:val="both"/>
                    <w:rPr>
                      <w:rFonts w:eastAsiaTheme="minorEastAsia"/>
                      <w:sz w:val="21"/>
                      <w:szCs w:val="21"/>
                    </w:rPr>
                  </w:pPr>
                  <w:r>
                    <w:rPr>
                      <w:rFonts w:eastAsiaTheme="minorEastAsia" w:hAnsiTheme="minorEastAsia"/>
                      <w:sz w:val="21"/>
                      <w:szCs w:val="21"/>
                    </w:rPr>
                    <w:t>是一种新型高分子材料专用着色剂，色母主要用在塑料上。色母由颜料或染料、载体和添加剂三种基本要素所组成，是把超常量的颜料均匀载附于树脂之中而制得的聚集体，可称颜料浓缩物，所以它的着色力高于颜料本身。加工时用少量色母料和未着色树脂掺混，就可达到设计颜料浓度的着色树脂或制品。</w:t>
                  </w:r>
                </w:p>
              </w:tc>
            </w:tr>
            <w:tr w:rsidR="007E4165" w:rsidTr="00126FD6">
              <w:trPr>
                <w:trHeight w:val="397"/>
                <w:jc w:val="center"/>
              </w:trPr>
              <w:tc>
                <w:tcPr>
                  <w:tcW w:w="419" w:type="dxa"/>
                  <w:vAlign w:val="center"/>
                </w:tcPr>
                <w:p w:rsidR="007E4165" w:rsidRDefault="0037462E">
                  <w:pPr>
                    <w:jc w:val="center"/>
                    <w:rPr>
                      <w:rFonts w:eastAsiaTheme="minorEastAsia"/>
                      <w:sz w:val="21"/>
                      <w:szCs w:val="21"/>
                    </w:rPr>
                  </w:pPr>
                  <w:r>
                    <w:rPr>
                      <w:rFonts w:eastAsiaTheme="minorEastAsia"/>
                      <w:sz w:val="21"/>
                      <w:szCs w:val="21"/>
                    </w:rPr>
                    <w:t>3</w:t>
                  </w:r>
                </w:p>
              </w:tc>
              <w:tc>
                <w:tcPr>
                  <w:tcW w:w="1559" w:type="dxa"/>
                  <w:vAlign w:val="center"/>
                </w:tcPr>
                <w:p w:rsidR="007E4165" w:rsidRDefault="0037462E">
                  <w:pPr>
                    <w:jc w:val="center"/>
                    <w:rPr>
                      <w:rFonts w:eastAsiaTheme="minorEastAsia"/>
                      <w:sz w:val="21"/>
                      <w:szCs w:val="21"/>
                    </w:rPr>
                  </w:pPr>
                  <w:r>
                    <w:rPr>
                      <w:rFonts w:eastAsiaTheme="minorEastAsia" w:hAnsiTheme="minorEastAsia"/>
                      <w:sz w:val="21"/>
                      <w:szCs w:val="21"/>
                    </w:rPr>
                    <w:t>丁烷</w:t>
                  </w:r>
                </w:p>
              </w:tc>
              <w:tc>
                <w:tcPr>
                  <w:tcW w:w="5969" w:type="dxa"/>
                  <w:vAlign w:val="center"/>
                </w:tcPr>
                <w:p w:rsidR="007E4165" w:rsidRDefault="0037462E">
                  <w:pPr>
                    <w:widowControl/>
                    <w:snapToGrid w:val="0"/>
                    <w:jc w:val="both"/>
                    <w:rPr>
                      <w:rFonts w:eastAsiaTheme="minorEastAsia"/>
                      <w:sz w:val="21"/>
                      <w:szCs w:val="21"/>
                    </w:rPr>
                  </w:pPr>
                  <w:r>
                    <w:rPr>
                      <w:rFonts w:eastAsiaTheme="minorEastAsia" w:hAnsiTheme="minorEastAsia"/>
                      <w:sz w:val="21"/>
                      <w:szCs w:val="21"/>
                    </w:rPr>
                    <w:t>本项目使用的是丁烷气，是一种易燃压缩气体。丁烷是两种有相同分子式（</w:t>
                  </w:r>
                  <w:r>
                    <w:rPr>
                      <w:rFonts w:eastAsiaTheme="minorEastAsia"/>
                      <w:sz w:val="21"/>
                      <w:szCs w:val="21"/>
                    </w:rPr>
                    <w:t>C</w:t>
                  </w:r>
                  <w:r>
                    <w:rPr>
                      <w:rFonts w:eastAsiaTheme="minorEastAsia"/>
                      <w:sz w:val="21"/>
                      <w:szCs w:val="21"/>
                      <w:vertAlign w:val="subscript"/>
                    </w:rPr>
                    <w:t>4</w:t>
                  </w:r>
                  <w:r>
                    <w:rPr>
                      <w:rFonts w:eastAsiaTheme="minorEastAsia"/>
                      <w:sz w:val="21"/>
                      <w:szCs w:val="21"/>
                    </w:rPr>
                    <w:t>H</w:t>
                  </w:r>
                  <w:r>
                    <w:rPr>
                      <w:rFonts w:eastAsiaTheme="minorEastAsia"/>
                      <w:sz w:val="21"/>
                      <w:szCs w:val="21"/>
                      <w:vertAlign w:val="subscript"/>
                    </w:rPr>
                    <w:t>10</w:t>
                  </w:r>
                  <w:r>
                    <w:rPr>
                      <w:rFonts w:eastAsiaTheme="minorEastAsia" w:hAnsiTheme="minorEastAsia"/>
                      <w:sz w:val="21"/>
                      <w:szCs w:val="21"/>
                    </w:rPr>
                    <w:t>）的烷烃碳氢化合物的统称，在常温常压下是一种易燃、无色、容易被液化的气体。丁烷包括正丁烷和异丁烷，丁烷气熔点</w:t>
                  </w:r>
                  <w:r>
                    <w:rPr>
                      <w:rFonts w:eastAsiaTheme="minorEastAsia"/>
                      <w:sz w:val="21"/>
                      <w:szCs w:val="21"/>
                    </w:rPr>
                    <w:t>-135.35℃</w:t>
                  </w:r>
                  <w:r>
                    <w:rPr>
                      <w:rFonts w:eastAsiaTheme="minorEastAsia" w:hAnsiTheme="minorEastAsia"/>
                      <w:sz w:val="21"/>
                      <w:szCs w:val="21"/>
                    </w:rPr>
                    <w:t>，沸点为</w:t>
                  </w:r>
                  <w:r>
                    <w:rPr>
                      <w:rFonts w:eastAsiaTheme="minorEastAsia"/>
                      <w:sz w:val="21"/>
                      <w:szCs w:val="21"/>
                    </w:rPr>
                    <w:t>-0.5℃</w:t>
                  </w:r>
                  <w:r>
                    <w:rPr>
                      <w:rFonts w:eastAsiaTheme="minorEastAsia" w:hAnsiTheme="minorEastAsia"/>
                      <w:sz w:val="21"/>
                      <w:szCs w:val="21"/>
                    </w:rPr>
                    <w:t>，液态时密度</w:t>
                  </w:r>
                  <w:r>
                    <w:rPr>
                      <w:rFonts w:eastAsiaTheme="minorEastAsia"/>
                      <w:sz w:val="21"/>
                      <w:szCs w:val="21"/>
                    </w:rPr>
                    <w:t>0.5788g/cm</w:t>
                  </w:r>
                  <w:r>
                    <w:rPr>
                      <w:rFonts w:eastAsiaTheme="minorEastAsia"/>
                      <w:sz w:val="21"/>
                      <w:szCs w:val="21"/>
                      <w:vertAlign w:val="superscript"/>
                    </w:rPr>
                    <w:t>3</w:t>
                  </w:r>
                  <w:r>
                    <w:rPr>
                      <w:rFonts w:eastAsiaTheme="minorEastAsia" w:hAnsiTheme="minorEastAsia"/>
                      <w:sz w:val="21"/>
                      <w:szCs w:val="21"/>
                    </w:rPr>
                    <w:t>，不溶于水，易溶于乙醇、乙醚、氯仿和其它烃。它可和空气形成爆炸混合物，爆炸极限为</w:t>
                  </w:r>
                  <w:r>
                    <w:rPr>
                      <w:rFonts w:eastAsiaTheme="minorEastAsia"/>
                      <w:sz w:val="21"/>
                      <w:szCs w:val="21"/>
                    </w:rPr>
                    <w:t>1.9%~8.4%</w:t>
                  </w:r>
                  <w:r>
                    <w:rPr>
                      <w:rFonts w:eastAsiaTheme="minorEastAsia" w:hAnsiTheme="minorEastAsia"/>
                      <w:sz w:val="21"/>
                      <w:szCs w:val="21"/>
                    </w:rPr>
                    <w:t>。丁烷集中储存在储存点中并用钢化瓶储存，无丁烷外逸。</w:t>
                  </w:r>
                </w:p>
              </w:tc>
            </w:tr>
            <w:tr w:rsidR="007E4165" w:rsidTr="00126FD6">
              <w:trPr>
                <w:trHeight w:val="397"/>
                <w:jc w:val="center"/>
              </w:trPr>
              <w:tc>
                <w:tcPr>
                  <w:tcW w:w="419" w:type="dxa"/>
                  <w:vAlign w:val="center"/>
                </w:tcPr>
                <w:p w:rsidR="007E4165" w:rsidRDefault="0037462E">
                  <w:pPr>
                    <w:jc w:val="center"/>
                    <w:rPr>
                      <w:rFonts w:eastAsiaTheme="minorEastAsia"/>
                      <w:sz w:val="21"/>
                      <w:szCs w:val="21"/>
                    </w:rPr>
                  </w:pPr>
                  <w:r>
                    <w:rPr>
                      <w:rFonts w:eastAsiaTheme="minorEastAsia"/>
                      <w:sz w:val="21"/>
                      <w:szCs w:val="21"/>
                    </w:rPr>
                    <w:t>4</w:t>
                  </w:r>
                </w:p>
              </w:tc>
              <w:tc>
                <w:tcPr>
                  <w:tcW w:w="1559" w:type="dxa"/>
                  <w:vAlign w:val="center"/>
                </w:tcPr>
                <w:p w:rsidR="007E4165" w:rsidRDefault="0037462E">
                  <w:pPr>
                    <w:jc w:val="center"/>
                    <w:rPr>
                      <w:rFonts w:eastAsiaTheme="minorEastAsia"/>
                      <w:sz w:val="21"/>
                      <w:szCs w:val="21"/>
                    </w:rPr>
                  </w:pPr>
                  <w:r>
                    <w:rPr>
                      <w:rFonts w:eastAsiaTheme="minorEastAsia"/>
                      <w:sz w:val="21"/>
                      <w:szCs w:val="21"/>
                    </w:rPr>
                    <w:t>EPE</w:t>
                  </w:r>
                  <w:r>
                    <w:rPr>
                      <w:rFonts w:eastAsiaTheme="minorEastAsia" w:hAnsiTheme="minorEastAsia"/>
                      <w:sz w:val="21"/>
                      <w:szCs w:val="21"/>
                    </w:rPr>
                    <w:t>塑料颗粒</w:t>
                  </w:r>
                </w:p>
              </w:tc>
              <w:tc>
                <w:tcPr>
                  <w:tcW w:w="5969" w:type="dxa"/>
                  <w:vAlign w:val="center"/>
                </w:tcPr>
                <w:p w:rsidR="007E4165" w:rsidRDefault="0037462E">
                  <w:pPr>
                    <w:widowControl/>
                    <w:snapToGrid w:val="0"/>
                    <w:jc w:val="both"/>
                    <w:rPr>
                      <w:rFonts w:eastAsiaTheme="minorEastAsia"/>
                      <w:sz w:val="21"/>
                      <w:szCs w:val="21"/>
                    </w:rPr>
                  </w:pPr>
                  <w:r>
                    <w:rPr>
                      <w:rFonts w:eastAsiaTheme="minorEastAsia"/>
                      <w:sz w:val="21"/>
                      <w:szCs w:val="21"/>
                    </w:rPr>
                    <w:t>EPE</w:t>
                  </w:r>
                  <w:r>
                    <w:rPr>
                      <w:rFonts w:eastAsiaTheme="minorEastAsia" w:hAnsiTheme="minorEastAsia"/>
                      <w:sz w:val="21"/>
                      <w:szCs w:val="21"/>
                    </w:rPr>
                    <w:t>塑料颗粒是一种聚乙烯塑料粒子，聚乙烯是乙烯经聚合制得的一种热塑性树脂。在工业上，也包括乙烯与少量</w:t>
                  </w:r>
                  <w:r>
                    <w:rPr>
                      <w:rFonts w:eastAsiaTheme="minorEastAsia"/>
                      <w:sz w:val="21"/>
                      <w:szCs w:val="21"/>
                    </w:rPr>
                    <w:t>α-</w:t>
                  </w:r>
                  <w:r>
                    <w:rPr>
                      <w:rFonts w:eastAsiaTheme="minorEastAsia" w:hAnsiTheme="minorEastAsia"/>
                      <w:sz w:val="21"/>
                      <w:szCs w:val="21"/>
                    </w:rPr>
                    <w:t>烯烃的共聚物。聚乙烯无臭，无毒，手感似蜡，具有优良的耐低温性能</w:t>
                  </w:r>
                  <w:r>
                    <w:rPr>
                      <w:rFonts w:eastAsiaTheme="minorEastAsia"/>
                      <w:sz w:val="21"/>
                      <w:szCs w:val="21"/>
                    </w:rPr>
                    <w:t>(</w:t>
                  </w:r>
                  <w:r>
                    <w:rPr>
                      <w:rFonts w:eastAsiaTheme="minorEastAsia" w:hAnsiTheme="minorEastAsia"/>
                      <w:sz w:val="21"/>
                      <w:szCs w:val="21"/>
                    </w:rPr>
                    <w:t>最低使用温度可达</w:t>
                  </w:r>
                  <w:r>
                    <w:rPr>
                      <w:rFonts w:eastAsiaTheme="minorEastAsia"/>
                      <w:sz w:val="21"/>
                      <w:szCs w:val="21"/>
                    </w:rPr>
                    <w:t>-100℃—70℃)</w:t>
                  </w:r>
                  <w:r>
                    <w:rPr>
                      <w:rFonts w:eastAsiaTheme="minorEastAsia" w:hAnsiTheme="minorEastAsia"/>
                      <w:sz w:val="21"/>
                      <w:szCs w:val="21"/>
                    </w:rPr>
                    <w:t>，化学稳定性好，耐大多数酸碱的侵蚀（不耐具有氧化性质的酸）。常温下不溶于一般溶剂，吸水性小，电绝缘性优良。</w:t>
                  </w:r>
                </w:p>
              </w:tc>
            </w:tr>
          </w:tbl>
          <w:p w:rsidR="007E4165" w:rsidRDefault="0037462E">
            <w:pPr>
              <w:adjustRightInd w:val="0"/>
              <w:snapToGrid w:val="0"/>
              <w:spacing w:line="440" w:lineRule="exact"/>
              <w:ind w:firstLineChars="200" w:firstLine="482"/>
              <w:textAlignment w:val="baseline"/>
              <w:rPr>
                <w:b/>
              </w:rPr>
            </w:pPr>
            <w:r>
              <w:rPr>
                <w:rFonts w:hint="eastAsia"/>
                <w:b/>
              </w:rPr>
              <w:t>6</w:t>
            </w:r>
            <w:r>
              <w:rPr>
                <w:b/>
              </w:rPr>
              <w:t>、劳动定员与制度</w:t>
            </w:r>
          </w:p>
          <w:p w:rsidR="007E4165" w:rsidRDefault="0037462E">
            <w:pPr>
              <w:adjustRightInd w:val="0"/>
              <w:snapToGrid w:val="0"/>
              <w:spacing w:line="440" w:lineRule="exact"/>
              <w:ind w:firstLineChars="200" w:firstLine="480"/>
              <w:rPr>
                <w:rFonts w:ascii="宋体" w:hAnsi="宋体"/>
                <w:b/>
              </w:rPr>
            </w:pPr>
            <w:r>
              <w:rPr>
                <w:rFonts w:hint="eastAsia"/>
                <w:bCs/>
              </w:rPr>
              <w:t>本项目</w:t>
            </w:r>
            <w:r>
              <w:rPr>
                <w:rFonts w:hint="eastAsia"/>
              </w:rPr>
              <w:t>职工人数</w:t>
            </w:r>
            <w:r>
              <w:rPr>
                <w:rFonts w:hint="eastAsia"/>
              </w:rPr>
              <w:t>25</w:t>
            </w:r>
            <w:r>
              <w:rPr>
                <w:rFonts w:hint="eastAsia"/>
              </w:rPr>
              <w:t>人，单班制</w:t>
            </w:r>
            <w:r>
              <w:t>，年工作</w:t>
            </w:r>
            <w:r>
              <w:t>3</w:t>
            </w:r>
            <w:r>
              <w:rPr>
                <w:rFonts w:hint="eastAsia"/>
              </w:rPr>
              <w:t>4</w:t>
            </w:r>
            <w:r>
              <w:t>0</w:t>
            </w:r>
            <w:r>
              <w:t>天</w:t>
            </w:r>
            <w:r>
              <w:rPr>
                <w:rFonts w:hint="eastAsia"/>
              </w:rPr>
              <w:t>，</w:t>
            </w:r>
            <w:r>
              <w:t>员工均不在厂区食宿。</w:t>
            </w:r>
          </w:p>
          <w:p w:rsidR="007E4165" w:rsidRDefault="0037462E">
            <w:pPr>
              <w:adjustRightInd w:val="0"/>
              <w:snapToGrid w:val="0"/>
              <w:spacing w:line="440" w:lineRule="exact"/>
              <w:ind w:firstLineChars="200" w:firstLine="482"/>
              <w:jc w:val="both"/>
              <w:textAlignment w:val="baseline"/>
              <w:rPr>
                <w:b/>
              </w:rPr>
            </w:pPr>
            <w:r>
              <w:rPr>
                <w:rFonts w:hint="eastAsia"/>
                <w:b/>
              </w:rPr>
              <w:t>7</w:t>
            </w:r>
            <w:r>
              <w:rPr>
                <w:rFonts w:hint="eastAsia"/>
                <w:b/>
              </w:rPr>
              <w:t>、项目周边环境</w:t>
            </w:r>
          </w:p>
          <w:p w:rsidR="007E4165" w:rsidRDefault="0037462E">
            <w:pPr>
              <w:spacing w:line="440" w:lineRule="exact"/>
              <w:ind w:firstLineChars="200" w:firstLine="480"/>
              <w:jc w:val="both"/>
            </w:pPr>
            <w:r>
              <w:rPr>
                <w:rFonts w:eastAsiaTheme="minorEastAsia" w:hAnsiTheme="minorEastAsia"/>
              </w:rPr>
              <w:t>本项目位于新乡市获嘉县先进制造业开发区行政大街与仁爱路交叉口东北角</w:t>
            </w:r>
            <w:r>
              <w:rPr>
                <w:rFonts w:eastAsiaTheme="minorEastAsia"/>
              </w:rPr>
              <w:t>1</w:t>
            </w:r>
            <w:r>
              <w:rPr>
                <w:rFonts w:eastAsiaTheme="minorEastAsia" w:hAnsiTheme="minorEastAsia"/>
              </w:rPr>
              <w:t>期</w:t>
            </w:r>
            <w:r>
              <w:rPr>
                <w:rFonts w:eastAsiaTheme="minorEastAsia"/>
              </w:rPr>
              <w:t>13</w:t>
            </w:r>
            <w:r>
              <w:rPr>
                <w:rFonts w:eastAsiaTheme="minorEastAsia" w:hAnsiTheme="minorEastAsia"/>
              </w:rPr>
              <w:t>、</w:t>
            </w:r>
            <w:r>
              <w:rPr>
                <w:rFonts w:eastAsiaTheme="minorEastAsia"/>
              </w:rPr>
              <w:t>13A</w:t>
            </w:r>
            <w:r>
              <w:rPr>
                <w:rFonts w:eastAsiaTheme="minorEastAsia" w:hAnsiTheme="minorEastAsia"/>
              </w:rPr>
              <w:t>号</w:t>
            </w:r>
            <w:r w:rsidRPr="00466705">
              <w:t>，项目所在地四周环境为：</w:t>
            </w:r>
            <w:r w:rsidRPr="00466705">
              <w:rPr>
                <w:rFonts w:hint="eastAsia"/>
              </w:rPr>
              <w:t>东侧为空厂房</w:t>
            </w:r>
            <w:r w:rsidRPr="00466705">
              <w:t>；西侧为</w:t>
            </w:r>
            <w:r w:rsidRPr="00466705">
              <w:rPr>
                <w:rFonts w:hint="eastAsia"/>
              </w:rPr>
              <w:t>空厂房；南侧为</w:t>
            </w:r>
            <w:r w:rsidRPr="00466705">
              <w:rPr>
                <w:rFonts w:asciiTheme="minorEastAsia" w:hAnsiTheme="minorEastAsia" w:cstheme="minorEastAsia" w:hint="eastAsia"/>
              </w:rPr>
              <w:t>河南鑫盛通新能源有限公司</w:t>
            </w:r>
            <w:r w:rsidRPr="00466705">
              <w:rPr>
                <w:rFonts w:hint="eastAsia"/>
              </w:rPr>
              <w:t>；北侧为道路。</w:t>
            </w:r>
            <w:r w:rsidRPr="00466705">
              <w:t>项目周围主要环境敏感点</w:t>
            </w:r>
            <w:r w:rsidRPr="00466705">
              <w:rPr>
                <w:rFonts w:hint="eastAsia"/>
              </w:rPr>
              <w:t>及</w:t>
            </w:r>
            <w:r w:rsidRPr="00466705">
              <w:t>项目周围环境概况详见</w:t>
            </w:r>
            <w:r w:rsidRPr="00466705">
              <w:rPr>
                <w:rFonts w:hint="eastAsia"/>
              </w:rPr>
              <w:t>附</w:t>
            </w:r>
            <w:r w:rsidRPr="00466705">
              <w:t>图。</w:t>
            </w:r>
          </w:p>
          <w:p w:rsidR="007E4165" w:rsidRDefault="0037462E">
            <w:pPr>
              <w:adjustRightInd w:val="0"/>
              <w:snapToGrid w:val="0"/>
              <w:spacing w:line="440" w:lineRule="exact"/>
              <w:ind w:firstLineChars="200" w:firstLine="482"/>
              <w:textAlignment w:val="baseline"/>
              <w:rPr>
                <w:b/>
              </w:rPr>
            </w:pPr>
            <w:r>
              <w:rPr>
                <w:rFonts w:hint="eastAsia"/>
                <w:b/>
              </w:rPr>
              <w:t>8</w:t>
            </w:r>
            <w:r>
              <w:rPr>
                <w:rFonts w:hint="eastAsia"/>
                <w:b/>
              </w:rPr>
              <w:t>、厂区布置简述</w:t>
            </w:r>
          </w:p>
          <w:p w:rsidR="007E4165" w:rsidRDefault="0037462E">
            <w:pPr>
              <w:adjustRightInd w:val="0"/>
              <w:snapToGrid w:val="0"/>
              <w:spacing w:line="440" w:lineRule="exact"/>
              <w:ind w:firstLineChars="200" w:firstLine="480"/>
            </w:pPr>
            <w:r>
              <w:t>本项目</w:t>
            </w:r>
            <w:r>
              <w:rPr>
                <w:rFonts w:hint="eastAsia"/>
              </w:rPr>
              <w:t>租赁生产车间，生产设备占地较小，原料和成品均在车间内存放，不使用其他场地，固废间和危废间均位于车间西南角，整个布置工艺流程顺畅、物流通畅、方便生产及管理，同时充分考虑到项目自身与周围环境的协调关系。项目平面布置合理，厂区平面布置图详见附图。</w:t>
            </w:r>
          </w:p>
        </w:tc>
      </w:tr>
      <w:tr w:rsidR="007E4165">
        <w:trPr>
          <w:trHeight w:val="806"/>
          <w:jc w:val="center"/>
        </w:trPr>
        <w:tc>
          <w:tcPr>
            <w:tcW w:w="817" w:type="dxa"/>
            <w:noWrap/>
            <w:vAlign w:val="center"/>
          </w:tcPr>
          <w:p w:rsidR="007E4165" w:rsidRDefault="0037462E">
            <w:pPr>
              <w:pStyle w:val="af0"/>
              <w:adjustRightInd w:val="0"/>
              <w:snapToGrid w:val="0"/>
              <w:spacing w:before="0" w:beforeAutospacing="0" w:after="0" w:afterAutospacing="0"/>
              <w:jc w:val="center"/>
              <w:rPr>
                <w:rFonts w:ascii="Times New Roman" w:hAnsi="Times New Roman"/>
                <w:sz w:val="21"/>
                <w:szCs w:val="21"/>
              </w:rPr>
            </w:pPr>
            <w:r>
              <w:rPr>
                <w:rFonts w:ascii="Times New Roman"/>
                <w:szCs w:val="24"/>
              </w:rPr>
              <w:lastRenderedPageBreak/>
              <w:t>工艺流程和产排污环节</w:t>
            </w:r>
          </w:p>
        </w:tc>
        <w:tc>
          <w:tcPr>
            <w:tcW w:w="8243" w:type="dxa"/>
            <w:noWrap/>
          </w:tcPr>
          <w:p w:rsidR="007E4165" w:rsidRDefault="0037462E">
            <w:pPr>
              <w:spacing w:line="440" w:lineRule="exact"/>
              <w:ind w:firstLineChars="200" w:firstLine="482"/>
              <w:rPr>
                <w:b/>
                <w:bCs/>
              </w:rPr>
            </w:pPr>
            <w:r>
              <w:rPr>
                <w:rFonts w:hint="eastAsia"/>
                <w:b/>
                <w:bCs/>
              </w:rPr>
              <w:t>1</w:t>
            </w:r>
            <w:r>
              <w:rPr>
                <w:rFonts w:hint="eastAsia"/>
                <w:b/>
                <w:bCs/>
              </w:rPr>
              <w:t>、</w:t>
            </w:r>
            <w:r>
              <w:rPr>
                <w:b/>
                <w:bCs/>
              </w:rPr>
              <w:t>生产工艺流程及产污环节图</w:t>
            </w:r>
          </w:p>
          <w:p w:rsidR="007E4165" w:rsidRDefault="00791714">
            <w:pPr>
              <w:spacing w:line="440" w:lineRule="exact"/>
              <w:ind w:firstLineChars="200" w:firstLine="482"/>
              <w:rPr>
                <w:rFonts w:ascii="宋体" w:hAnsi="宋体"/>
                <w:b/>
                <w:bCs/>
              </w:rPr>
            </w:pPr>
            <w:r w:rsidRPr="00791714">
              <w:rPr>
                <w:b/>
                <w:bCs/>
              </w:rPr>
              <w:pict>
                <v:shapetype id="_x0000_t202" coordsize="21600,21600" o:spt="202" path="m,l,21600r21600,l21600,xe">
                  <v:stroke joinstyle="miter"/>
                  <v:path gradientshapeok="t" o:connecttype="rect"/>
                </v:shapetype>
                <v:shape id="文本框 116" o:spid="_x0000_s1055" type="#_x0000_t202" style="position:absolute;left:0;text-align:left;margin-left:204.5pt;margin-top:17.85pt;width:59.4pt;height:24pt;z-index:251644416" o:gfxdata="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aaA5PX&#10;AAAACQEAAA8AAAAAAAAAAQAgAAAAIgAAAGRycy9kb3ducmV2LnhtbFBLAQIUABQAAAAIAIdO4kA7&#10;r919rwEAAE8DAAAOAAAAAAAAAAEAIAAAACYBAABkcnMvZTJvRG9jLnhtbFBLBQYAAAAABgAGAFkB&#10;AABHBQAAAAA=&#10;" filled="f" stroked="f">
                  <v:textbox>
                    <w:txbxContent>
                      <w:p w:rsidR="00872D98" w:rsidRDefault="00872D98">
                        <w:pPr>
                          <w:jc w:val="center"/>
                          <w:rPr>
                            <w:sz w:val="21"/>
                            <w:szCs w:val="21"/>
                          </w:rPr>
                        </w:pPr>
                        <w:r>
                          <w:rPr>
                            <w:rFonts w:hint="eastAsia"/>
                            <w:sz w:val="21"/>
                            <w:szCs w:val="21"/>
                          </w:rPr>
                          <w:t>丁烷</w:t>
                        </w:r>
                      </w:p>
                    </w:txbxContent>
                  </v:textbox>
                </v:shape>
              </w:pict>
            </w:r>
            <w:r w:rsidRPr="00791714">
              <w:rPr>
                <w:b/>
                <w:bCs/>
              </w:rPr>
              <w:pict>
                <v:shape id="文本框 114" o:spid="_x0000_s1054" type="#_x0000_t202" style="position:absolute;left:0;text-align:left;margin-left:252.1pt;margin-top:17.85pt;width:49.8pt;height:24pt;z-index:251643392" o:gfxdata="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1DodtcA&#10;AAAJAQAADwAAAAAAAAABACAAAAAiAAAAZHJzL2Rvd25yZXYueG1sUEsBAhQAFAAAAAgAh07iQAEv&#10;AiiuAQAATwMAAA4AAAAAAAAAAQAgAAAAJgEAAGRycy9lMm9Eb2MueG1sUEsFBgAAAAAGAAYAWQEA&#10;AEYFAAAAAA==&#10;" filled="f" stroked="f">
                  <v:textbox>
                    <w:txbxContent>
                      <w:p w:rsidR="00872D98" w:rsidRDefault="00872D98">
                        <w:pPr>
                          <w:rPr>
                            <w:sz w:val="21"/>
                            <w:szCs w:val="21"/>
                          </w:rPr>
                        </w:pPr>
                        <w:r>
                          <w:rPr>
                            <w:rFonts w:hint="eastAsia"/>
                            <w:sz w:val="21"/>
                            <w:szCs w:val="21"/>
                          </w:rPr>
                          <w:t>G</w:t>
                        </w:r>
                        <w:r>
                          <w:rPr>
                            <w:rFonts w:hint="eastAsia"/>
                            <w:sz w:val="21"/>
                            <w:szCs w:val="21"/>
                          </w:rPr>
                          <w:t>、</w:t>
                        </w:r>
                        <w:r>
                          <w:rPr>
                            <w:rFonts w:hint="eastAsia"/>
                            <w:sz w:val="21"/>
                            <w:szCs w:val="21"/>
                          </w:rPr>
                          <w:t>N</w:t>
                        </w:r>
                      </w:p>
                    </w:txbxContent>
                  </v:textbox>
                </v:shape>
              </w:pict>
            </w:r>
            <w:r w:rsidR="0037462E">
              <w:rPr>
                <w:rFonts w:hAnsi="宋体" w:cs="Courier New" w:hint="eastAsia"/>
                <w:spacing w:val="-4"/>
              </w:rPr>
              <w:t>本项目具体生产工艺如下：</w:t>
            </w:r>
            <w:r w:rsidR="0037462E">
              <w:rPr>
                <w:rFonts w:hAnsi="宋体" w:cs="Courier New"/>
                <w:spacing w:val="-4"/>
              </w:rPr>
              <w:tab/>
            </w:r>
          </w:p>
          <w:p w:rsidR="007E4165" w:rsidRDefault="00791714">
            <w:pPr>
              <w:pStyle w:val="afe"/>
              <w:tabs>
                <w:tab w:val="left" w:pos="7810"/>
              </w:tabs>
              <w:spacing w:line="440" w:lineRule="exact"/>
              <w:ind w:firstLineChars="200" w:firstLine="562"/>
              <w:rPr>
                <w:rFonts w:hAnsi="宋体" w:cs="Courier New"/>
                <w:spacing w:val="-4"/>
                <w:sz w:val="24"/>
                <w:szCs w:val="24"/>
              </w:rPr>
            </w:pPr>
            <w:r w:rsidRPr="00791714">
              <w:rPr>
                <w:b/>
                <w:bCs/>
                <w:color w:val="00B050"/>
              </w:rPr>
              <w:pict>
                <v:shape id="文本框 123" o:spid="_x0000_s1053" type="#_x0000_t202" style="position:absolute;left:0;text-align:left;margin-left:140.4pt;margin-top:1.45pt;width:35pt;height:22pt;z-index:251646464" o:gfxdata="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fMhRtUAAAAI&#10;AQAADwAAAAAAAAABACAAAAAiAAAAZHJzL2Rvd25yZXYueG1sUEsBAhQAFAAAAAgAh07iQFfkUvGt&#10;AQAATwMAAA4AAAAAAAAAAQAgAAAAJAEAAGRycy9lMm9Eb2MueG1sUEsFBgAAAAAGAAYAWQEAAEMF&#10;AAAAAA==&#10;" filled="f" stroked="f">
                  <v:textbox>
                    <w:txbxContent>
                      <w:p w:rsidR="00872D98" w:rsidRDefault="00872D98">
                        <w:pPr>
                          <w:rPr>
                            <w:sz w:val="21"/>
                            <w:szCs w:val="21"/>
                          </w:rPr>
                        </w:pPr>
                        <w:r>
                          <w:rPr>
                            <w:rFonts w:hint="eastAsia"/>
                            <w:sz w:val="21"/>
                            <w:szCs w:val="21"/>
                          </w:rPr>
                          <w:t>S</w:t>
                        </w:r>
                        <w:r>
                          <w:rPr>
                            <w:rFonts w:hint="eastAsia"/>
                            <w:sz w:val="21"/>
                            <w:szCs w:val="21"/>
                          </w:rPr>
                          <w:t>、</w:t>
                        </w:r>
                        <w:r>
                          <w:rPr>
                            <w:rFonts w:hint="eastAsia"/>
                            <w:sz w:val="21"/>
                            <w:szCs w:val="21"/>
                          </w:rPr>
                          <w:t>N</w:t>
                        </w:r>
                      </w:p>
                    </w:txbxContent>
                  </v:textbox>
                </v:shape>
              </w:pict>
            </w:r>
            <w:r>
              <w:rPr>
                <w:rFonts w:hAnsi="宋体" w:cs="Courier New"/>
                <w:spacing w:val="-4"/>
                <w:sz w:val="24"/>
                <w:szCs w:val="24"/>
              </w:rPr>
              <w:pict>
                <v:shapetype id="_x0000_t32" coordsize="21600,21600" o:spt="32" o:oned="t" path="m,l21600,21600e" filled="f">
                  <v:path arrowok="t" fillok="f" o:connecttype="none"/>
                  <o:lock v:ext="edit" shapetype="t"/>
                </v:shapetype>
                <v:shape id="自选图形 119" o:spid="_x0000_s1052" type="#_x0000_t32" style="position:absolute;left:0;text-align:left;margin-left:232.4pt;margin-top:19.95pt;width:0;height:21pt;z-index:251647488" o:gfxdata="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VmL82AAAAAkBAAAPAAAAAAAAAAEAIAAAACIAAABkcnMvZG93bnJl&#10;di54bWxQSwECFAAUAAAACACHTuJAqD7O3P0BAADoAwAADgAAAAAAAAABACAAAAAnAQAAZHJzL2Uy&#10;b0RvYy54bWxQSwUGAAAAAAYABgBZAQAAlgUAAAAA&#10;">
                  <v:stroke endarrow="block"/>
                </v:shape>
              </w:pict>
            </w:r>
            <w:r>
              <w:rPr>
                <w:rFonts w:hAnsi="宋体" w:cs="Courier New"/>
                <w:spacing w:val="-4"/>
                <w:sz w:val="24"/>
                <w:szCs w:val="24"/>
              </w:rPr>
              <w:pict>
                <v:shape id="自选图形 113" o:spid="_x0000_s1051" type="#_x0000_t32" style="position:absolute;left:0;text-align:left;margin-left:271.15pt;margin-top:19.85pt;width:.05pt;height:21pt;flip:y;z-index:251645440" o:gfxdata="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hR801QAAAAkBAAAPAAAAAAAAAAEAIAAAACIAAABkcnMv&#10;ZG93bnJldi54bWxQSwECFAAUAAAACACHTuJAUprI0QYCAADzAwAADgAAAAAAAAABACAAAAAkAQAA&#10;ZHJzL2Uyb0RvYy54bWxQSwUGAAAAAAYABgBZAQAAnAUAAAAA&#10;">
                  <v:stroke dashstyle="dash" endarrow="block"/>
                </v:shape>
              </w:pict>
            </w:r>
            <w:r w:rsidR="0037462E">
              <w:rPr>
                <w:rFonts w:hAnsi="宋体" w:cs="Courier New"/>
                <w:spacing w:val="-4"/>
                <w:sz w:val="24"/>
                <w:szCs w:val="24"/>
              </w:rPr>
              <w:tab/>
            </w:r>
          </w:p>
          <w:p w:rsidR="007E4165" w:rsidRDefault="00791714">
            <w:pPr>
              <w:pStyle w:val="afe"/>
              <w:spacing w:line="440" w:lineRule="exact"/>
              <w:ind w:firstLineChars="200" w:firstLine="562"/>
              <w:rPr>
                <w:rFonts w:hAnsi="宋体" w:cs="Courier New"/>
                <w:spacing w:val="-4"/>
                <w:sz w:val="24"/>
                <w:szCs w:val="24"/>
              </w:rPr>
            </w:pPr>
            <w:r w:rsidRPr="00791714">
              <w:rPr>
                <w:b/>
                <w:bCs/>
                <w:color w:val="00B050"/>
              </w:rPr>
              <w:pict>
                <v:shape id="文本框 99" o:spid="_x0000_s1050" type="#_x0000_t202" style="position:absolute;left:0;text-align:left;margin-left:212.6pt;margin-top:18.95pt;width:76.5pt;height:20pt;z-index:251651584" o:gfxdata="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FS3G1gAAAAkBAAAPAAAAAAAAAAEAIAAAACIAAABkcnMv&#10;ZG93bnJldi54bWxQSwECFAAUAAAACACHTuJAnJVhBgUCAAAOBAAADgAAAAAAAAABACAAAAAlAQAA&#10;ZHJzL2Uyb0RvYy54bWxQSwUGAAAAAAYABgBZAQAAnAUAAAAA&#10;" filled="f">
                  <v:textbox>
                    <w:txbxContent>
                      <w:p w:rsidR="00872D98" w:rsidRDefault="00872D98">
                        <w:pPr>
                          <w:jc w:val="center"/>
                          <w:rPr>
                            <w:sz w:val="21"/>
                            <w:szCs w:val="21"/>
                          </w:rPr>
                        </w:pPr>
                        <w:r>
                          <w:rPr>
                            <w:rFonts w:hint="eastAsia"/>
                            <w:sz w:val="21"/>
                            <w:szCs w:val="21"/>
                          </w:rPr>
                          <w:t>发泡、挤出</w:t>
                        </w:r>
                      </w:p>
                    </w:txbxContent>
                  </v:textbox>
                </v:shape>
              </w:pict>
            </w:r>
            <w:r>
              <w:rPr>
                <w:rFonts w:hAnsi="宋体" w:cs="Courier New"/>
                <w:spacing w:val="-4"/>
                <w:sz w:val="24"/>
                <w:szCs w:val="24"/>
              </w:rPr>
              <w:pict>
                <v:shape id="文本框 118" o:spid="_x0000_s1049" type="#_x0000_t202" style="position:absolute;left:0;text-align:left;margin-left:317.9pt;margin-top:18.95pt;width:56.3pt;height:20pt;z-index:251650560" o:gfxdata="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5tTXAAAACQEAAA8AAAAAAAAAAQAgAAAAIgAAAGRy&#10;cy9kb3ducmV2LnhtbFBLAQIUABQAAAAIAIdO4kD3gE/qBgIAAA8EAAAOAAAAAAAAAAEAIAAAACYB&#10;AABkcnMvZTJvRG9jLnhtbFBLBQYAAAAABgAGAFkBAACeBQAAAAA=&#10;" filled="f">
                  <v:textbox>
                    <w:txbxContent>
                      <w:p w:rsidR="00872D98" w:rsidRDefault="00872D98">
                        <w:pPr>
                          <w:jc w:val="center"/>
                          <w:rPr>
                            <w:szCs w:val="21"/>
                          </w:rPr>
                        </w:pPr>
                        <w:r>
                          <w:rPr>
                            <w:sz w:val="21"/>
                            <w:szCs w:val="21"/>
                          </w:rPr>
                          <w:t>冷却</w:t>
                        </w:r>
                      </w:p>
                    </w:txbxContent>
                  </v:textbox>
                </v:shape>
              </w:pict>
            </w:r>
            <w:r>
              <w:rPr>
                <w:rFonts w:hAnsi="宋体" w:cs="Courier New"/>
                <w:spacing w:val="-4"/>
                <w:sz w:val="24"/>
                <w:szCs w:val="24"/>
              </w:rPr>
              <w:pict>
                <v:shape id="文本框 95" o:spid="_x0000_s1048" type="#_x0000_t202" style="position:absolute;left:0;text-align:left;margin-left:20pt;margin-top:11.45pt;width:91.2pt;height:49.2pt;z-index:251648512" o:gfxdata="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O/8ktYAAAAJ&#10;AQAADwAAAAAAAAABACAAAAAiAAAAZHJzL2Rvd25yZXYueG1sUEsBAhQAFAAAAAgAh07iQO4rmOSs&#10;AQAATwMAAA4AAAAAAAAAAQAgAAAAJQEAAGRycy9lMm9Eb2MueG1sUEsFBgAAAAAGAAYAWQEAAEMF&#10;AAAAAA==&#10;" filled="f" stroked="f">
                  <v:textbox>
                    <w:txbxContent>
                      <w:p w:rsidR="00872D98" w:rsidRDefault="00872D98">
                        <w:pPr>
                          <w:rPr>
                            <w:sz w:val="21"/>
                            <w:szCs w:val="21"/>
                          </w:rPr>
                        </w:pPr>
                        <w:r>
                          <w:rPr>
                            <w:rFonts w:hint="eastAsia"/>
                            <w:sz w:val="21"/>
                            <w:szCs w:val="21"/>
                          </w:rPr>
                          <w:t>EPE</w:t>
                        </w:r>
                        <w:r>
                          <w:rPr>
                            <w:rFonts w:hint="eastAsia"/>
                            <w:sz w:val="21"/>
                            <w:szCs w:val="21"/>
                          </w:rPr>
                          <w:t>塑料颗粒、</w:t>
                        </w:r>
                        <w:r>
                          <w:rPr>
                            <w:sz w:val="21"/>
                            <w:szCs w:val="21"/>
                          </w:rPr>
                          <w:t>色母、增白剂、</w:t>
                        </w:r>
                      </w:p>
                      <w:p w:rsidR="00872D98" w:rsidRDefault="00872D98"/>
                    </w:txbxContent>
                  </v:textbox>
                </v:shape>
              </w:pict>
            </w:r>
            <w:r>
              <w:rPr>
                <w:rFonts w:hAnsi="宋体" w:cs="Courier New"/>
                <w:spacing w:val="-4"/>
                <w:sz w:val="24"/>
                <w:szCs w:val="24"/>
              </w:rPr>
              <w:pict>
                <v:shape id="自选图形 124" o:spid="_x0000_s1047" type="#_x0000_t32" style="position:absolute;left:0;text-align:left;margin-left:156.7pt;margin-top:1.45pt;width:0;height:17.4pt;flip:y;z-index:251649536" o:gfxdata="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iKTl9MAAAAIAQAADwAAAAAAAAABACAAAAAiAAAAZHJzL2Rvd25y&#10;ZXYueG1sUEsBAhQAFAAAAAgAh07iQC9jqHgDAgAA8QMAAA4AAAAAAAAAAQAgAAAAIgEAAGRycy9l&#10;Mm9Eb2MueG1sUEsFBgAAAAAGAAYAWQEAAJcFAAAAAA==&#10;">
                  <v:stroke dashstyle="dash" endarrow="block"/>
                </v:shape>
              </w:pict>
            </w:r>
            <w:r>
              <w:rPr>
                <w:rFonts w:hAnsi="宋体" w:cs="Courier New"/>
                <w:spacing w:val="-4"/>
                <w:sz w:val="24"/>
                <w:szCs w:val="24"/>
              </w:rPr>
              <w:pict>
                <v:shape id="文本框 97" o:spid="_x0000_s1046" type="#_x0000_t202" style="position:absolute;left:0;text-align:left;margin-left:127.2pt;margin-top:18.95pt;width:60.5pt;height:20pt;z-index:251652608" o:gfxdata="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j967WAAAACQEAAA8AAAAAAAAAAQAgAAAAIgAAAGRy&#10;cy9kb3ducmV2LnhtbFBLAQIUABQAAAAIAIdO4kBEr5WaBwIAAA4EAAAOAAAAAAAAAAEAIAAAACUB&#10;AABkcnMvZTJvRG9jLnhtbFBLBQYAAAAABgAGAFkBAACeBQAAAAA=&#10;" filled="f">
                  <v:textbox>
                    <w:txbxContent>
                      <w:p w:rsidR="00872D98" w:rsidRDefault="00872D98">
                        <w:pPr>
                          <w:jc w:val="center"/>
                          <w:rPr>
                            <w:sz w:val="21"/>
                            <w:szCs w:val="21"/>
                          </w:rPr>
                        </w:pPr>
                        <w:r>
                          <w:rPr>
                            <w:sz w:val="21"/>
                            <w:szCs w:val="21"/>
                          </w:rPr>
                          <w:t>配料投料</w:t>
                        </w:r>
                      </w:p>
                    </w:txbxContent>
                  </v:textbox>
                </v:shape>
              </w:pict>
            </w:r>
          </w:p>
          <w:p w:rsidR="007E4165" w:rsidRDefault="00791714" w:rsidP="00C45A35">
            <w:pPr>
              <w:pStyle w:val="afe"/>
              <w:spacing w:line="440" w:lineRule="exact"/>
              <w:ind w:firstLineChars="200" w:firstLine="480"/>
              <w:rPr>
                <w:rFonts w:hAnsi="宋体" w:cs="Courier New"/>
                <w:spacing w:val="-4"/>
                <w:sz w:val="24"/>
                <w:szCs w:val="24"/>
              </w:rPr>
            </w:pPr>
            <w:r>
              <w:rPr>
                <w:rFonts w:hAnsi="宋体" w:cs="Courier New"/>
                <w:spacing w:val="-4"/>
                <w:sz w:val="24"/>
                <w:szCs w:val="24"/>
              </w:rPr>
              <w:pict>
                <v:shape id="自选图形 117" o:spid="_x0000_s1045" type="#_x0000_t32" style="position:absolute;left:0;text-align:left;margin-left:289.1pt;margin-top:7.45pt;width:28.8pt;height:0;z-index:251654656" o:gfxdata="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NCReXZAAAACQEAAA8AAAAAAAAAAQAgAAAAIgAAAGRycy9kb3du&#10;cmV2LnhtbFBLAQIUABQAAAAIAIdO4kDjFRkN/gEAAOkDAAAOAAAAAAAAAAEAIAAAACgBAABkcnMv&#10;ZTJvRG9jLnhtbFBLBQYAAAAABgAGAFkBAACYBQAAAAA=&#10;">
                  <v:stroke endarrow="block"/>
                </v:shape>
              </w:pict>
            </w:r>
            <w:r w:rsidRPr="00791714">
              <w:rPr>
                <w:b/>
                <w:bCs/>
                <w:color w:val="00B050"/>
              </w:rPr>
              <w:pict>
                <v:shape id="自选图形 98" o:spid="_x0000_s1044" type="#_x0000_t32" style="position:absolute;left:0;text-align:left;margin-left:187.7pt;margin-top:7.45pt;width:24.9pt;height:0;z-index:251655680" o:gfxdata="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MM17dkAAAAJAQAADwAAAAAAAAABACAAAAAiAAAAZHJzL2Rvd25y&#10;ZXYueG1sUEsBAhQAFAAAAAgAh07iQF6R/Jn9AQAA6AMAAA4AAAAAAAAAAQAgAAAAKAEAAGRycy9l&#10;Mm9Eb2MueG1sUEsFBgAAAAAGAAYAWQEAAJcFAAAAAA==&#10;">
                  <v:stroke endarrow="block"/>
                </v:shape>
              </w:pict>
            </w:r>
            <w:r w:rsidRPr="00791714">
              <w:rPr>
                <w:b/>
                <w:bCs/>
                <w:color w:val="00B050"/>
              </w:rPr>
              <w:pict>
                <v:shape id="自选图形 102" o:spid="_x0000_s1043" type="#_x0000_t32" style="position:absolute;left:0;text-align:left;margin-left:342.7pt;margin-top:16.95pt;width:0;height:21.6pt;z-index:251653632" o:gfxdata="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jaVh7ZAAAACQEAAA8AAAAAAAAAAQAgAAAAIgAAAGRycy9kb3du&#10;cmV2LnhtbFBLAQIUABQAAAAIAIdO4kDrmAJo/gEAAOkDAAAOAAAAAAAAAAEAIAAAACgBAABkcnMv&#10;ZTJvRG9jLnhtbFBLBQYAAAAABgAGAFkBAACYBQAAAAA=&#10;">
                  <v:stroke endarrow="block"/>
                </v:shape>
              </w:pict>
            </w:r>
            <w:r>
              <w:rPr>
                <w:rFonts w:hAnsi="宋体" w:cs="Courier New"/>
                <w:spacing w:val="-4"/>
                <w:sz w:val="24"/>
                <w:szCs w:val="24"/>
              </w:rPr>
              <w:pict>
                <v:shape id="自选图形 96" o:spid="_x0000_s1042" type="#_x0000_t32" style="position:absolute;left:0;text-align:left;margin-left:101.4pt;margin-top:7.45pt;width:25.8pt;height:0;z-index:251656704" o:gfxdata="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EeGRjYAAAACQEAAA8AAAAAAAAAAQAgAAAAIgAAAGRycy9kb3ducmV2&#10;LnhtbFBLAQIUABQAAAAIAIdO4kBqiczK/AEAAOgDAAAOAAAAAAAAAAEAIAAAACcBAABkcnMvZTJv&#10;RG9jLnhtbFBLBQYAAAAABgAGAFkBAACVBQAAAAA=&#10;">
                  <v:stroke endarrow="block"/>
                </v:shape>
              </w:pict>
            </w:r>
          </w:p>
          <w:p w:rsidR="007E4165" w:rsidRDefault="00791714">
            <w:pPr>
              <w:pStyle w:val="afe"/>
              <w:spacing w:line="440" w:lineRule="exact"/>
              <w:ind w:firstLineChars="200" w:firstLine="562"/>
              <w:rPr>
                <w:rFonts w:hAnsi="宋体" w:cs="Courier New"/>
                <w:spacing w:val="-4"/>
                <w:sz w:val="24"/>
                <w:szCs w:val="24"/>
              </w:rPr>
            </w:pPr>
            <w:r w:rsidRPr="00791714">
              <w:rPr>
                <w:b/>
                <w:bCs/>
                <w:color w:val="00B050"/>
              </w:rPr>
              <w:pict>
                <v:shape id="文本框 128" o:spid="_x0000_s1041" type="#_x0000_t202" style="position:absolute;left:0;text-align:left;margin-left:252.1pt;margin-top:20.45pt;width:45pt;height:22.5pt;z-index:251664896" o:gfxdata="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C8S11gAA&#10;AAkBAAAPAAAAAAAAAAEAIAAAACIAAABkcnMvZG93bnJldi54bWxQSwECFAAUAAAACACHTuJAr/yd&#10;264BAABQAwAADgAAAAAAAAABACAAAAAlAQAAZHJzL2Uyb0RvYy54bWxQSwUGAAAAAAYABgBZAQAA&#10;RQUAAAAA&#10;" filled="f" stroked="f">
                  <v:textbox>
                    <w:txbxContent>
                      <w:p w:rsidR="00872D98" w:rsidRDefault="00872D98">
                        <w:pPr>
                          <w:rPr>
                            <w:sz w:val="21"/>
                            <w:szCs w:val="21"/>
                          </w:rPr>
                        </w:pPr>
                        <w:r>
                          <w:rPr>
                            <w:rFonts w:hint="eastAsia"/>
                            <w:sz w:val="21"/>
                            <w:szCs w:val="21"/>
                          </w:rPr>
                          <w:t>G</w:t>
                        </w:r>
                        <w:r>
                          <w:rPr>
                            <w:rFonts w:hint="eastAsia"/>
                            <w:sz w:val="21"/>
                            <w:szCs w:val="21"/>
                          </w:rPr>
                          <w:t>、</w:t>
                        </w:r>
                        <w:r>
                          <w:rPr>
                            <w:rFonts w:hint="eastAsia"/>
                            <w:sz w:val="21"/>
                            <w:szCs w:val="21"/>
                          </w:rPr>
                          <w:t>N</w:t>
                        </w:r>
                      </w:p>
                      <w:p w:rsidR="00872D98" w:rsidRDefault="00872D98"/>
                    </w:txbxContent>
                  </v:textbox>
                </v:shape>
              </w:pict>
            </w:r>
            <w:r w:rsidRPr="00791714">
              <w:rPr>
                <w:b/>
                <w:bCs/>
                <w:color w:val="00B050"/>
              </w:rPr>
              <w:pict>
                <v:shape id="文本框 126" o:spid="_x0000_s1040" type="#_x0000_t202" style="position:absolute;left:0;text-align:left;margin-left:368.1pt;margin-top:5.45pt;width:41.5pt;height:30.6pt;z-index:251657728" o:gfxdata="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6GfVjVAAAA&#10;CQEAAA8AAAAAAAAAAQAgAAAAIgAAAGRycy9kb3ducmV2LnhtbFBLAQIUABQAAAAIAIdO4kD0T6o5&#10;rgEAAFADAAAOAAAAAAAAAAEAIAAAACQBAABkcnMvZTJvRG9jLnhtbFBLBQYAAAAABgAGAFkBAABE&#10;BQAAAAA=&#10;" filled="f" stroked="f">
                  <v:textbox>
                    <w:txbxContent>
                      <w:p w:rsidR="00872D98" w:rsidRDefault="00872D98">
                        <w:pPr>
                          <w:rPr>
                            <w:sz w:val="21"/>
                            <w:szCs w:val="21"/>
                          </w:rPr>
                        </w:pPr>
                        <w:r>
                          <w:rPr>
                            <w:rFonts w:hint="eastAsia"/>
                            <w:sz w:val="21"/>
                            <w:szCs w:val="21"/>
                          </w:rPr>
                          <w:t>G</w:t>
                        </w:r>
                        <w:r>
                          <w:rPr>
                            <w:rFonts w:hint="eastAsia"/>
                            <w:sz w:val="21"/>
                            <w:szCs w:val="21"/>
                          </w:rPr>
                          <w:t>、</w:t>
                        </w:r>
                        <w:r>
                          <w:rPr>
                            <w:rFonts w:hint="eastAsia"/>
                            <w:sz w:val="21"/>
                            <w:szCs w:val="21"/>
                          </w:rPr>
                          <w:t>N</w:t>
                        </w:r>
                      </w:p>
                    </w:txbxContent>
                  </v:textbox>
                </v:shape>
              </w:pict>
            </w:r>
            <w:r w:rsidRPr="00791714">
              <w:rPr>
                <w:b/>
                <w:bCs/>
                <w:color w:val="00B050"/>
              </w:rPr>
              <w:pict>
                <v:shape id="自选图形 125" o:spid="_x0000_s1039" type="#_x0000_t32" style="position:absolute;left:0;text-align:left;margin-left:361.4pt;margin-top:20.45pt;width:12.8pt;height:7.5pt;flip:y;z-index:251658752" o:gfxdata="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50s+1gAAAAkBAAAPAAAAAAAAAAEAIAAAACIAAABkcnMv&#10;ZG93bnJldi54bWxQSwECFAAUAAAACACHTuJAOA/fYAUCAAD2AwAADgAAAAAAAAABACAAAAAlAQAA&#10;ZHJzL2Uyb0RvYy54bWxQSwUGAAAAAAYABgBZAQAAnAUAAAAA&#10;">
                  <v:stroke dashstyle="dash" endarrow="block"/>
                </v:shape>
              </w:pict>
            </w:r>
            <w:r w:rsidRPr="00791714">
              <w:rPr>
                <w:b/>
                <w:bCs/>
                <w:color w:val="00B050"/>
              </w:rPr>
              <w:pict>
                <v:shape id="文本框 103" o:spid="_x0000_s1038" type="#_x0000_t202" style="position:absolute;left:0;text-align:left;margin-left:321.2pt;margin-top:16.55pt;width:40.2pt;height:20.1pt;z-index:251659776" o:gfxdata="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CAFp/WAAAACQEAAA8AAAAAAAAAAQAgAAAAIgAAAGRy&#10;cy9kb3ducmV2LnhtbFBLAQIUABQAAAAIAIdO4kBRmkXRBwIAAA8EAAAOAAAAAAAAAAEAIAAAACUB&#10;AABkcnMvZTJvRG9jLnhtbFBLBQYAAAAABgAGAFkBAACeBQAAAAA=&#10;" filled="f">
                  <v:textbox>
                    <w:txbxContent>
                      <w:p w:rsidR="00872D98" w:rsidRDefault="00872D98">
                        <w:pPr>
                          <w:jc w:val="center"/>
                          <w:rPr>
                            <w:sz w:val="21"/>
                            <w:szCs w:val="21"/>
                          </w:rPr>
                        </w:pPr>
                        <w:r>
                          <w:rPr>
                            <w:rFonts w:hint="eastAsia"/>
                            <w:sz w:val="21"/>
                            <w:szCs w:val="21"/>
                          </w:rPr>
                          <w:t>复合</w:t>
                        </w:r>
                      </w:p>
                    </w:txbxContent>
                  </v:textbox>
                </v:shape>
              </w:pict>
            </w:r>
          </w:p>
          <w:p w:rsidR="007E4165" w:rsidRDefault="00791714">
            <w:pPr>
              <w:pStyle w:val="afe"/>
              <w:spacing w:line="440" w:lineRule="exact"/>
              <w:ind w:firstLineChars="200" w:firstLine="562"/>
              <w:rPr>
                <w:rFonts w:hAnsi="宋体" w:cs="Courier New"/>
                <w:spacing w:val="-4"/>
                <w:sz w:val="24"/>
                <w:szCs w:val="24"/>
              </w:rPr>
            </w:pPr>
            <w:r w:rsidRPr="00791714">
              <w:rPr>
                <w:b/>
                <w:bCs/>
                <w:color w:val="00B050"/>
              </w:rPr>
              <w:pict>
                <v:shape id="文本框 131" o:spid="_x0000_s1037" type="#_x0000_t202" style="position:absolute;left:0;text-align:left;margin-left:32.15pt;margin-top:5.95pt;width:69.25pt;height:67.2pt;z-index:251671040" o:gfxdata="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KIaHW&#10;AAAACQEAAA8AAAAAAAAAAQAgAAAAIgAAAGRycy9kb3ducmV2LnhtbFBLAQIUABQAAAAIAIdO4kBX&#10;DYyJsAEAAFADAAAOAAAAAAAAAAEAIAAAACUBAABkcnMvZTJvRG9jLnhtbFBLBQYAAAAABgAGAFkB&#10;AABHBQAAAAA=&#10;" filled="f" stroked="f">
                  <v:textbox>
                    <w:txbxContent>
                      <w:p w:rsidR="00872D98" w:rsidRDefault="00872D98">
                        <w:pPr>
                          <w:rPr>
                            <w:rFonts w:hAnsi="宋体"/>
                            <w:b/>
                            <w:sz w:val="21"/>
                            <w:szCs w:val="21"/>
                          </w:rPr>
                        </w:pPr>
                        <w:r>
                          <w:rPr>
                            <w:rFonts w:hAnsi="宋体"/>
                            <w:b/>
                            <w:sz w:val="21"/>
                            <w:szCs w:val="21"/>
                          </w:rPr>
                          <w:t>注：</w:t>
                        </w:r>
                      </w:p>
                      <w:p w:rsidR="00872D98" w:rsidRDefault="00872D98">
                        <w:pPr>
                          <w:rPr>
                            <w:rFonts w:hAnsi="宋体"/>
                            <w:sz w:val="21"/>
                            <w:szCs w:val="21"/>
                          </w:rPr>
                        </w:pPr>
                        <w:r>
                          <w:rPr>
                            <w:sz w:val="21"/>
                            <w:szCs w:val="21"/>
                          </w:rPr>
                          <w:t>G</w:t>
                        </w:r>
                        <w:r>
                          <w:rPr>
                            <w:rFonts w:hAnsi="宋体"/>
                            <w:sz w:val="21"/>
                            <w:szCs w:val="21"/>
                          </w:rPr>
                          <w:t>废气、</w:t>
                        </w:r>
                      </w:p>
                      <w:p w:rsidR="00872D98" w:rsidRDefault="00872D98">
                        <w:pPr>
                          <w:rPr>
                            <w:rFonts w:hAnsi="宋体"/>
                            <w:sz w:val="21"/>
                            <w:szCs w:val="21"/>
                          </w:rPr>
                        </w:pPr>
                        <w:r>
                          <w:rPr>
                            <w:sz w:val="21"/>
                            <w:szCs w:val="21"/>
                          </w:rPr>
                          <w:t>N</w:t>
                        </w:r>
                        <w:r>
                          <w:rPr>
                            <w:rFonts w:hAnsi="宋体"/>
                            <w:sz w:val="21"/>
                            <w:szCs w:val="21"/>
                          </w:rPr>
                          <w:t>噪声、</w:t>
                        </w:r>
                      </w:p>
                      <w:p w:rsidR="00872D98" w:rsidRDefault="00872D98">
                        <w:pPr>
                          <w:rPr>
                            <w:sz w:val="21"/>
                            <w:szCs w:val="21"/>
                          </w:rPr>
                        </w:pPr>
                        <w:r>
                          <w:rPr>
                            <w:sz w:val="21"/>
                            <w:szCs w:val="21"/>
                          </w:rPr>
                          <w:t>S</w:t>
                        </w:r>
                        <w:r>
                          <w:rPr>
                            <w:rFonts w:hAnsi="宋体"/>
                            <w:sz w:val="21"/>
                            <w:szCs w:val="21"/>
                          </w:rPr>
                          <w:t>固废、</w:t>
                        </w:r>
                      </w:p>
                      <w:p w:rsidR="00872D98" w:rsidRDefault="00872D98"/>
                    </w:txbxContent>
                  </v:textbox>
                </v:shape>
              </w:pict>
            </w:r>
            <w:r w:rsidRPr="00791714">
              <w:rPr>
                <w:b/>
                <w:bCs/>
                <w:color w:val="00B050"/>
              </w:rPr>
              <w:pict>
                <v:shape id="自选图形 127" o:spid="_x0000_s1036" type="#_x0000_t32" style="position:absolute;left:0;text-align:left;margin-left:271.2pt;margin-top:20.35pt;width:0;height:18pt;flip:y;z-index:251666944" o:gfxdata="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QpgF0wAAAAkBAAAPAAAAAAAAAAEAIAAAACIAAABkcnMvZG93&#10;bnJldi54bWxQSwECFAAUAAAACACHTuJAzSlnLwUCAADyAwAADgAAAAAAAAABACAAAAAiAQAAZHJz&#10;L2Uyb0RvYy54bWxQSwUGAAAAAAYABgBZAQAAmQUAAAAA&#10;">
                  <v:stroke dashstyle="dash" endarrow="block"/>
                </v:shape>
              </w:pict>
            </w:r>
            <w:r w:rsidRPr="00791714">
              <w:rPr>
                <w:b/>
                <w:bCs/>
                <w:color w:val="00B050"/>
              </w:rPr>
              <w:pict>
                <v:shape id="自选图形 101" o:spid="_x0000_s1035" type="#_x0000_t32" style="position:absolute;left:0;text-align:left;margin-left:342.6pt;margin-top:14.65pt;width:.1pt;height:23.7pt;z-index:251660800" o:gfxdata="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cdkhDaAAAACQEAAA8AAAAAAAAAAQAgAAAAIgAAAGRycy9k&#10;b3ducmV2LnhtbFBLAQIUABQAAAAIAIdO4kDo4kZzAAIAAOwDAAAOAAAAAAAAAAEAIAAAACkBAABk&#10;cnMvZTJvRG9jLnhtbFBLBQYAAAAABgAGAFkBAACbBQAAAAA=&#10;">
                  <v:stroke endarrow="block"/>
                </v:shape>
              </w:pict>
            </w:r>
          </w:p>
          <w:p w:rsidR="007E4165" w:rsidRDefault="00791714">
            <w:pPr>
              <w:pStyle w:val="afe"/>
              <w:spacing w:line="440" w:lineRule="exact"/>
              <w:ind w:firstLineChars="200" w:firstLine="562"/>
              <w:rPr>
                <w:rFonts w:hAnsi="宋体" w:cs="Courier New"/>
                <w:spacing w:val="-4"/>
                <w:sz w:val="24"/>
                <w:szCs w:val="24"/>
              </w:rPr>
            </w:pPr>
            <w:r w:rsidRPr="00791714">
              <w:rPr>
                <w:b/>
                <w:bCs/>
                <w:color w:val="00B050"/>
              </w:rPr>
              <w:pict>
                <v:shape id="文本框 106" o:spid="_x0000_s1034" type="#_x0000_t202" style="position:absolute;left:0;text-align:left;margin-left:190.2pt;margin-top:16.25pt;width:38pt;height:24pt;z-index:251670016" o:gfxdata="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tTa3XAAAACQEAAA8AAAAAAAAAAQAgAAAAIgAAAGRy&#10;cy9kb3ducmV2LnhtbFBLAQIUABQAAAAIAIdO4kB9oySjBgIAAA8EAAAOAAAAAAAAAAEAIAAAACYB&#10;AABkcnMvZTJvRG9jLnhtbFBLBQYAAAAABgAGAFkBAACeBQAAAAA=&#10;" filled="f">
                  <v:textbox>
                    <w:txbxContent>
                      <w:p w:rsidR="00872D98" w:rsidRDefault="00872D98">
                        <w:pPr>
                          <w:jc w:val="center"/>
                          <w:rPr>
                            <w:sz w:val="21"/>
                            <w:szCs w:val="21"/>
                          </w:rPr>
                        </w:pPr>
                        <w:r>
                          <w:rPr>
                            <w:rFonts w:hint="eastAsia"/>
                            <w:sz w:val="21"/>
                            <w:szCs w:val="21"/>
                          </w:rPr>
                          <w:t>成品</w:t>
                        </w:r>
                      </w:p>
                    </w:txbxContent>
                  </v:textbox>
                </v:shape>
              </w:pict>
            </w:r>
            <w:r w:rsidRPr="00791714">
              <w:rPr>
                <w:b/>
                <w:bCs/>
                <w:color w:val="00B050"/>
              </w:rPr>
              <w:pict>
                <v:shape id="文本框 105" o:spid="_x0000_s1033" type="#_x0000_t202" style="position:absolute;left:0;text-align:left;margin-left:249.7pt;margin-top:16.25pt;width:43.5pt;height:20.5pt;z-index:251667968" o:gfxdata="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iaD7dcAAAAJAQAADwAAAAAAAAABACAAAAAiAAAAZHJz&#10;L2Rvd25yZXYueG1sUEsBAhQAFAAAAAgAh07iQDmWn9oFAgAADwQAAA4AAAAAAAAAAQAgAAAAJgEA&#10;AGRycy9lMm9Eb2MueG1sUEsFBgAAAAAGAAYAWQEAAJ0FAAAAAA==&#10;" filled="f">
                  <v:textbox>
                    <w:txbxContent>
                      <w:p w:rsidR="00872D98" w:rsidRDefault="00872D98">
                        <w:pPr>
                          <w:jc w:val="center"/>
                          <w:rPr>
                            <w:sz w:val="21"/>
                            <w:szCs w:val="21"/>
                          </w:rPr>
                        </w:pPr>
                        <w:r>
                          <w:rPr>
                            <w:rFonts w:hint="eastAsia"/>
                            <w:sz w:val="21"/>
                            <w:szCs w:val="21"/>
                          </w:rPr>
                          <w:t>粘合</w:t>
                        </w:r>
                      </w:p>
                    </w:txbxContent>
                  </v:textbox>
                </v:shape>
              </w:pict>
            </w:r>
            <w:r w:rsidRPr="00791714">
              <w:rPr>
                <w:b/>
                <w:bCs/>
                <w:color w:val="00B050"/>
              </w:rPr>
              <w:pict>
                <v:shape id="文本框 129" o:spid="_x0000_s1032" type="#_x0000_t202" style="position:absolute;left:0;text-align:left;margin-left:368.1pt;margin-top:7.45pt;width:47.5pt;height:25.9pt;z-index:251661824" o:gfxdata="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XpZbHX&#10;AAAACQEAAA8AAAAAAAAAAQAgAAAAIgAAAGRycy9kb3ducmV2LnhtbFBLAQIUABQAAAAIAIdO4kDz&#10;gpcjrwEAAFADAAAOAAAAAAAAAAEAIAAAACYBAABkcnMvZTJvRG9jLnhtbFBLBQYAAAAABgAGAFkB&#10;AABHBQAAAAA=&#10;" filled="f" stroked="f">
                  <v:textbox>
                    <w:txbxContent>
                      <w:p w:rsidR="00872D98" w:rsidRDefault="00872D98">
                        <w:pPr>
                          <w:rPr>
                            <w:sz w:val="21"/>
                            <w:szCs w:val="21"/>
                          </w:rPr>
                        </w:pPr>
                        <w:r>
                          <w:rPr>
                            <w:rFonts w:hint="eastAsia"/>
                            <w:sz w:val="21"/>
                            <w:szCs w:val="21"/>
                          </w:rPr>
                          <w:t>S</w:t>
                        </w:r>
                        <w:r>
                          <w:rPr>
                            <w:rFonts w:hint="eastAsia"/>
                            <w:sz w:val="21"/>
                            <w:szCs w:val="21"/>
                          </w:rPr>
                          <w:t>、</w:t>
                        </w:r>
                        <w:r>
                          <w:rPr>
                            <w:rFonts w:hint="eastAsia"/>
                            <w:sz w:val="21"/>
                            <w:szCs w:val="21"/>
                          </w:rPr>
                          <w:t>N</w:t>
                        </w:r>
                      </w:p>
                    </w:txbxContent>
                  </v:textbox>
                </v:shape>
              </w:pict>
            </w:r>
            <w:r w:rsidRPr="00791714">
              <w:rPr>
                <w:b/>
                <w:bCs/>
                <w:color w:val="00B050"/>
              </w:rPr>
              <w:pict>
                <v:shape id="自选图形 130" o:spid="_x0000_s1031" type="#_x0000_t32" style="position:absolute;left:0;text-align:left;margin-left:361.4pt;margin-top:20.45pt;width:12.8pt;height:7.5pt;flip:y;z-index:251662848" o:gfxdata="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TnSz7WAAAACQEAAA8AAAAAAAAAAQAgAAAAIgAAAGRycy9k&#10;b3ducmV2LnhtbFBLAQIUABQAAAAIAIdO4kBe+5rjBAIAAPYDAAAOAAAAAAAAAAEAIAAAACUBAABk&#10;cnMvZTJvRG9jLnhtbFBLBQYAAAAABgAGAFkBAACbBQAAAAA=&#10;">
                  <v:stroke dashstyle="dash" endarrow="block"/>
                </v:shape>
              </w:pict>
            </w:r>
            <w:r w:rsidRPr="00791714">
              <w:rPr>
                <w:b/>
                <w:bCs/>
                <w:color w:val="00B050"/>
              </w:rPr>
              <w:pict>
                <v:shape id="文本框 104" o:spid="_x0000_s1030" type="#_x0000_t202" style="position:absolute;left:0;text-align:left;margin-left:321.7pt;margin-top:16.35pt;width:39.7pt;height:20.4pt;z-index:251663872" o:gfxdata="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DbOjXAAAACQEAAA8AAAAAAAAAAQAgAAAAIgAA&#10;AGRycy9kb3ducmV2LnhtbFBLAQIUABQAAAAIAIdO4kB2oh3WCQIAAA8EAAAOAAAAAAAAAAEAIAAA&#10;ACYBAABkcnMvZTJvRG9jLnhtbFBLBQYAAAAABgAGAFkBAAChBQAAAAA=&#10;" filled="f">
                  <v:textbox>
                    <w:txbxContent>
                      <w:p w:rsidR="00872D98" w:rsidRDefault="00872D98">
                        <w:pPr>
                          <w:jc w:val="center"/>
                          <w:rPr>
                            <w:sz w:val="21"/>
                            <w:szCs w:val="21"/>
                          </w:rPr>
                        </w:pPr>
                        <w:r>
                          <w:rPr>
                            <w:rFonts w:hint="eastAsia"/>
                            <w:sz w:val="21"/>
                            <w:szCs w:val="21"/>
                          </w:rPr>
                          <w:t>裁切</w:t>
                        </w:r>
                      </w:p>
                    </w:txbxContent>
                  </v:textbox>
                </v:shape>
              </w:pict>
            </w:r>
          </w:p>
          <w:p w:rsidR="007E4165" w:rsidRDefault="00791714">
            <w:pPr>
              <w:pStyle w:val="afe"/>
              <w:spacing w:line="440" w:lineRule="exact"/>
              <w:ind w:firstLineChars="200" w:firstLine="562"/>
              <w:rPr>
                <w:rFonts w:hAnsi="宋体" w:cs="Courier New"/>
                <w:spacing w:val="-4"/>
                <w:sz w:val="24"/>
                <w:szCs w:val="24"/>
              </w:rPr>
            </w:pPr>
            <w:r w:rsidRPr="00791714">
              <w:rPr>
                <w:b/>
                <w:bCs/>
                <w:color w:val="00B050"/>
              </w:rPr>
              <w:pict>
                <v:shape id="自选图形 107" o:spid="_x0000_s1029" type="#_x0000_t32" style="position:absolute;left:0;text-align:left;margin-left:228.2pt;margin-top:4.05pt;width:21.5pt;height:0;flip:x;z-index:251668992" o:gfxdata="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r1cjVAAAABwEAAA8AAAAAAAAAAQAgAAAAIgAAAGRycy9k&#10;b3ducmV2LnhtbFBLAQIUABQAAAAIAIdO4kCi0qj5BQIAAPMDAAAOAAAAAAAAAAEAIAAAACQBAABk&#10;cnMvZTJvRG9jLnhtbFBLBQYAAAAABgAGAFkBAACbBQAAAAA=&#10;">
                  <v:stroke endarrow="block"/>
                </v:shape>
              </w:pict>
            </w:r>
            <w:r w:rsidRPr="00791714">
              <w:rPr>
                <w:b/>
                <w:bCs/>
                <w:color w:val="00B050"/>
              </w:rPr>
              <w:pict>
                <v:shape id="自选图形 100" o:spid="_x0000_s1028" type="#_x0000_t32" style="position:absolute;left:0;text-align:left;margin-left:293.2pt;margin-top:3.7pt;width:28pt;height:0;flip:x;z-index:251665920" o:gfxdata="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tcLvfWAAAABwEAAA8AAAAAAAAAAQAgAAAAIgAAAGRycy9kb3du&#10;cmV2LnhtbFBLAQIUABQAAAAIAIdO4kDAV1VQAQIAAPMDAAAOAAAAAAAAAAEAIAAAACUBAABkcnMv&#10;ZTJvRG9jLnhtbFBLBQYAAAAABgAGAFkBAACYBQAAAAA=&#10;">
                  <v:stroke endarrow="block"/>
                </v:shape>
              </w:pict>
            </w:r>
          </w:p>
          <w:p w:rsidR="007E4165" w:rsidRDefault="00791714" w:rsidP="00C45A35">
            <w:pPr>
              <w:pStyle w:val="afe"/>
              <w:spacing w:line="440" w:lineRule="exact"/>
              <w:ind w:firstLineChars="200" w:firstLine="560"/>
              <w:rPr>
                <w:rFonts w:hAnsi="宋体" w:cs="Courier New"/>
                <w:spacing w:val="-4"/>
                <w:sz w:val="24"/>
                <w:szCs w:val="24"/>
              </w:rPr>
            </w:pPr>
            <w:r w:rsidRPr="00791714">
              <w:rPr>
                <w:rFonts w:hAnsi="宋体" w:cs="Courier New"/>
                <w:spacing w:val="-4"/>
              </w:rPr>
              <w:pict>
                <v:shape id="文本框 108" o:spid="_x0000_s1027" type="#_x0000_t202" style="position:absolute;left:0;text-align:left;margin-left:73pt;margin-top:17.7pt;width:259.8pt;height:24.6pt;z-index:251672064" o:gfxdata="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E9Z1zW&#10;AAAACQEAAA8AAAAAAAAAAQAgAAAAIgAAAGRycy9kb3ducmV2LnhtbFBLAQIUABQAAAAIAIdO4kD9&#10;A3hIsAEAAFEDAAAOAAAAAAAAAAEAIAAAACUBAABkcnMvZTJvRG9jLnhtbFBLBQYAAAAABgAGAFkB&#10;AABHBQAAAAA=&#10;" filled="f" stroked="f">
                  <v:textbox>
                    <w:txbxContent>
                      <w:p w:rsidR="00872D98" w:rsidRDefault="00872D98">
                        <w:r>
                          <w:rPr>
                            <w:rFonts w:hAnsi="宋体"/>
                            <w:b/>
                            <w:szCs w:val="21"/>
                          </w:rPr>
                          <w:t>图</w:t>
                        </w:r>
                        <w:r>
                          <w:rPr>
                            <w:rFonts w:hint="eastAsia"/>
                            <w:b/>
                            <w:szCs w:val="21"/>
                          </w:rPr>
                          <w:t xml:space="preserve">1   </w:t>
                        </w:r>
                        <w:r>
                          <w:rPr>
                            <w:rFonts w:hAnsi="宋体"/>
                            <w:b/>
                            <w:spacing w:val="-4"/>
                            <w:szCs w:val="21"/>
                          </w:rPr>
                          <w:t>本项目</w:t>
                        </w:r>
                        <w:r>
                          <w:rPr>
                            <w:rFonts w:hAnsi="宋体"/>
                            <w:b/>
                            <w:szCs w:val="21"/>
                          </w:rPr>
                          <w:t>生产工艺流程及产污环节图</w:t>
                        </w:r>
                      </w:p>
                    </w:txbxContent>
                  </v:textbox>
                </v:shape>
              </w:pict>
            </w:r>
          </w:p>
          <w:p w:rsidR="007E4165" w:rsidRDefault="007E4165">
            <w:pPr>
              <w:pStyle w:val="afe"/>
              <w:spacing w:line="440" w:lineRule="exact"/>
              <w:ind w:firstLine="0"/>
              <w:rPr>
                <w:rFonts w:hAnsi="宋体" w:cs="Courier New"/>
                <w:spacing w:val="-4"/>
                <w:sz w:val="24"/>
                <w:szCs w:val="24"/>
              </w:rPr>
            </w:pPr>
          </w:p>
          <w:p w:rsidR="007E4165" w:rsidRDefault="0037462E">
            <w:pPr>
              <w:spacing w:line="440" w:lineRule="exact"/>
              <w:rPr>
                <w:rFonts w:hAnsi="宋体"/>
                <w:b/>
              </w:rPr>
            </w:pPr>
            <w:r>
              <w:rPr>
                <w:rFonts w:hAnsi="宋体"/>
                <w:b/>
              </w:rPr>
              <w:t>工艺流程说明：</w:t>
            </w:r>
          </w:p>
          <w:p w:rsidR="007E4165" w:rsidRDefault="0037462E">
            <w:pPr>
              <w:pStyle w:val="a7"/>
              <w:spacing w:line="440" w:lineRule="exact"/>
              <w:ind w:firstLineChars="200" w:firstLine="480"/>
              <w:jc w:val="both"/>
            </w:pPr>
            <w:r>
              <w:rPr>
                <w:rFonts w:eastAsiaTheme="minorEastAsia"/>
              </w:rPr>
              <w:t>1</w:t>
            </w:r>
            <w:r>
              <w:rPr>
                <w:rFonts w:eastAsiaTheme="minorEastAsia" w:hAnsiTheme="minorEastAsia"/>
              </w:rPr>
              <w:t>、配料投料：人工将增白剂、色母、</w:t>
            </w:r>
            <w:r>
              <w:rPr>
                <w:rFonts w:eastAsiaTheme="minorEastAsia"/>
              </w:rPr>
              <w:t>EPE</w:t>
            </w:r>
            <w:r>
              <w:rPr>
                <w:rFonts w:eastAsiaTheme="minorEastAsia" w:hAnsiTheme="minorEastAsia"/>
              </w:rPr>
              <w:t>塑料颗粒三种原料投入进料口中，</w:t>
            </w:r>
            <w:r>
              <w:rPr>
                <w:rFonts w:hint="eastAsia"/>
              </w:rPr>
              <w:t>通过螺旋输送机将物料输送至发泡机上方的混料罐中</w:t>
            </w:r>
            <w:r w:rsidR="00C45A35">
              <w:rPr>
                <w:rFonts w:hint="eastAsia"/>
              </w:rPr>
              <w:t>，</w:t>
            </w:r>
            <w:r>
              <w:rPr>
                <w:rFonts w:hint="eastAsia"/>
              </w:rPr>
              <w:t>混料罐带有搅拌装置，将物料混合均匀。</w:t>
            </w:r>
            <w:r>
              <w:rPr>
                <w:rFonts w:eastAsiaTheme="minorEastAsia" w:hAnsiTheme="minorEastAsia"/>
              </w:rPr>
              <w:t>该工序使用的色母和</w:t>
            </w:r>
            <w:r>
              <w:rPr>
                <w:rFonts w:eastAsiaTheme="minorEastAsia"/>
              </w:rPr>
              <w:t>EPE</w:t>
            </w:r>
            <w:r>
              <w:rPr>
                <w:rFonts w:eastAsiaTheme="minorEastAsia" w:hAnsiTheme="minorEastAsia"/>
              </w:rPr>
              <w:t>塑料颗粒均为颗粒状，输送过程中无粉尘产生。</w:t>
            </w:r>
          </w:p>
          <w:p w:rsidR="007E4165" w:rsidRDefault="0037462E">
            <w:pPr>
              <w:tabs>
                <w:tab w:val="left" w:pos="3034"/>
              </w:tabs>
              <w:spacing w:line="440" w:lineRule="exact"/>
              <w:ind w:firstLineChars="200" w:firstLine="480"/>
              <w:jc w:val="both"/>
            </w:pPr>
            <w:r>
              <w:rPr>
                <w:rFonts w:hint="eastAsia"/>
              </w:rPr>
              <w:t>2</w:t>
            </w:r>
            <w:r>
              <w:rPr>
                <w:rFonts w:hint="eastAsia"/>
              </w:rPr>
              <w:t>、发泡、挤出</w:t>
            </w:r>
            <w:r>
              <w:t>：</w:t>
            </w:r>
            <w:r>
              <w:rPr>
                <w:rFonts w:hAnsiTheme="minorEastAsia" w:hint="eastAsia"/>
              </w:rPr>
              <w:t>将混合好的物料</w:t>
            </w:r>
            <w:r>
              <w:rPr>
                <w:rFonts w:hint="eastAsia"/>
              </w:rPr>
              <w:t>通过密闭管道输送至</w:t>
            </w:r>
            <w:r>
              <w:rPr>
                <w:rFonts w:hAnsiTheme="minorEastAsia" w:hint="eastAsia"/>
              </w:rPr>
              <w:t>珍珠棉发泡机中，通过电加热使得原辅材料熔化，加热温度约</w:t>
            </w:r>
            <w:r>
              <w:rPr>
                <w:rFonts w:hAnsiTheme="minorEastAsia"/>
              </w:rPr>
              <w:t>1</w:t>
            </w:r>
            <w:r>
              <w:rPr>
                <w:rFonts w:hAnsiTheme="minorEastAsia" w:hint="eastAsia"/>
              </w:rPr>
              <w:t>20</w:t>
            </w:r>
            <w:r>
              <w:rPr>
                <w:rFonts w:eastAsiaTheme="minorEastAsia"/>
              </w:rPr>
              <w:t>℃</w:t>
            </w:r>
            <w:r>
              <w:rPr>
                <w:rFonts w:hAnsiTheme="minorEastAsia" w:hint="eastAsia"/>
              </w:rPr>
              <w:t>，同时，通过丁烷泵将丁烷送至发泡机中，丁烷和熔化后的</w:t>
            </w:r>
            <w:r>
              <w:rPr>
                <w:rFonts w:eastAsiaTheme="minorEastAsia" w:hAnsiTheme="minorEastAsia" w:hint="eastAsia"/>
              </w:rPr>
              <w:t>物料</w:t>
            </w:r>
            <w:r>
              <w:rPr>
                <w:rFonts w:hAnsiTheme="minorEastAsia" w:hint="eastAsia"/>
              </w:rPr>
              <w:t>在</w:t>
            </w:r>
            <w:r>
              <w:rPr>
                <w:rFonts w:hint="eastAsia"/>
              </w:rPr>
              <w:t>珍珠棉发泡机中</w:t>
            </w:r>
            <w:r>
              <w:rPr>
                <w:rFonts w:hAnsiTheme="minorEastAsia" w:hint="eastAsia"/>
              </w:rPr>
              <w:t>混合，由</w:t>
            </w:r>
            <w:r>
              <w:t>发泡</w:t>
            </w:r>
            <w:r>
              <w:rPr>
                <w:rFonts w:hAnsiTheme="minorEastAsia" w:hint="eastAsia"/>
              </w:rPr>
              <w:t>模具挤出所需形状。</w:t>
            </w:r>
            <w:r>
              <w:t>此工序会有废气产生，识别为非甲烷总烃。</w:t>
            </w:r>
            <w:r>
              <w:rPr>
                <w:rFonts w:hint="eastAsia"/>
              </w:rPr>
              <w:t>拟采取的收集治理措施为：在发泡机物料挤出口上方</w:t>
            </w:r>
            <w:r>
              <w:t>设置集气罩收集</w:t>
            </w:r>
            <w:r>
              <w:rPr>
                <w:rFonts w:hint="eastAsia"/>
              </w:rPr>
              <w:t>。</w:t>
            </w:r>
          </w:p>
          <w:p w:rsidR="007E4165" w:rsidRDefault="0037462E">
            <w:pPr>
              <w:spacing w:line="440" w:lineRule="exact"/>
              <w:ind w:firstLineChars="200" w:firstLine="480"/>
              <w:jc w:val="both"/>
            </w:pPr>
            <w:r>
              <w:t>3</w:t>
            </w:r>
            <w:r>
              <w:t>、冷却：</w:t>
            </w:r>
            <w:r>
              <w:rPr>
                <w:rFonts w:eastAsiaTheme="minorEastAsia" w:hAnsiTheme="minorEastAsia"/>
                <w:kern w:val="0"/>
              </w:rPr>
              <w:t>发泡挤出成型后，</w:t>
            </w:r>
            <w:r>
              <w:rPr>
                <w:rFonts w:eastAsiaTheme="minorEastAsia" w:hAnsiTheme="minorEastAsia" w:hint="eastAsia"/>
                <w:kern w:val="0"/>
              </w:rPr>
              <w:t>进入冷却段，</w:t>
            </w:r>
            <w:r>
              <w:rPr>
                <w:rFonts w:hint="eastAsia"/>
              </w:rPr>
              <w:t>采用冷却水对物料间接进行冷却定型</w:t>
            </w:r>
            <w:r>
              <w:rPr>
                <w:rFonts w:eastAsiaTheme="minorEastAsia" w:hAnsiTheme="minorEastAsia"/>
                <w:kern w:val="0"/>
              </w:rPr>
              <w:t>，冷却水回流至冷却水塔，循环使用，不外排。</w:t>
            </w:r>
          </w:p>
          <w:p w:rsidR="007E4165" w:rsidRDefault="0037462E">
            <w:pPr>
              <w:spacing w:line="440" w:lineRule="exact"/>
              <w:ind w:firstLineChars="200" w:firstLine="480"/>
              <w:jc w:val="both"/>
            </w:pPr>
            <w:r>
              <w:rPr>
                <w:rFonts w:hint="eastAsia"/>
                <w:kern w:val="0"/>
              </w:rPr>
              <w:t>4</w:t>
            </w:r>
            <w:r>
              <w:rPr>
                <w:rFonts w:hint="eastAsia"/>
                <w:kern w:val="0"/>
              </w:rPr>
              <w:t>、复合</w:t>
            </w:r>
            <w:r>
              <w:rPr>
                <w:kern w:val="0"/>
              </w:rPr>
              <w:t>：</w:t>
            </w:r>
            <w:r>
              <w:rPr>
                <w:rFonts w:hint="eastAsia"/>
              </w:rPr>
              <w:t>冷却后的珍珠棉</w:t>
            </w:r>
            <w:r>
              <w:rPr>
                <w:rFonts w:hAnsiTheme="minorEastAsia" w:hint="eastAsia"/>
              </w:rPr>
              <w:t>通过机器自动展平，</w:t>
            </w:r>
            <w:r>
              <w:rPr>
                <w:rFonts w:hint="eastAsia"/>
              </w:rPr>
              <w:t>在</w:t>
            </w:r>
            <w:r>
              <w:t>珍珠棉复合机</w:t>
            </w:r>
            <w:r>
              <w:rPr>
                <w:rFonts w:hint="eastAsia"/>
              </w:rPr>
              <w:t>上</w:t>
            </w:r>
            <w:r>
              <w:rPr>
                <w:rFonts w:hAnsiTheme="minorEastAsia" w:hint="eastAsia"/>
              </w:rPr>
              <w:t>复合得到复合发泡成品，在复合过程中不添加任何复合辅料，主要通过加热方式复合，加热温度约</w:t>
            </w:r>
            <w:r>
              <w:rPr>
                <w:rFonts w:hAnsiTheme="minorEastAsia" w:hint="eastAsia"/>
              </w:rPr>
              <w:t>150</w:t>
            </w:r>
            <w:r>
              <w:rPr>
                <w:rFonts w:eastAsiaTheme="minorEastAsia"/>
              </w:rPr>
              <w:t>℃</w:t>
            </w:r>
            <w:r>
              <w:rPr>
                <w:rFonts w:eastAsiaTheme="minorEastAsia"/>
              </w:rPr>
              <w:t>，</w:t>
            </w:r>
            <w:r>
              <w:t>此工序会有废气产生，识别为非甲烷总烃，</w:t>
            </w:r>
            <w:r>
              <w:rPr>
                <w:rFonts w:hint="eastAsia"/>
              </w:rPr>
              <w:t>复合</w:t>
            </w:r>
            <w:r>
              <w:t>工序产生有机废气采用集气罩收集</w:t>
            </w:r>
            <w:r>
              <w:rPr>
                <w:rFonts w:hint="eastAsia"/>
              </w:rPr>
              <w:t>。</w:t>
            </w:r>
          </w:p>
          <w:p w:rsidR="007E4165" w:rsidRDefault="0037462E">
            <w:pPr>
              <w:spacing w:line="440" w:lineRule="exact"/>
              <w:ind w:firstLineChars="200" w:firstLine="480"/>
              <w:jc w:val="both"/>
              <w:rPr>
                <w:rFonts w:ascii="宋体" w:hAnsi="宋体" w:cs="宋体"/>
                <w:kern w:val="0"/>
              </w:rPr>
            </w:pPr>
            <w:r>
              <w:rPr>
                <w:rFonts w:hint="eastAsia"/>
                <w:kern w:val="0"/>
              </w:rPr>
              <w:t>5</w:t>
            </w:r>
            <w:r>
              <w:rPr>
                <w:rFonts w:hint="eastAsia"/>
                <w:kern w:val="0"/>
              </w:rPr>
              <w:t>、裁切：</w:t>
            </w:r>
            <w:r>
              <w:rPr>
                <w:rFonts w:ascii="宋体" w:hAnsi="宋体" w:cs="宋体" w:hint="eastAsia"/>
                <w:kern w:val="0"/>
              </w:rPr>
              <w:t>部分成品进入</w:t>
            </w:r>
            <w:r>
              <w:rPr>
                <w:rFonts w:hint="eastAsia"/>
                <w:kern w:val="0"/>
              </w:rPr>
              <w:t>裁切</w:t>
            </w:r>
            <w:r>
              <w:rPr>
                <w:rFonts w:ascii="宋体" w:hAnsi="宋体" w:cs="宋体" w:hint="eastAsia"/>
                <w:kern w:val="0"/>
              </w:rPr>
              <w:t>工序，</w:t>
            </w:r>
            <w:r>
              <w:rPr>
                <w:rFonts w:hint="eastAsia"/>
                <w:kern w:val="0"/>
              </w:rPr>
              <w:t>采用</w:t>
            </w:r>
            <w:r>
              <w:rPr>
                <w:kern w:val="0"/>
              </w:rPr>
              <w:t>全自动分切机、手动立切机以及片材分切机</w:t>
            </w:r>
            <w:r>
              <w:rPr>
                <w:rFonts w:ascii="宋体" w:hAnsi="宋体" w:cs="宋体" w:hint="eastAsia"/>
                <w:kern w:val="0"/>
              </w:rPr>
              <w:t>裁切成客户所需规格大小的珍珠棉，项目裁切机使用刀式切割，无废气产生。</w:t>
            </w:r>
            <w:bookmarkStart w:id="2" w:name="_GoBack"/>
            <w:bookmarkEnd w:id="2"/>
          </w:p>
          <w:p w:rsidR="007E4165" w:rsidRDefault="0037462E">
            <w:pPr>
              <w:spacing w:line="440" w:lineRule="exact"/>
              <w:ind w:firstLineChars="200" w:firstLine="480"/>
              <w:jc w:val="both"/>
            </w:pPr>
            <w:r>
              <w:rPr>
                <w:rFonts w:hint="eastAsia"/>
                <w:kern w:val="0"/>
              </w:rPr>
              <w:t>6</w:t>
            </w:r>
            <w:r>
              <w:rPr>
                <w:kern w:val="0"/>
              </w:rPr>
              <w:t>、</w:t>
            </w:r>
            <w:r>
              <w:rPr>
                <w:rFonts w:hint="eastAsia"/>
                <w:kern w:val="0"/>
              </w:rPr>
              <w:t>粘合：</w:t>
            </w:r>
            <w:r>
              <w:rPr>
                <w:rFonts w:hAnsiTheme="minorEastAsia"/>
                <w:kern w:val="0"/>
              </w:rPr>
              <w:t>将成型后的珍珠棉进行粘合，本项目约</w:t>
            </w:r>
            <w:r>
              <w:rPr>
                <w:kern w:val="0"/>
              </w:rPr>
              <w:t>5%</w:t>
            </w:r>
            <w:r>
              <w:rPr>
                <w:rFonts w:hAnsiTheme="minorEastAsia"/>
                <w:kern w:val="0"/>
              </w:rPr>
              <w:t>的珍珠棉需按客户</w:t>
            </w:r>
            <w:r>
              <w:rPr>
                <w:rFonts w:hAnsiTheme="minorEastAsia"/>
                <w:kern w:val="0"/>
              </w:rPr>
              <w:lastRenderedPageBreak/>
              <w:t>要求将进行粘合后销售。人工将成卷的珍珠棉放入全自动粘合机</w:t>
            </w:r>
            <w:r>
              <w:rPr>
                <w:rFonts w:hAnsiTheme="minorEastAsia" w:hint="eastAsia"/>
                <w:kern w:val="0"/>
              </w:rPr>
              <w:t>或者手动</w:t>
            </w:r>
            <w:r>
              <w:rPr>
                <w:rFonts w:hAnsiTheme="minorEastAsia"/>
                <w:kern w:val="0"/>
              </w:rPr>
              <w:t>粘合机，通过电加热将辊轴加热至</w:t>
            </w:r>
            <w:r>
              <w:rPr>
                <w:kern w:val="0"/>
              </w:rPr>
              <w:t>80~90℃</w:t>
            </w:r>
            <w:r>
              <w:rPr>
                <w:rFonts w:hAnsiTheme="minorEastAsia"/>
                <w:kern w:val="0"/>
              </w:rPr>
              <w:t>，将两侧珍珠棉贴合在一起（贴合工序无需胶水等粘合剂），</w:t>
            </w:r>
            <w:r>
              <w:t>此工序会有废气产生，识别为非甲烷总烃，</w:t>
            </w:r>
            <w:r>
              <w:rPr>
                <w:rFonts w:hint="eastAsia"/>
              </w:rPr>
              <w:t>粘合</w:t>
            </w:r>
            <w:r>
              <w:t>工序产生有机废气采用集气罩收集</w:t>
            </w:r>
            <w:r>
              <w:rPr>
                <w:rFonts w:hint="eastAsia"/>
              </w:rPr>
              <w:t>。</w:t>
            </w:r>
          </w:p>
          <w:p w:rsidR="007E4165" w:rsidRDefault="0037462E">
            <w:pPr>
              <w:spacing w:line="440" w:lineRule="exact"/>
              <w:ind w:firstLine="482"/>
              <w:jc w:val="both"/>
            </w:pPr>
            <w:r>
              <w:rPr>
                <w:rFonts w:hint="eastAsia"/>
                <w:kern w:val="0"/>
              </w:rPr>
              <w:t>7</w:t>
            </w:r>
            <w:r>
              <w:rPr>
                <w:kern w:val="0"/>
              </w:rPr>
              <w:t>、</w:t>
            </w:r>
            <w:r>
              <w:rPr>
                <w:rFonts w:hint="eastAsia"/>
                <w:kern w:val="0"/>
              </w:rPr>
              <w:t>成品：</w:t>
            </w:r>
            <w:r>
              <w:t>以上步骤完成后，打包即成品。</w:t>
            </w:r>
          </w:p>
          <w:p w:rsidR="007E4165" w:rsidRDefault="0037462E">
            <w:pPr>
              <w:spacing w:line="440" w:lineRule="exact"/>
              <w:ind w:firstLineChars="200" w:firstLine="482"/>
              <w:jc w:val="both"/>
              <w:rPr>
                <w:b/>
                <w:bCs/>
              </w:rPr>
            </w:pPr>
            <w:r>
              <w:rPr>
                <w:b/>
                <w:bCs/>
              </w:rPr>
              <w:t>2</w:t>
            </w:r>
            <w:r>
              <w:rPr>
                <w:b/>
                <w:bCs/>
              </w:rPr>
              <w:t>、主要污染工序</w:t>
            </w:r>
          </w:p>
          <w:p w:rsidR="007E4165" w:rsidRDefault="0037462E">
            <w:pPr>
              <w:spacing w:line="440" w:lineRule="exact"/>
              <w:ind w:firstLineChars="200" w:firstLine="480"/>
              <w:jc w:val="both"/>
            </w:pPr>
            <w:r>
              <w:t>本项目生产过程中主要污染因素为废气、废水、噪声和固废，详见下表。</w:t>
            </w:r>
          </w:p>
          <w:p w:rsidR="007E4165" w:rsidRDefault="0037462E">
            <w:pPr>
              <w:pStyle w:val="a1"/>
              <w:spacing w:line="440" w:lineRule="exact"/>
              <w:ind w:left="0" w:firstLine="0"/>
            </w:pPr>
            <w:r>
              <w:rPr>
                <w:rFonts w:hint="eastAsia"/>
                <w:b/>
                <w:bCs/>
                <w:szCs w:val="24"/>
              </w:rPr>
              <w:t>表</w:t>
            </w:r>
            <w:r>
              <w:rPr>
                <w:rFonts w:hint="eastAsia"/>
                <w:b/>
                <w:bCs/>
                <w:szCs w:val="24"/>
              </w:rPr>
              <w:t xml:space="preserve">16                     </w:t>
            </w:r>
            <w:r>
              <w:rPr>
                <w:rFonts w:hint="eastAsia"/>
                <w:b/>
                <w:bCs/>
                <w:szCs w:val="24"/>
              </w:rPr>
              <w:t>项目产污环节一览表</w:t>
            </w:r>
          </w:p>
          <w:tbl>
            <w:tblPr>
              <w:tblW w:w="49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03"/>
              <w:gridCol w:w="812"/>
              <w:gridCol w:w="1535"/>
              <w:gridCol w:w="1195"/>
              <w:gridCol w:w="3702"/>
            </w:tblGrid>
            <w:tr w:rsidR="007E4165">
              <w:trPr>
                <w:trHeight w:val="397"/>
                <w:jc w:val="center"/>
              </w:trPr>
              <w:tc>
                <w:tcPr>
                  <w:tcW w:w="442" w:type="pct"/>
                  <w:tcBorders>
                    <w:left w:val="nil"/>
                    <w:bottom w:val="single" w:sz="8"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污染因素</w:t>
                  </w:r>
                </w:p>
              </w:tc>
              <w:tc>
                <w:tcPr>
                  <w:tcW w:w="1477" w:type="pct"/>
                  <w:gridSpan w:val="2"/>
                  <w:tcBorders>
                    <w:bottom w:val="single" w:sz="8"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产污环节</w:t>
                  </w:r>
                </w:p>
              </w:tc>
              <w:tc>
                <w:tcPr>
                  <w:tcW w:w="752" w:type="pct"/>
                  <w:tcBorders>
                    <w:bottom w:val="single" w:sz="8"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污染物</w:t>
                  </w:r>
                </w:p>
              </w:tc>
              <w:tc>
                <w:tcPr>
                  <w:tcW w:w="2329" w:type="pct"/>
                  <w:tcBorders>
                    <w:bottom w:val="single" w:sz="8" w:space="0" w:color="auto"/>
                    <w:right w:val="nil"/>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污染防治措施</w:t>
                  </w:r>
                </w:p>
              </w:tc>
            </w:tr>
            <w:tr w:rsidR="007E4165">
              <w:trPr>
                <w:trHeight w:val="397"/>
                <w:jc w:val="center"/>
              </w:trPr>
              <w:tc>
                <w:tcPr>
                  <w:tcW w:w="442" w:type="pct"/>
                  <w:vMerge w:val="restart"/>
                  <w:tcBorders>
                    <w:left w:val="nil"/>
                  </w:tcBorders>
                  <w:vAlign w:val="center"/>
                </w:tcPr>
                <w:p w:rsidR="007E4165" w:rsidRDefault="0037462E">
                  <w:pPr>
                    <w:jc w:val="center"/>
                    <w:rPr>
                      <w:sz w:val="21"/>
                      <w:szCs w:val="21"/>
                    </w:rPr>
                  </w:pPr>
                  <w:r>
                    <w:rPr>
                      <w:rFonts w:hAnsi="宋体"/>
                      <w:sz w:val="21"/>
                      <w:szCs w:val="21"/>
                    </w:rPr>
                    <w:t>废气</w:t>
                  </w:r>
                </w:p>
              </w:tc>
              <w:tc>
                <w:tcPr>
                  <w:tcW w:w="1477" w:type="pct"/>
                  <w:gridSpan w:val="2"/>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发泡、挤出工序</w:t>
                  </w:r>
                </w:p>
              </w:tc>
              <w:tc>
                <w:tcPr>
                  <w:tcW w:w="752" w:type="pct"/>
                  <w:vMerge w:val="restart"/>
                  <w:vAlign w:val="center"/>
                </w:tcPr>
                <w:p w:rsidR="007E4165" w:rsidRDefault="0037462E">
                  <w:pPr>
                    <w:tabs>
                      <w:tab w:val="left" w:pos="3620"/>
                    </w:tabs>
                    <w:adjustRightInd w:val="0"/>
                    <w:snapToGrid w:val="0"/>
                    <w:jc w:val="center"/>
                    <w:rPr>
                      <w:sz w:val="21"/>
                      <w:szCs w:val="21"/>
                    </w:rPr>
                  </w:pPr>
                  <w:r>
                    <w:rPr>
                      <w:rFonts w:eastAsiaTheme="minorEastAsia" w:hAnsiTheme="minorEastAsia"/>
                      <w:sz w:val="21"/>
                      <w:szCs w:val="21"/>
                    </w:rPr>
                    <w:t>非甲烷总烃</w:t>
                  </w:r>
                </w:p>
              </w:tc>
              <w:tc>
                <w:tcPr>
                  <w:tcW w:w="2329" w:type="pct"/>
                  <w:vMerge w:val="restart"/>
                  <w:tcBorders>
                    <w:top w:val="single" w:sz="4" w:space="0" w:color="auto"/>
                    <w:right w:val="nil"/>
                  </w:tcBorders>
                  <w:vAlign w:val="center"/>
                </w:tcPr>
                <w:p w:rsidR="007E4165" w:rsidRDefault="0037462E">
                  <w:pPr>
                    <w:pStyle w:val="a1"/>
                    <w:spacing w:line="240" w:lineRule="auto"/>
                    <w:ind w:left="0" w:right="0" w:firstLine="0"/>
                    <w:jc w:val="both"/>
                    <w:rPr>
                      <w:rFonts w:eastAsiaTheme="minorEastAsia"/>
                      <w:bCs/>
                      <w:sz w:val="21"/>
                      <w:szCs w:val="21"/>
                    </w:rPr>
                  </w:pPr>
                  <w:r>
                    <w:rPr>
                      <w:rFonts w:eastAsiaTheme="minorEastAsia" w:hAnsiTheme="minorEastAsia"/>
                      <w:bCs/>
                      <w:sz w:val="21"/>
                      <w:szCs w:val="21"/>
                    </w:rPr>
                    <w:t>项目发泡、挤出工序和复合工序以及粘合工序产生的废气分别采用集气罩收集，废气经集气罩收集后经管道输送至活性炭吸附脱附</w:t>
                  </w:r>
                  <w:r>
                    <w:rPr>
                      <w:rFonts w:eastAsiaTheme="minorEastAsia"/>
                      <w:bCs/>
                      <w:sz w:val="21"/>
                      <w:szCs w:val="21"/>
                    </w:rPr>
                    <w:t>+</w:t>
                  </w:r>
                  <w:r>
                    <w:rPr>
                      <w:rFonts w:eastAsiaTheme="minorEastAsia" w:hAnsiTheme="minorEastAsia"/>
                      <w:bCs/>
                      <w:sz w:val="21"/>
                      <w:szCs w:val="21"/>
                    </w:rPr>
                    <w:t>催化燃烧装置（</w:t>
                  </w:r>
                  <w:r>
                    <w:rPr>
                      <w:rFonts w:eastAsiaTheme="minorEastAsia"/>
                      <w:bCs/>
                      <w:sz w:val="21"/>
                      <w:szCs w:val="21"/>
                    </w:rPr>
                    <w:t>1</w:t>
                  </w:r>
                  <w:r>
                    <w:rPr>
                      <w:rFonts w:eastAsiaTheme="minorEastAsia" w:hAnsiTheme="minorEastAsia"/>
                      <w:bCs/>
                      <w:sz w:val="21"/>
                      <w:szCs w:val="21"/>
                    </w:rPr>
                    <w:t>套）处理后，尾气经</w:t>
                  </w:r>
                  <w:r>
                    <w:rPr>
                      <w:rFonts w:eastAsiaTheme="minorEastAsia"/>
                      <w:bCs/>
                      <w:sz w:val="21"/>
                      <w:szCs w:val="21"/>
                    </w:rPr>
                    <w:t>15m</w:t>
                  </w:r>
                  <w:r>
                    <w:rPr>
                      <w:rFonts w:eastAsiaTheme="minorEastAsia" w:hAnsiTheme="minorEastAsia"/>
                      <w:bCs/>
                      <w:sz w:val="21"/>
                      <w:szCs w:val="21"/>
                    </w:rPr>
                    <w:t>高排气筒（</w:t>
                  </w:r>
                  <w:r>
                    <w:rPr>
                      <w:rFonts w:eastAsiaTheme="minorEastAsia"/>
                      <w:bCs/>
                      <w:sz w:val="21"/>
                      <w:szCs w:val="21"/>
                    </w:rPr>
                    <w:t>DA001</w:t>
                  </w:r>
                  <w:r>
                    <w:rPr>
                      <w:rFonts w:eastAsiaTheme="minorEastAsia" w:hAnsiTheme="minorEastAsia"/>
                      <w:bCs/>
                      <w:sz w:val="21"/>
                      <w:szCs w:val="21"/>
                    </w:rPr>
                    <w:t>）有组织排放。</w:t>
                  </w:r>
                </w:p>
              </w:tc>
            </w:tr>
            <w:tr w:rsidR="007E4165">
              <w:trPr>
                <w:trHeight w:val="397"/>
                <w:jc w:val="center"/>
              </w:trPr>
              <w:tc>
                <w:tcPr>
                  <w:tcW w:w="442" w:type="pct"/>
                  <w:vMerge/>
                  <w:tcBorders>
                    <w:left w:val="nil"/>
                  </w:tcBorders>
                  <w:vAlign w:val="center"/>
                </w:tcPr>
                <w:p w:rsidR="007E4165" w:rsidRDefault="007E4165">
                  <w:pPr>
                    <w:jc w:val="center"/>
                    <w:rPr>
                      <w:sz w:val="21"/>
                      <w:szCs w:val="21"/>
                      <w:highlight w:val="yellow"/>
                    </w:rPr>
                  </w:pPr>
                </w:p>
              </w:tc>
              <w:tc>
                <w:tcPr>
                  <w:tcW w:w="1477" w:type="pct"/>
                  <w:gridSpan w:val="2"/>
                  <w:tcBorders>
                    <w:bottom w:val="single" w:sz="4" w:space="0" w:color="auto"/>
                  </w:tcBorders>
                  <w:vAlign w:val="center"/>
                </w:tcPr>
                <w:p w:rsidR="007E4165" w:rsidRDefault="0037462E">
                  <w:pPr>
                    <w:adjustRightInd w:val="0"/>
                    <w:snapToGrid w:val="0"/>
                    <w:jc w:val="center"/>
                    <w:rPr>
                      <w:rFonts w:eastAsiaTheme="minorEastAsia"/>
                      <w:sz w:val="21"/>
                      <w:szCs w:val="21"/>
                    </w:rPr>
                  </w:pPr>
                  <w:r>
                    <w:rPr>
                      <w:rFonts w:eastAsiaTheme="minorEastAsia" w:hAnsiTheme="minorEastAsia" w:hint="eastAsia"/>
                      <w:sz w:val="21"/>
                      <w:szCs w:val="21"/>
                    </w:rPr>
                    <w:t>复合工序</w:t>
                  </w:r>
                </w:p>
              </w:tc>
              <w:tc>
                <w:tcPr>
                  <w:tcW w:w="752" w:type="pct"/>
                  <w:vMerge/>
                  <w:vAlign w:val="center"/>
                </w:tcPr>
                <w:p w:rsidR="007E4165" w:rsidRDefault="007E4165">
                  <w:pPr>
                    <w:tabs>
                      <w:tab w:val="left" w:pos="3620"/>
                    </w:tabs>
                    <w:adjustRightInd w:val="0"/>
                    <w:snapToGrid w:val="0"/>
                    <w:jc w:val="center"/>
                    <w:rPr>
                      <w:sz w:val="21"/>
                      <w:szCs w:val="21"/>
                    </w:rPr>
                  </w:pPr>
                </w:p>
              </w:tc>
              <w:tc>
                <w:tcPr>
                  <w:tcW w:w="2329" w:type="pct"/>
                  <w:vMerge/>
                  <w:tcBorders>
                    <w:right w:val="nil"/>
                  </w:tcBorders>
                  <w:vAlign w:val="center"/>
                </w:tcPr>
                <w:p w:rsidR="007E4165" w:rsidRDefault="007E4165">
                  <w:pPr>
                    <w:pStyle w:val="a1"/>
                    <w:spacing w:line="240" w:lineRule="auto"/>
                    <w:ind w:left="0" w:right="0"/>
                    <w:jc w:val="both"/>
                    <w:rPr>
                      <w:sz w:val="21"/>
                      <w:szCs w:val="21"/>
                    </w:rPr>
                  </w:pPr>
                </w:p>
              </w:tc>
            </w:tr>
            <w:tr w:rsidR="007E4165">
              <w:trPr>
                <w:trHeight w:val="397"/>
                <w:jc w:val="center"/>
              </w:trPr>
              <w:tc>
                <w:tcPr>
                  <w:tcW w:w="442" w:type="pct"/>
                  <w:vMerge/>
                  <w:tcBorders>
                    <w:left w:val="nil"/>
                  </w:tcBorders>
                  <w:vAlign w:val="center"/>
                </w:tcPr>
                <w:p w:rsidR="007E4165" w:rsidRDefault="007E4165">
                  <w:pPr>
                    <w:jc w:val="center"/>
                    <w:rPr>
                      <w:sz w:val="21"/>
                      <w:szCs w:val="21"/>
                      <w:highlight w:val="yellow"/>
                    </w:rPr>
                  </w:pPr>
                </w:p>
              </w:tc>
              <w:tc>
                <w:tcPr>
                  <w:tcW w:w="1477" w:type="pct"/>
                  <w:gridSpan w:val="2"/>
                  <w:tcBorders>
                    <w:top w:val="single" w:sz="4" w:space="0" w:color="auto"/>
                  </w:tcBorders>
                  <w:vAlign w:val="center"/>
                </w:tcPr>
                <w:p w:rsidR="007E4165" w:rsidRDefault="0037462E">
                  <w:pPr>
                    <w:adjustRightInd w:val="0"/>
                    <w:snapToGrid w:val="0"/>
                    <w:jc w:val="center"/>
                    <w:rPr>
                      <w:rFonts w:eastAsiaTheme="minorEastAsia" w:hAnsiTheme="minorEastAsia"/>
                      <w:sz w:val="21"/>
                      <w:szCs w:val="21"/>
                    </w:rPr>
                  </w:pPr>
                  <w:r>
                    <w:rPr>
                      <w:rFonts w:eastAsiaTheme="minorEastAsia" w:hAnsiTheme="minorEastAsia" w:hint="eastAsia"/>
                      <w:sz w:val="21"/>
                      <w:szCs w:val="21"/>
                    </w:rPr>
                    <w:t>粘合工序</w:t>
                  </w:r>
                </w:p>
              </w:tc>
              <w:tc>
                <w:tcPr>
                  <w:tcW w:w="752" w:type="pct"/>
                  <w:vMerge/>
                  <w:vAlign w:val="center"/>
                </w:tcPr>
                <w:p w:rsidR="007E4165" w:rsidRDefault="007E4165">
                  <w:pPr>
                    <w:tabs>
                      <w:tab w:val="left" w:pos="3620"/>
                    </w:tabs>
                    <w:adjustRightInd w:val="0"/>
                    <w:snapToGrid w:val="0"/>
                    <w:jc w:val="center"/>
                    <w:rPr>
                      <w:sz w:val="21"/>
                      <w:szCs w:val="21"/>
                    </w:rPr>
                  </w:pPr>
                </w:p>
              </w:tc>
              <w:tc>
                <w:tcPr>
                  <w:tcW w:w="2329" w:type="pct"/>
                  <w:vMerge/>
                  <w:tcBorders>
                    <w:right w:val="nil"/>
                  </w:tcBorders>
                  <w:vAlign w:val="center"/>
                </w:tcPr>
                <w:p w:rsidR="007E4165" w:rsidRDefault="007E4165">
                  <w:pPr>
                    <w:pStyle w:val="a1"/>
                    <w:spacing w:line="240" w:lineRule="auto"/>
                    <w:ind w:left="0" w:right="0"/>
                    <w:jc w:val="both"/>
                    <w:rPr>
                      <w:sz w:val="21"/>
                      <w:szCs w:val="21"/>
                    </w:rPr>
                  </w:pPr>
                </w:p>
              </w:tc>
            </w:tr>
            <w:tr w:rsidR="007E4165">
              <w:trPr>
                <w:trHeight w:val="397"/>
                <w:jc w:val="center"/>
              </w:trPr>
              <w:tc>
                <w:tcPr>
                  <w:tcW w:w="442" w:type="pct"/>
                  <w:vMerge w:val="restart"/>
                  <w:tcBorders>
                    <w:left w:val="nil"/>
                  </w:tcBorders>
                  <w:vAlign w:val="center"/>
                </w:tcPr>
                <w:p w:rsidR="007E4165" w:rsidRDefault="0037462E">
                  <w:pPr>
                    <w:jc w:val="center"/>
                    <w:rPr>
                      <w:sz w:val="21"/>
                      <w:szCs w:val="21"/>
                    </w:rPr>
                  </w:pPr>
                  <w:r>
                    <w:rPr>
                      <w:rFonts w:hAnsi="宋体"/>
                      <w:sz w:val="21"/>
                      <w:szCs w:val="21"/>
                    </w:rPr>
                    <w:t>废水</w:t>
                  </w:r>
                </w:p>
              </w:tc>
              <w:tc>
                <w:tcPr>
                  <w:tcW w:w="1477" w:type="pct"/>
                  <w:gridSpan w:val="2"/>
                  <w:vAlign w:val="center"/>
                </w:tcPr>
                <w:p w:rsidR="007E4165" w:rsidRDefault="0037462E">
                  <w:pPr>
                    <w:adjustRightInd w:val="0"/>
                    <w:snapToGrid w:val="0"/>
                    <w:jc w:val="center"/>
                    <w:rPr>
                      <w:rFonts w:eastAsiaTheme="minorEastAsia" w:hAnsiTheme="minorEastAsia"/>
                      <w:sz w:val="21"/>
                      <w:szCs w:val="21"/>
                    </w:rPr>
                  </w:pPr>
                  <w:r>
                    <w:rPr>
                      <w:rFonts w:eastAsiaTheme="minorEastAsia" w:hAnsiTheme="minorEastAsia"/>
                      <w:sz w:val="21"/>
                      <w:szCs w:val="21"/>
                    </w:rPr>
                    <w:t>生活污水</w:t>
                  </w:r>
                </w:p>
              </w:tc>
              <w:tc>
                <w:tcPr>
                  <w:tcW w:w="752" w:type="pct"/>
                  <w:vAlign w:val="center"/>
                </w:tcPr>
                <w:p w:rsidR="007E4165" w:rsidRDefault="0037462E">
                  <w:pPr>
                    <w:adjustRightInd w:val="0"/>
                    <w:snapToGrid w:val="0"/>
                    <w:jc w:val="center"/>
                    <w:rPr>
                      <w:rFonts w:eastAsiaTheme="minorEastAsia"/>
                      <w:sz w:val="21"/>
                      <w:szCs w:val="21"/>
                    </w:rPr>
                  </w:pPr>
                  <w:r>
                    <w:rPr>
                      <w:rFonts w:eastAsiaTheme="minorEastAsia"/>
                      <w:sz w:val="21"/>
                      <w:szCs w:val="21"/>
                    </w:rPr>
                    <w:t>COD</w:t>
                  </w:r>
                  <w:r>
                    <w:rPr>
                      <w:rFonts w:eastAsiaTheme="minorEastAsia" w:hAnsiTheme="minorEastAsia"/>
                      <w:sz w:val="21"/>
                      <w:szCs w:val="21"/>
                    </w:rPr>
                    <w:t>、</w:t>
                  </w:r>
                  <w:r>
                    <w:rPr>
                      <w:rFonts w:eastAsiaTheme="minorEastAsia"/>
                      <w:sz w:val="21"/>
                      <w:szCs w:val="21"/>
                    </w:rPr>
                    <w:t>SS</w:t>
                  </w:r>
                  <w:r>
                    <w:rPr>
                      <w:rFonts w:eastAsiaTheme="minorEastAsia" w:hAnsiTheme="minorEastAsia"/>
                      <w:sz w:val="21"/>
                      <w:szCs w:val="21"/>
                    </w:rPr>
                    <w:t>、</w:t>
                  </w:r>
                  <w:r>
                    <w:rPr>
                      <w:rFonts w:eastAsiaTheme="minorEastAsia"/>
                      <w:sz w:val="21"/>
                      <w:szCs w:val="21"/>
                    </w:rPr>
                    <w:t>NH</w:t>
                  </w:r>
                  <w:r>
                    <w:rPr>
                      <w:rFonts w:eastAsiaTheme="minorEastAsia"/>
                      <w:sz w:val="21"/>
                      <w:szCs w:val="21"/>
                      <w:vertAlign w:val="subscript"/>
                    </w:rPr>
                    <w:t>3</w:t>
                  </w:r>
                  <w:r>
                    <w:rPr>
                      <w:rFonts w:eastAsiaTheme="minorEastAsia"/>
                      <w:sz w:val="21"/>
                      <w:szCs w:val="21"/>
                    </w:rPr>
                    <w:t>-N</w:t>
                  </w:r>
                  <w:r>
                    <w:rPr>
                      <w:rFonts w:eastAsiaTheme="minorEastAsia" w:hAnsiTheme="minorEastAsia"/>
                      <w:sz w:val="21"/>
                      <w:szCs w:val="21"/>
                    </w:rPr>
                    <w:t>、</w:t>
                  </w:r>
                  <w:r>
                    <w:rPr>
                      <w:rFonts w:eastAsiaTheme="minorEastAsia"/>
                      <w:sz w:val="21"/>
                      <w:szCs w:val="21"/>
                    </w:rPr>
                    <w:t>TP</w:t>
                  </w:r>
                  <w:r>
                    <w:rPr>
                      <w:rFonts w:eastAsiaTheme="minorEastAsia" w:hAnsiTheme="minorEastAsia"/>
                      <w:sz w:val="21"/>
                      <w:szCs w:val="21"/>
                    </w:rPr>
                    <w:t>、</w:t>
                  </w:r>
                  <w:r>
                    <w:rPr>
                      <w:rFonts w:eastAsiaTheme="minorEastAsia"/>
                      <w:sz w:val="21"/>
                      <w:szCs w:val="21"/>
                    </w:rPr>
                    <w:t>TN</w:t>
                  </w:r>
                  <w:r>
                    <w:rPr>
                      <w:rFonts w:eastAsiaTheme="minorEastAsia" w:hAnsiTheme="minorEastAsia"/>
                      <w:sz w:val="21"/>
                      <w:szCs w:val="21"/>
                    </w:rPr>
                    <w:t>、</w:t>
                  </w:r>
                </w:p>
              </w:tc>
              <w:tc>
                <w:tcPr>
                  <w:tcW w:w="2329" w:type="pct"/>
                  <w:tcBorders>
                    <w:right w:val="nil"/>
                  </w:tcBorders>
                  <w:vAlign w:val="center"/>
                </w:tcPr>
                <w:p w:rsidR="007E4165" w:rsidRDefault="0037462E">
                  <w:pPr>
                    <w:adjustRightInd w:val="0"/>
                    <w:snapToGrid w:val="0"/>
                    <w:jc w:val="both"/>
                    <w:rPr>
                      <w:rFonts w:eastAsiaTheme="minorEastAsia"/>
                      <w:sz w:val="21"/>
                      <w:szCs w:val="21"/>
                    </w:rPr>
                  </w:pPr>
                  <w:r>
                    <w:rPr>
                      <w:rFonts w:eastAsiaTheme="minorEastAsia" w:hAnsiTheme="minorEastAsia"/>
                      <w:sz w:val="21"/>
                      <w:szCs w:val="21"/>
                    </w:rPr>
                    <w:t>生活</w:t>
                  </w:r>
                  <w:r>
                    <w:rPr>
                      <w:rFonts w:eastAsiaTheme="minorEastAsia" w:hAnsiTheme="minorEastAsia" w:hint="eastAsia"/>
                      <w:sz w:val="21"/>
                      <w:szCs w:val="21"/>
                    </w:rPr>
                    <w:t>污水</w:t>
                  </w:r>
                  <w:r>
                    <w:rPr>
                      <w:rFonts w:eastAsiaTheme="minorEastAsia" w:hAnsiTheme="minorEastAsia"/>
                      <w:sz w:val="21"/>
                      <w:szCs w:val="21"/>
                    </w:rPr>
                    <w:t>经化粪池初步处理后，进入产业集聚区的污水管网，最终进入获嘉县香山家园污水处理有限公司进一步处理。</w:t>
                  </w:r>
                </w:p>
              </w:tc>
            </w:tr>
            <w:tr w:rsidR="007E4165">
              <w:trPr>
                <w:trHeight w:val="397"/>
                <w:jc w:val="center"/>
              </w:trPr>
              <w:tc>
                <w:tcPr>
                  <w:tcW w:w="442" w:type="pct"/>
                  <w:vMerge/>
                  <w:tcBorders>
                    <w:left w:val="nil"/>
                  </w:tcBorders>
                  <w:vAlign w:val="center"/>
                </w:tcPr>
                <w:p w:rsidR="007E4165" w:rsidRDefault="007E4165">
                  <w:pPr>
                    <w:jc w:val="center"/>
                    <w:rPr>
                      <w:rFonts w:hAnsi="宋体"/>
                      <w:sz w:val="21"/>
                      <w:szCs w:val="21"/>
                    </w:rPr>
                  </w:pPr>
                </w:p>
              </w:tc>
              <w:tc>
                <w:tcPr>
                  <w:tcW w:w="1477" w:type="pct"/>
                  <w:gridSpan w:val="2"/>
                  <w:vAlign w:val="center"/>
                </w:tcPr>
                <w:p w:rsidR="007E4165" w:rsidRDefault="0037462E">
                  <w:pPr>
                    <w:adjustRightInd w:val="0"/>
                    <w:snapToGrid w:val="0"/>
                    <w:jc w:val="center"/>
                    <w:rPr>
                      <w:rFonts w:eastAsiaTheme="minorEastAsia" w:hAnsiTheme="minorEastAsia"/>
                      <w:sz w:val="21"/>
                      <w:szCs w:val="21"/>
                    </w:rPr>
                  </w:pPr>
                  <w:r>
                    <w:rPr>
                      <w:rFonts w:eastAsiaTheme="minorEastAsia" w:hAnsiTheme="minorEastAsia" w:hint="eastAsia"/>
                      <w:sz w:val="21"/>
                      <w:szCs w:val="21"/>
                    </w:rPr>
                    <w:t>冷却塔冷却水</w:t>
                  </w:r>
                </w:p>
              </w:tc>
              <w:tc>
                <w:tcPr>
                  <w:tcW w:w="752" w:type="pct"/>
                  <w:vAlign w:val="center"/>
                </w:tcPr>
                <w:p w:rsidR="007E4165" w:rsidRDefault="0037462E">
                  <w:pPr>
                    <w:adjustRightInd w:val="0"/>
                    <w:snapToGrid w:val="0"/>
                    <w:jc w:val="center"/>
                    <w:rPr>
                      <w:rFonts w:eastAsiaTheme="minorEastAsia"/>
                      <w:sz w:val="21"/>
                      <w:szCs w:val="21"/>
                    </w:rPr>
                  </w:pPr>
                  <w:r>
                    <w:rPr>
                      <w:rFonts w:eastAsiaTheme="minorEastAsia" w:hint="eastAsia"/>
                      <w:sz w:val="21"/>
                      <w:szCs w:val="21"/>
                    </w:rPr>
                    <w:t>SS</w:t>
                  </w:r>
                </w:p>
              </w:tc>
              <w:tc>
                <w:tcPr>
                  <w:tcW w:w="2329" w:type="pct"/>
                  <w:tcBorders>
                    <w:right w:val="nil"/>
                  </w:tcBorders>
                  <w:vAlign w:val="center"/>
                </w:tcPr>
                <w:p w:rsidR="007E4165" w:rsidRDefault="0037462E">
                  <w:pPr>
                    <w:adjustRightInd w:val="0"/>
                    <w:snapToGrid w:val="0"/>
                    <w:jc w:val="center"/>
                    <w:rPr>
                      <w:rFonts w:eastAsiaTheme="minorEastAsia" w:hAnsiTheme="minorEastAsia"/>
                      <w:bCs/>
                      <w:sz w:val="21"/>
                      <w:szCs w:val="21"/>
                    </w:rPr>
                  </w:pPr>
                  <w:r>
                    <w:rPr>
                      <w:rFonts w:eastAsiaTheme="minorEastAsia" w:hAnsiTheme="minorEastAsia"/>
                      <w:bCs/>
                      <w:sz w:val="21"/>
                      <w:szCs w:val="21"/>
                    </w:rPr>
                    <w:t>循环使用，不外排</w:t>
                  </w:r>
                </w:p>
              </w:tc>
            </w:tr>
            <w:tr w:rsidR="007E4165">
              <w:trPr>
                <w:trHeight w:val="397"/>
                <w:jc w:val="center"/>
              </w:trPr>
              <w:tc>
                <w:tcPr>
                  <w:tcW w:w="442" w:type="pct"/>
                  <w:tcBorders>
                    <w:left w:val="nil"/>
                  </w:tcBorders>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噪声</w:t>
                  </w:r>
                </w:p>
              </w:tc>
              <w:tc>
                <w:tcPr>
                  <w:tcW w:w="1477" w:type="pct"/>
                  <w:gridSpan w:val="2"/>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设备运行</w:t>
                  </w:r>
                </w:p>
              </w:tc>
              <w:tc>
                <w:tcPr>
                  <w:tcW w:w="752" w:type="pct"/>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噪声</w:t>
                  </w:r>
                </w:p>
              </w:tc>
              <w:tc>
                <w:tcPr>
                  <w:tcW w:w="2329" w:type="pct"/>
                  <w:tcBorders>
                    <w:right w:val="nil"/>
                  </w:tcBorders>
                  <w:vAlign w:val="center"/>
                </w:tcPr>
                <w:p w:rsidR="007E4165" w:rsidRDefault="0037462E">
                  <w:pPr>
                    <w:adjustRightInd w:val="0"/>
                    <w:snapToGrid w:val="0"/>
                    <w:jc w:val="center"/>
                    <w:rPr>
                      <w:rFonts w:eastAsiaTheme="minorEastAsia"/>
                      <w:sz w:val="21"/>
                      <w:szCs w:val="21"/>
                      <w:highlight w:val="yellow"/>
                    </w:rPr>
                  </w:pPr>
                  <w:r>
                    <w:rPr>
                      <w:rFonts w:eastAsiaTheme="minorEastAsia" w:hAnsiTheme="minorEastAsia"/>
                      <w:sz w:val="21"/>
                      <w:szCs w:val="21"/>
                    </w:rPr>
                    <w:t>基础减振、厂房密闭隔音等</w:t>
                  </w:r>
                </w:p>
              </w:tc>
            </w:tr>
            <w:tr w:rsidR="007E4165">
              <w:trPr>
                <w:trHeight w:val="397"/>
                <w:jc w:val="center"/>
              </w:trPr>
              <w:tc>
                <w:tcPr>
                  <w:tcW w:w="442" w:type="pct"/>
                  <w:vMerge w:val="restart"/>
                  <w:tcBorders>
                    <w:left w:val="nil"/>
                  </w:tcBorders>
                  <w:vAlign w:val="center"/>
                </w:tcPr>
                <w:p w:rsidR="007E4165" w:rsidRDefault="0037462E">
                  <w:pPr>
                    <w:jc w:val="center"/>
                    <w:rPr>
                      <w:sz w:val="21"/>
                      <w:szCs w:val="21"/>
                    </w:rPr>
                  </w:pPr>
                  <w:r>
                    <w:rPr>
                      <w:rFonts w:hAnsi="宋体"/>
                      <w:sz w:val="21"/>
                      <w:szCs w:val="21"/>
                    </w:rPr>
                    <w:t>固废</w:t>
                  </w:r>
                </w:p>
              </w:tc>
              <w:tc>
                <w:tcPr>
                  <w:tcW w:w="511" w:type="pct"/>
                  <w:vMerge w:val="restart"/>
                  <w:tcBorders>
                    <w:top w:val="single" w:sz="4" w:space="0" w:color="auto"/>
                  </w:tcBorders>
                  <w:vAlign w:val="center"/>
                </w:tcPr>
                <w:p w:rsidR="007E4165" w:rsidRDefault="0037462E">
                  <w:pPr>
                    <w:jc w:val="center"/>
                    <w:rPr>
                      <w:sz w:val="21"/>
                      <w:szCs w:val="21"/>
                    </w:rPr>
                  </w:pPr>
                  <w:r>
                    <w:rPr>
                      <w:rFonts w:hAnsi="宋体"/>
                      <w:sz w:val="21"/>
                      <w:szCs w:val="21"/>
                    </w:rPr>
                    <w:t>一般固废</w:t>
                  </w:r>
                </w:p>
              </w:tc>
              <w:tc>
                <w:tcPr>
                  <w:tcW w:w="966" w:type="pct"/>
                  <w:tcBorders>
                    <w:top w:val="single" w:sz="4" w:space="0" w:color="auto"/>
                    <w:bottom w:val="single" w:sz="4" w:space="0" w:color="auto"/>
                  </w:tcBorders>
                  <w:vAlign w:val="center"/>
                </w:tcPr>
                <w:p w:rsidR="007E4165" w:rsidRDefault="0037462E">
                  <w:pPr>
                    <w:jc w:val="center"/>
                    <w:rPr>
                      <w:rFonts w:eastAsiaTheme="minorEastAsia" w:hAnsiTheme="minorEastAsia"/>
                      <w:sz w:val="21"/>
                      <w:szCs w:val="21"/>
                    </w:rPr>
                  </w:pPr>
                  <w:r>
                    <w:rPr>
                      <w:rFonts w:eastAsiaTheme="minorEastAsia" w:hAnsiTheme="minorEastAsia" w:hint="eastAsia"/>
                      <w:sz w:val="21"/>
                      <w:szCs w:val="21"/>
                    </w:rPr>
                    <w:t>配料投料工序</w:t>
                  </w:r>
                </w:p>
              </w:tc>
              <w:tc>
                <w:tcPr>
                  <w:tcW w:w="752" w:type="pct"/>
                  <w:tcBorders>
                    <w:bottom w:val="single" w:sz="4" w:space="0" w:color="auto"/>
                  </w:tcBorders>
                  <w:vAlign w:val="center"/>
                </w:tcPr>
                <w:p w:rsidR="007E4165" w:rsidRDefault="0037462E">
                  <w:pPr>
                    <w:autoSpaceDE w:val="0"/>
                    <w:autoSpaceDN w:val="0"/>
                    <w:adjustRightInd w:val="0"/>
                    <w:snapToGrid w:val="0"/>
                    <w:jc w:val="center"/>
                    <w:rPr>
                      <w:rFonts w:eastAsiaTheme="minorEastAsia" w:hAnsiTheme="minorEastAsia"/>
                      <w:sz w:val="21"/>
                      <w:szCs w:val="21"/>
                    </w:rPr>
                  </w:pPr>
                  <w:r>
                    <w:rPr>
                      <w:rFonts w:eastAsiaTheme="minorEastAsia" w:hAnsiTheme="minorEastAsia"/>
                      <w:sz w:val="21"/>
                      <w:szCs w:val="21"/>
                    </w:rPr>
                    <w:t>废包装袋</w:t>
                  </w:r>
                </w:p>
              </w:tc>
              <w:tc>
                <w:tcPr>
                  <w:tcW w:w="2329" w:type="pct"/>
                  <w:vMerge w:val="restart"/>
                  <w:tcBorders>
                    <w:right w:val="nil"/>
                  </w:tcBorders>
                  <w:vAlign w:val="center"/>
                </w:tcPr>
                <w:p w:rsidR="007E4165" w:rsidRDefault="0037462E">
                  <w:pPr>
                    <w:jc w:val="both"/>
                    <w:rPr>
                      <w:rFonts w:eastAsiaTheme="minorEastAsia"/>
                      <w:sz w:val="21"/>
                      <w:szCs w:val="21"/>
                    </w:rPr>
                  </w:pPr>
                  <w:r>
                    <w:rPr>
                      <w:rFonts w:eastAsiaTheme="minorEastAsia" w:hAnsiTheme="minorEastAsia"/>
                      <w:bCs/>
                      <w:sz w:val="21"/>
                      <w:szCs w:val="21"/>
                    </w:rPr>
                    <w:t>集中收集后暂存于一般固废间，定期外售</w:t>
                  </w:r>
                  <w:r>
                    <w:rPr>
                      <w:rFonts w:eastAsiaTheme="minorEastAsia" w:hint="eastAsia"/>
                      <w:sz w:val="21"/>
                      <w:szCs w:val="21"/>
                    </w:rPr>
                    <w:t>。</w:t>
                  </w:r>
                </w:p>
              </w:tc>
            </w:tr>
            <w:tr w:rsidR="007E4165">
              <w:trPr>
                <w:trHeight w:val="397"/>
                <w:jc w:val="center"/>
              </w:trPr>
              <w:tc>
                <w:tcPr>
                  <w:tcW w:w="442" w:type="pct"/>
                  <w:vMerge/>
                  <w:tcBorders>
                    <w:left w:val="nil"/>
                  </w:tcBorders>
                  <w:vAlign w:val="center"/>
                </w:tcPr>
                <w:p w:rsidR="007E4165" w:rsidRDefault="007E4165">
                  <w:pPr>
                    <w:jc w:val="center"/>
                    <w:rPr>
                      <w:rFonts w:hAnsi="宋体"/>
                      <w:sz w:val="21"/>
                      <w:szCs w:val="21"/>
                    </w:rPr>
                  </w:pPr>
                </w:p>
              </w:tc>
              <w:tc>
                <w:tcPr>
                  <w:tcW w:w="511" w:type="pct"/>
                  <w:vMerge/>
                  <w:tcBorders>
                    <w:bottom w:val="single" w:sz="4" w:space="0" w:color="auto"/>
                  </w:tcBorders>
                  <w:vAlign w:val="center"/>
                </w:tcPr>
                <w:p w:rsidR="007E4165" w:rsidRDefault="007E4165">
                  <w:pPr>
                    <w:jc w:val="center"/>
                    <w:rPr>
                      <w:rFonts w:hAnsi="宋体"/>
                      <w:sz w:val="21"/>
                      <w:szCs w:val="21"/>
                    </w:rPr>
                  </w:pPr>
                </w:p>
              </w:tc>
              <w:tc>
                <w:tcPr>
                  <w:tcW w:w="966" w:type="pct"/>
                  <w:tcBorders>
                    <w:top w:val="single" w:sz="4" w:space="0" w:color="auto"/>
                    <w:bottom w:val="single" w:sz="4" w:space="0" w:color="auto"/>
                  </w:tcBorders>
                  <w:vAlign w:val="center"/>
                </w:tcPr>
                <w:p w:rsidR="007E4165" w:rsidRDefault="0037462E">
                  <w:pPr>
                    <w:jc w:val="center"/>
                    <w:rPr>
                      <w:rFonts w:eastAsiaTheme="minorEastAsia" w:hAnsiTheme="minorEastAsia"/>
                      <w:sz w:val="21"/>
                      <w:szCs w:val="21"/>
                    </w:rPr>
                  </w:pPr>
                  <w:r>
                    <w:rPr>
                      <w:rFonts w:eastAsiaTheme="minorEastAsia" w:hAnsiTheme="minorEastAsia" w:hint="eastAsia"/>
                      <w:sz w:val="21"/>
                      <w:szCs w:val="21"/>
                    </w:rPr>
                    <w:t>裁切</w:t>
                  </w:r>
                  <w:r>
                    <w:rPr>
                      <w:rFonts w:eastAsiaTheme="minorEastAsia" w:hAnsiTheme="minorEastAsia"/>
                      <w:sz w:val="21"/>
                      <w:szCs w:val="21"/>
                    </w:rPr>
                    <w:t>工序</w:t>
                  </w:r>
                </w:p>
              </w:tc>
              <w:tc>
                <w:tcPr>
                  <w:tcW w:w="752" w:type="pct"/>
                  <w:tcBorders>
                    <w:top w:val="single" w:sz="4" w:space="0" w:color="auto"/>
                    <w:bottom w:val="single" w:sz="4" w:space="0" w:color="auto"/>
                  </w:tcBorders>
                  <w:vAlign w:val="center"/>
                </w:tcPr>
                <w:p w:rsidR="007E4165" w:rsidRDefault="0037462E">
                  <w:pPr>
                    <w:autoSpaceDE w:val="0"/>
                    <w:autoSpaceDN w:val="0"/>
                    <w:adjustRightInd w:val="0"/>
                    <w:snapToGrid w:val="0"/>
                    <w:jc w:val="center"/>
                    <w:rPr>
                      <w:rFonts w:eastAsiaTheme="minorEastAsia" w:hAnsiTheme="minorEastAsia"/>
                      <w:sz w:val="21"/>
                      <w:szCs w:val="21"/>
                    </w:rPr>
                  </w:pPr>
                  <w:r>
                    <w:rPr>
                      <w:rFonts w:eastAsiaTheme="minorEastAsia" w:hAnsiTheme="minorEastAsia"/>
                      <w:sz w:val="21"/>
                      <w:szCs w:val="21"/>
                    </w:rPr>
                    <w:t>废泡沫</w:t>
                  </w:r>
                </w:p>
              </w:tc>
              <w:tc>
                <w:tcPr>
                  <w:tcW w:w="2329" w:type="pct"/>
                  <w:vMerge/>
                  <w:tcBorders>
                    <w:bottom w:val="single" w:sz="4" w:space="0" w:color="auto"/>
                    <w:right w:val="nil"/>
                  </w:tcBorders>
                  <w:vAlign w:val="center"/>
                </w:tcPr>
                <w:p w:rsidR="007E4165" w:rsidRDefault="007E4165">
                  <w:pPr>
                    <w:jc w:val="both"/>
                    <w:rPr>
                      <w:rFonts w:eastAsiaTheme="minorEastAsia" w:hAnsiTheme="minorEastAsia"/>
                      <w:bCs/>
                      <w:sz w:val="21"/>
                      <w:szCs w:val="21"/>
                    </w:rPr>
                  </w:pPr>
                </w:p>
              </w:tc>
            </w:tr>
            <w:tr w:rsidR="007E4165">
              <w:trPr>
                <w:trHeight w:val="397"/>
                <w:jc w:val="center"/>
              </w:trPr>
              <w:tc>
                <w:tcPr>
                  <w:tcW w:w="442" w:type="pct"/>
                  <w:vMerge/>
                  <w:tcBorders>
                    <w:left w:val="nil"/>
                  </w:tcBorders>
                  <w:vAlign w:val="center"/>
                </w:tcPr>
                <w:p w:rsidR="007E4165" w:rsidRDefault="007E4165">
                  <w:pPr>
                    <w:jc w:val="center"/>
                    <w:rPr>
                      <w:sz w:val="21"/>
                      <w:szCs w:val="21"/>
                      <w:highlight w:val="yellow"/>
                    </w:rPr>
                  </w:pPr>
                </w:p>
              </w:tc>
              <w:tc>
                <w:tcPr>
                  <w:tcW w:w="511" w:type="pct"/>
                  <w:vMerge w:val="restart"/>
                  <w:tcBorders>
                    <w:top w:val="single" w:sz="4" w:space="0" w:color="auto"/>
                  </w:tcBorders>
                  <w:vAlign w:val="center"/>
                </w:tcPr>
                <w:p w:rsidR="007E4165" w:rsidRDefault="0037462E">
                  <w:pPr>
                    <w:jc w:val="center"/>
                    <w:rPr>
                      <w:sz w:val="21"/>
                      <w:szCs w:val="21"/>
                    </w:rPr>
                  </w:pPr>
                  <w:r>
                    <w:rPr>
                      <w:sz w:val="21"/>
                      <w:szCs w:val="21"/>
                    </w:rPr>
                    <w:t>危险废物</w:t>
                  </w:r>
                </w:p>
              </w:tc>
              <w:tc>
                <w:tcPr>
                  <w:tcW w:w="966" w:type="pct"/>
                  <w:tcBorders>
                    <w:top w:val="single" w:sz="4" w:space="0" w:color="auto"/>
                    <w:bottom w:val="single" w:sz="4" w:space="0" w:color="auto"/>
                  </w:tcBorders>
                  <w:vAlign w:val="center"/>
                </w:tcPr>
                <w:p w:rsidR="007E4165" w:rsidRDefault="0037462E">
                  <w:pPr>
                    <w:jc w:val="center"/>
                    <w:rPr>
                      <w:rFonts w:eastAsiaTheme="minorEastAsia"/>
                      <w:sz w:val="21"/>
                      <w:szCs w:val="21"/>
                    </w:rPr>
                  </w:pPr>
                  <w:r>
                    <w:rPr>
                      <w:rFonts w:eastAsiaTheme="minorEastAsia" w:hAnsiTheme="minorEastAsia"/>
                      <w:sz w:val="21"/>
                      <w:szCs w:val="21"/>
                    </w:rPr>
                    <w:t>活性炭装置</w:t>
                  </w:r>
                </w:p>
              </w:tc>
              <w:tc>
                <w:tcPr>
                  <w:tcW w:w="752" w:type="pct"/>
                  <w:vAlign w:val="center"/>
                </w:tcPr>
                <w:p w:rsidR="007E4165" w:rsidRDefault="0037462E">
                  <w:pPr>
                    <w:jc w:val="center"/>
                    <w:rPr>
                      <w:rFonts w:eastAsiaTheme="minorEastAsia"/>
                      <w:bCs/>
                      <w:sz w:val="21"/>
                      <w:szCs w:val="21"/>
                    </w:rPr>
                  </w:pPr>
                  <w:r>
                    <w:rPr>
                      <w:rFonts w:eastAsiaTheme="minorEastAsia" w:hAnsiTheme="minorEastAsia"/>
                      <w:sz w:val="21"/>
                      <w:szCs w:val="21"/>
                    </w:rPr>
                    <w:t>废活性炭</w:t>
                  </w:r>
                </w:p>
              </w:tc>
              <w:tc>
                <w:tcPr>
                  <w:tcW w:w="2329" w:type="pct"/>
                  <w:vMerge w:val="restart"/>
                  <w:tcBorders>
                    <w:right w:val="nil"/>
                  </w:tcBorders>
                  <w:vAlign w:val="center"/>
                </w:tcPr>
                <w:p w:rsidR="007E4165" w:rsidRDefault="0037462E">
                  <w:pPr>
                    <w:jc w:val="both"/>
                    <w:rPr>
                      <w:bCs/>
                      <w:sz w:val="21"/>
                      <w:szCs w:val="21"/>
                      <w:highlight w:val="yellow"/>
                    </w:rPr>
                  </w:pPr>
                  <w:r>
                    <w:rPr>
                      <w:rFonts w:eastAsiaTheme="minorEastAsia" w:hAnsiTheme="minorEastAsia"/>
                      <w:bCs/>
                      <w:sz w:val="21"/>
                      <w:szCs w:val="21"/>
                    </w:rPr>
                    <w:t>经收集后在危废暂存间临时存放，定期委托有资质的单位处理。</w:t>
                  </w:r>
                </w:p>
              </w:tc>
            </w:tr>
            <w:tr w:rsidR="007E4165">
              <w:trPr>
                <w:trHeight w:val="397"/>
                <w:jc w:val="center"/>
              </w:trPr>
              <w:tc>
                <w:tcPr>
                  <w:tcW w:w="442" w:type="pct"/>
                  <w:vMerge/>
                  <w:tcBorders>
                    <w:left w:val="nil"/>
                  </w:tcBorders>
                  <w:vAlign w:val="center"/>
                </w:tcPr>
                <w:p w:rsidR="007E4165" w:rsidRDefault="007E4165">
                  <w:pPr>
                    <w:jc w:val="center"/>
                    <w:rPr>
                      <w:sz w:val="21"/>
                      <w:szCs w:val="21"/>
                      <w:highlight w:val="yellow"/>
                    </w:rPr>
                  </w:pPr>
                </w:p>
              </w:tc>
              <w:tc>
                <w:tcPr>
                  <w:tcW w:w="511" w:type="pct"/>
                  <w:vMerge/>
                  <w:vAlign w:val="center"/>
                </w:tcPr>
                <w:p w:rsidR="007E4165" w:rsidRDefault="007E4165">
                  <w:pPr>
                    <w:jc w:val="center"/>
                    <w:rPr>
                      <w:sz w:val="21"/>
                      <w:szCs w:val="21"/>
                    </w:rPr>
                  </w:pPr>
                </w:p>
              </w:tc>
              <w:tc>
                <w:tcPr>
                  <w:tcW w:w="966" w:type="pct"/>
                  <w:tcBorders>
                    <w:top w:val="single" w:sz="4" w:space="0" w:color="auto"/>
                    <w:bottom w:val="single" w:sz="4" w:space="0" w:color="auto"/>
                  </w:tcBorders>
                  <w:vAlign w:val="center"/>
                </w:tcPr>
                <w:p w:rsidR="007E4165" w:rsidRDefault="0037462E">
                  <w:pPr>
                    <w:jc w:val="center"/>
                    <w:rPr>
                      <w:rFonts w:eastAsiaTheme="minorEastAsia"/>
                      <w:sz w:val="21"/>
                      <w:szCs w:val="21"/>
                    </w:rPr>
                  </w:pPr>
                  <w:r>
                    <w:rPr>
                      <w:rFonts w:eastAsiaTheme="minorEastAsia" w:hAnsiTheme="minorEastAsia"/>
                      <w:sz w:val="21"/>
                      <w:szCs w:val="21"/>
                    </w:rPr>
                    <w:t>催化燃烧装置</w:t>
                  </w:r>
                </w:p>
              </w:tc>
              <w:tc>
                <w:tcPr>
                  <w:tcW w:w="752" w:type="pct"/>
                  <w:vAlign w:val="center"/>
                </w:tcPr>
                <w:p w:rsidR="007E4165" w:rsidRDefault="0037462E">
                  <w:pPr>
                    <w:jc w:val="center"/>
                    <w:rPr>
                      <w:rFonts w:eastAsiaTheme="minorEastAsia"/>
                      <w:sz w:val="21"/>
                      <w:szCs w:val="21"/>
                    </w:rPr>
                  </w:pPr>
                  <w:r>
                    <w:rPr>
                      <w:rFonts w:eastAsiaTheme="minorEastAsia" w:hAnsiTheme="minorEastAsia"/>
                      <w:sz w:val="21"/>
                      <w:szCs w:val="21"/>
                    </w:rPr>
                    <w:t>废催化剂</w:t>
                  </w:r>
                </w:p>
              </w:tc>
              <w:tc>
                <w:tcPr>
                  <w:tcW w:w="2329" w:type="pct"/>
                  <w:vMerge/>
                  <w:tcBorders>
                    <w:right w:val="nil"/>
                  </w:tcBorders>
                  <w:vAlign w:val="center"/>
                </w:tcPr>
                <w:p w:rsidR="007E4165" w:rsidRDefault="007E4165">
                  <w:pPr>
                    <w:jc w:val="center"/>
                    <w:rPr>
                      <w:bCs/>
                      <w:sz w:val="21"/>
                      <w:szCs w:val="21"/>
                      <w:highlight w:val="yellow"/>
                    </w:rPr>
                  </w:pPr>
                </w:p>
              </w:tc>
            </w:tr>
          </w:tbl>
          <w:p w:rsidR="007E4165" w:rsidRDefault="007E4165">
            <w:pPr>
              <w:pStyle w:val="a1"/>
              <w:ind w:left="0" w:firstLine="0"/>
            </w:pPr>
          </w:p>
        </w:tc>
      </w:tr>
      <w:tr w:rsidR="007E4165">
        <w:trPr>
          <w:trHeight w:val="2388"/>
          <w:jc w:val="center"/>
        </w:trPr>
        <w:tc>
          <w:tcPr>
            <w:tcW w:w="817" w:type="dxa"/>
            <w:noWrap/>
            <w:vAlign w:val="center"/>
          </w:tcPr>
          <w:p w:rsidR="007E4165" w:rsidRDefault="0037462E">
            <w:pPr>
              <w:pStyle w:val="af0"/>
              <w:adjustRightInd w:val="0"/>
              <w:snapToGrid w:val="0"/>
              <w:spacing w:before="0" w:beforeAutospacing="0" w:after="0" w:afterAutospacing="0"/>
              <w:jc w:val="center"/>
              <w:rPr>
                <w:rFonts w:ascii="Times New Roman" w:hAnsi="Times New Roman"/>
                <w:sz w:val="21"/>
                <w:szCs w:val="21"/>
              </w:rPr>
            </w:pPr>
            <w:r>
              <w:rPr>
                <w:rFonts w:ascii="Times New Roman"/>
                <w:bCs/>
                <w:kern w:val="2"/>
                <w:szCs w:val="24"/>
              </w:rPr>
              <w:lastRenderedPageBreak/>
              <w:t>与项目有关的原有环境污染问题</w:t>
            </w:r>
          </w:p>
        </w:tc>
        <w:tc>
          <w:tcPr>
            <w:tcW w:w="8243" w:type="dxa"/>
            <w:noWrap/>
            <w:vAlign w:val="center"/>
          </w:tcPr>
          <w:p w:rsidR="007E4165" w:rsidRDefault="007E4165">
            <w:pPr>
              <w:pStyle w:val="a1"/>
              <w:ind w:left="0" w:firstLine="0"/>
            </w:pPr>
          </w:p>
          <w:p w:rsidR="007E4165" w:rsidRDefault="007E4165">
            <w:pPr>
              <w:pStyle w:val="a1"/>
              <w:ind w:left="0" w:firstLine="0"/>
            </w:pPr>
          </w:p>
          <w:p w:rsidR="007E4165" w:rsidRDefault="007E4165"/>
          <w:p w:rsidR="007E4165" w:rsidRDefault="007E4165"/>
          <w:p w:rsidR="007E4165" w:rsidRDefault="0037462E">
            <w:pPr>
              <w:spacing w:line="440" w:lineRule="exact"/>
              <w:ind w:firstLineChars="200" w:firstLine="480"/>
            </w:pPr>
            <w:r>
              <w:t>本项目为新建项目，不存在与项目有关的原有环境污染问题。</w:t>
            </w:r>
          </w:p>
          <w:p w:rsidR="007E4165" w:rsidRDefault="007E4165">
            <w:pPr>
              <w:pStyle w:val="1"/>
              <w:ind w:firstLine="0"/>
              <w:rPr>
                <w:color w:val="auto"/>
              </w:rPr>
            </w:pPr>
          </w:p>
          <w:p w:rsidR="007E4165" w:rsidRDefault="007E4165"/>
          <w:p w:rsidR="007E4165" w:rsidRDefault="007E4165">
            <w:pPr>
              <w:pStyle w:val="a1"/>
            </w:pPr>
          </w:p>
          <w:p w:rsidR="007E4165" w:rsidRDefault="007E4165">
            <w:pPr>
              <w:pStyle w:val="a1"/>
              <w:ind w:left="0" w:firstLine="0"/>
            </w:pPr>
          </w:p>
        </w:tc>
      </w:tr>
    </w:tbl>
    <w:p w:rsidR="007E4165" w:rsidRDefault="007E4165">
      <w:pPr>
        <w:pStyle w:val="af0"/>
        <w:rPr>
          <w:rFonts w:ascii="黑体" w:eastAsia="黑体" w:hAnsi="黑体"/>
          <w:snapToGrid w:val="0"/>
          <w:sz w:val="36"/>
          <w:szCs w:val="36"/>
        </w:rPr>
        <w:sectPr w:rsidR="007E4165" w:rsidSect="00126FD6">
          <w:footerReference w:type="default" r:id="rId16"/>
          <w:pgSz w:w="11906" w:h="16838"/>
          <w:pgMar w:top="1531" w:right="1531" w:bottom="1531" w:left="1531" w:header="851" w:footer="851" w:gutter="0"/>
          <w:pgNumType w:start="1"/>
          <w:cols w:space="720"/>
          <w:docGrid w:linePitch="312"/>
        </w:sectPr>
      </w:pPr>
    </w:p>
    <w:p w:rsidR="007E4165" w:rsidRDefault="0037462E">
      <w:pPr>
        <w:jc w:val="center"/>
        <w:rPr>
          <w:rFonts w:eastAsiaTheme="minorEastAsia"/>
          <w:b/>
          <w:sz w:val="30"/>
          <w:szCs w:val="30"/>
        </w:rPr>
      </w:pPr>
      <w:r>
        <w:rPr>
          <w:rFonts w:eastAsiaTheme="minorEastAsia" w:hAnsiTheme="minorEastAsia"/>
          <w:b/>
          <w:sz w:val="30"/>
          <w:szCs w:val="30"/>
        </w:rPr>
        <w:lastRenderedPageBreak/>
        <w:t>三、区域环境质量现状、环境保护目标及评价标准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6"/>
        <w:gridCol w:w="8255"/>
      </w:tblGrid>
      <w:tr w:rsidR="007E4165">
        <w:trPr>
          <w:trHeight w:val="474"/>
          <w:jc w:val="center"/>
        </w:trPr>
        <w:tc>
          <w:tcPr>
            <w:tcW w:w="800" w:type="dxa"/>
            <w:noWrap/>
            <w:vAlign w:val="center"/>
          </w:tcPr>
          <w:p w:rsidR="007E4165" w:rsidRDefault="0037462E">
            <w:pPr>
              <w:adjustRightInd w:val="0"/>
              <w:snapToGrid w:val="0"/>
              <w:jc w:val="center"/>
              <w:rPr>
                <w:rFonts w:hAnsi="宋体"/>
                <w:bCs/>
              </w:rPr>
            </w:pPr>
            <w:r>
              <w:rPr>
                <w:rFonts w:hAnsi="宋体" w:hint="eastAsia"/>
                <w:bCs/>
              </w:rPr>
              <w:t>区域</w:t>
            </w:r>
          </w:p>
          <w:p w:rsidR="007E4165" w:rsidRDefault="0037462E">
            <w:pPr>
              <w:adjustRightInd w:val="0"/>
              <w:snapToGrid w:val="0"/>
              <w:jc w:val="center"/>
              <w:rPr>
                <w:rFonts w:hAnsi="宋体"/>
                <w:bCs/>
              </w:rPr>
            </w:pPr>
            <w:r>
              <w:rPr>
                <w:rFonts w:hAnsi="宋体" w:hint="eastAsia"/>
                <w:bCs/>
              </w:rPr>
              <w:t>环境</w:t>
            </w:r>
          </w:p>
          <w:p w:rsidR="007E4165" w:rsidRDefault="0037462E">
            <w:pPr>
              <w:adjustRightInd w:val="0"/>
              <w:snapToGrid w:val="0"/>
              <w:jc w:val="center"/>
              <w:rPr>
                <w:rFonts w:hAnsi="宋体"/>
                <w:bCs/>
              </w:rPr>
            </w:pPr>
            <w:r>
              <w:rPr>
                <w:rFonts w:hAnsi="宋体" w:hint="eastAsia"/>
                <w:bCs/>
              </w:rPr>
              <w:t>质量</w:t>
            </w:r>
          </w:p>
          <w:p w:rsidR="007E4165" w:rsidRDefault="0037462E">
            <w:pPr>
              <w:adjustRightInd w:val="0"/>
              <w:snapToGrid w:val="0"/>
              <w:jc w:val="center"/>
              <w:rPr>
                <w:kern w:val="0"/>
                <w:szCs w:val="21"/>
              </w:rPr>
            </w:pPr>
            <w:r>
              <w:rPr>
                <w:rFonts w:hAnsi="宋体" w:hint="eastAsia"/>
                <w:bCs/>
              </w:rPr>
              <w:t>现状</w:t>
            </w:r>
          </w:p>
        </w:tc>
        <w:tc>
          <w:tcPr>
            <w:tcW w:w="8190" w:type="dxa"/>
            <w:noWrap/>
            <w:vAlign w:val="center"/>
          </w:tcPr>
          <w:p w:rsidR="008868D6" w:rsidRPr="008868D6" w:rsidRDefault="008868D6" w:rsidP="008868D6">
            <w:pPr>
              <w:adjustRightInd w:val="0"/>
              <w:snapToGrid w:val="0"/>
              <w:spacing w:line="440" w:lineRule="exact"/>
              <w:ind w:firstLineChars="200" w:firstLine="482"/>
              <w:rPr>
                <w:b/>
              </w:rPr>
            </w:pPr>
            <w:r w:rsidRPr="008868D6">
              <w:rPr>
                <w:b/>
                <w:bCs/>
              </w:rPr>
              <w:t>1</w:t>
            </w:r>
            <w:r w:rsidRPr="008868D6">
              <w:rPr>
                <w:rFonts w:ascii="宋体" w:hAnsi="宋体" w:hint="eastAsia"/>
                <w:b/>
                <w:bCs/>
              </w:rPr>
              <w:t>、</w:t>
            </w:r>
            <w:r w:rsidRPr="008868D6">
              <w:rPr>
                <w:b/>
              </w:rPr>
              <w:t>大气环境质量现状</w:t>
            </w:r>
          </w:p>
          <w:p w:rsidR="008868D6" w:rsidRPr="008868D6" w:rsidRDefault="008868D6" w:rsidP="008868D6">
            <w:pPr>
              <w:widowControl/>
              <w:adjustRightInd w:val="0"/>
              <w:snapToGrid w:val="0"/>
              <w:spacing w:line="440" w:lineRule="exact"/>
              <w:ind w:firstLineChars="200" w:firstLine="480"/>
              <w:rPr>
                <w:kern w:val="0"/>
              </w:rPr>
            </w:pPr>
            <w:r w:rsidRPr="008868D6">
              <w:rPr>
                <w:rFonts w:ascii="宋体" w:hAnsi="宋体" w:hint="eastAsia"/>
              </w:rPr>
              <w:t>根据大气功能区划分原则，项目所在区域为二类功能区，环境空气质量应执行《环境空气质量标准》（</w:t>
            </w:r>
            <w:r w:rsidRPr="008868D6">
              <w:t>GB3095-2012</w:t>
            </w:r>
            <w:r w:rsidRPr="008868D6">
              <w:rPr>
                <w:rFonts w:ascii="宋体" w:hAnsi="宋体" w:hint="eastAsia"/>
              </w:rPr>
              <w:t>）二级标准。</w:t>
            </w:r>
            <w:r w:rsidRPr="008868D6">
              <w:rPr>
                <w:rFonts w:ascii="宋体" w:hAnsi="宋体" w:hint="eastAsia"/>
                <w:kern w:val="0"/>
              </w:rPr>
              <w:t>根据新乡市生态环境局发布的《</w:t>
            </w:r>
            <w:r w:rsidRPr="008868D6">
              <w:rPr>
                <w:rFonts w:ascii="宋体" w:hAnsi="宋体"/>
                <w:kern w:val="0"/>
              </w:rPr>
              <w:t>新乡市</w:t>
            </w:r>
            <w:r w:rsidRPr="008868D6">
              <w:rPr>
                <w:kern w:val="0"/>
              </w:rPr>
              <w:t>202</w:t>
            </w:r>
            <w:r w:rsidRPr="008868D6">
              <w:rPr>
                <w:rFonts w:hint="eastAsia"/>
                <w:kern w:val="0"/>
              </w:rPr>
              <w:t>2</w:t>
            </w:r>
            <w:r w:rsidRPr="008868D6">
              <w:rPr>
                <w:rFonts w:ascii="宋体" w:hAnsi="宋体"/>
                <w:kern w:val="0"/>
              </w:rPr>
              <w:t>年环境质量年报</w:t>
            </w:r>
            <w:r w:rsidRPr="008868D6">
              <w:rPr>
                <w:rFonts w:ascii="宋体" w:hAnsi="宋体" w:hint="eastAsia"/>
                <w:kern w:val="0"/>
              </w:rPr>
              <w:t>》，区域空气质量现状数据如下表所示。</w:t>
            </w:r>
          </w:p>
          <w:p w:rsidR="008868D6" w:rsidRPr="008868D6" w:rsidRDefault="008868D6" w:rsidP="008868D6">
            <w:pPr>
              <w:adjustRightInd w:val="0"/>
              <w:snapToGrid w:val="0"/>
              <w:spacing w:line="440" w:lineRule="exact"/>
              <w:textAlignment w:val="baseline"/>
              <w:rPr>
                <w:rFonts w:eastAsiaTheme="minorEastAsia" w:hAnsiTheme="minorEastAsia"/>
                <w:b/>
              </w:rPr>
            </w:pPr>
            <w:r w:rsidRPr="008868D6">
              <w:rPr>
                <w:rFonts w:eastAsiaTheme="minorEastAsia" w:hAnsiTheme="minorEastAsia" w:hint="eastAsia"/>
                <w:b/>
              </w:rPr>
              <w:t>表</w:t>
            </w:r>
            <w:r w:rsidRPr="008868D6">
              <w:rPr>
                <w:rFonts w:eastAsiaTheme="minorEastAsia" w:hAnsiTheme="minorEastAsia" w:hint="eastAsia"/>
                <w:b/>
              </w:rPr>
              <w:t xml:space="preserve">17                  </w:t>
            </w:r>
            <w:r w:rsidRPr="008868D6">
              <w:rPr>
                <w:rFonts w:eastAsiaTheme="minorEastAsia" w:hAnsiTheme="minorEastAsia" w:hint="eastAsia"/>
                <w:b/>
              </w:rPr>
              <w:t>区域空气质量现状评价表</w:t>
            </w:r>
          </w:p>
          <w:tbl>
            <w:tblPr>
              <w:tblW w:w="495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227"/>
              <w:gridCol w:w="1642"/>
              <w:gridCol w:w="1366"/>
              <w:gridCol w:w="1482"/>
              <w:gridCol w:w="1121"/>
              <w:gridCol w:w="1121"/>
            </w:tblGrid>
            <w:tr w:rsidR="008868D6" w:rsidRPr="008868D6" w:rsidTr="00C67C98">
              <w:trPr>
                <w:cantSplit/>
                <w:trHeight w:val="397"/>
                <w:jc w:val="center"/>
              </w:trPr>
              <w:tc>
                <w:tcPr>
                  <w:tcW w:w="1318" w:type="dxa"/>
                  <w:tcBorders>
                    <w:top w:val="single" w:sz="8" w:space="0" w:color="auto"/>
                    <w:left w:val="nil"/>
                    <w:bottom w:val="single" w:sz="8" w:space="0" w:color="auto"/>
                    <w:right w:val="single" w:sz="8"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b/>
                      <w:bCs/>
                      <w:sz w:val="21"/>
                      <w:szCs w:val="21"/>
                    </w:rPr>
                  </w:pPr>
                  <w:r w:rsidRPr="008868D6">
                    <w:rPr>
                      <w:rFonts w:eastAsiaTheme="minorEastAsia" w:hAnsiTheme="minorEastAsia"/>
                      <w:b/>
                      <w:bCs/>
                      <w:sz w:val="21"/>
                      <w:szCs w:val="21"/>
                    </w:rPr>
                    <w:t>污染物</w:t>
                  </w:r>
                </w:p>
              </w:tc>
              <w:tc>
                <w:tcPr>
                  <w:tcW w:w="1771"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b/>
                      <w:bCs/>
                      <w:sz w:val="21"/>
                      <w:szCs w:val="21"/>
                    </w:rPr>
                  </w:pPr>
                  <w:r w:rsidRPr="008868D6">
                    <w:rPr>
                      <w:rFonts w:eastAsiaTheme="minorEastAsia" w:hAnsiTheme="minorEastAsia"/>
                      <w:b/>
                      <w:bCs/>
                      <w:sz w:val="21"/>
                      <w:szCs w:val="21"/>
                    </w:rPr>
                    <w:t>年评价指标</w:t>
                  </w:r>
                </w:p>
              </w:tc>
              <w:tc>
                <w:tcPr>
                  <w:tcW w:w="1471"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b/>
                      <w:bCs/>
                      <w:sz w:val="21"/>
                      <w:szCs w:val="21"/>
                    </w:rPr>
                  </w:pPr>
                  <w:r w:rsidRPr="008868D6">
                    <w:rPr>
                      <w:rFonts w:eastAsiaTheme="minorEastAsia" w:hAnsiTheme="minorEastAsia"/>
                      <w:b/>
                      <w:bCs/>
                      <w:sz w:val="21"/>
                      <w:szCs w:val="21"/>
                    </w:rPr>
                    <w:t>现状浓度</w:t>
                  </w:r>
                  <w:r w:rsidRPr="008868D6">
                    <w:rPr>
                      <w:rFonts w:eastAsiaTheme="minorEastAsia"/>
                      <w:b/>
                      <w:bCs/>
                      <w:sz w:val="21"/>
                      <w:szCs w:val="21"/>
                    </w:rPr>
                    <w:t>/</w:t>
                  </w:r>
                  <w:r w:rsidRPr="008868D6">
                    <w:rPr>
                      <w:rFonts w:eastAsiaTheme="minorEastAsia" w:hAnsiTheme="minorEastAsia"/>
                      <w:b/>
                      <w:bCs/>
                      <w:sz w:val="21"/>
                      <w:szCs w:val="21"/>
                    </w:rPr>
                    <w:t>（</w:t>
                  </w:r>
                  <w:r w:rsidRPr="008868D6">
                    <w:rPr>
                      <w:rFonts w:eastAsiaTheme="minorEastAsia"/>
                      <w:b/>
                      <w:bCs/>
                      <w:sz w:val="21"/>
                      <w:szCs w:val="21"/>
                    </w:rPr>
                    <w:t>μg/m</w:t>
                  </w:r>
                  <w:r w:rsidRPr="008868D6">
                    <w:rPr>
                      <w:rFonts w:eastAsiaTheme="minorEastAsia"/>
                      <w:b/>
                      <w:bCs/>
                      <w:sz w:val="21"/>
                      <w:szCs w:val="21"/>
                      <w:vertAlign w:val="superscript"/>
                    </w:rPr>
                    <w:t>3</w:t>
                  </w:r>
                  <w:r w:rsidRPr="008868D6">
                    <w:rPr>
                      <w:rFonts w:eastAsiaTheme="minorEastAsia" w:hAnsiTheme="minorEastAsia"/>
                      <w:b/>
                      <w:bCs/>
                      <w:sz w:val="21"/>
                      <w:szCs w:val="21"/>
                    </w:rPr>
                    <w:t>）</w:t>
                  </w:r>
                </w:p>
              </w:tc>
              <w:tc>
                <w:tcPr>
                  <w:tcW w:w="1597"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b/>
                      <w:bCs/>
                      <w:sz w:val="21"/>
                      <w:szCs w:val="21"/>
                    </w:rPr>
                  </w:pPr>
                  <w:r w:rsidRPr="008868D6">
                    <w:rPr>
                      <w:rFonts w:eastAsiaTheme="minorEastAsia" w:hAnsiTheme="minorEastAsia"/>
                      <w:b/>
                      <w:bCs/>
                      <w:sz w:val="21"/>
                      <w:szCs w:val="21"/>
                    </w:rPr>
                    <w:t>标准值</w:t>
                  </w:r>
                  <w:r w:rsidRPr="008868D6">
                    <w:rPr>
                      <w:rFonts w:eastAsiaTheme="minorEastAsia"/>
                      <w:b/>
                      <w:bCs/>
                      <w:sz w:val="21"/>
                      <w:szCs w:val="21"/>
                    </w:rPr>
                    <w:t>/</w:t>
                  </w:r>
                  <w:r w:rsidRPr="008868D6">
                    <w:rPr>
                      <w:rFonts w:eastAsiaTheme="minorEastAsia" w:hAnsiTheme="minorEastAsia"/>
                      <w:b/>
                      <w:bCs/>
                      <w:sz w:val="21"/>
                      <w:szCs w:val="21"/>
                    </w:rPr>
                    <w:t>（</w:t>
                  </w:r>
                  <w:r w:rsidRPr="008868D6">
                    <w:rPr>
                      <w:rFonts w:eastAsiaTheme="minorEastAsia"/>
                      <w:b/>
                      <w:bCs/>
                      <w:sz w:val="21"/>
                      <w:szCs w:val="21"/>
                    </w:rPr>
                    <w:t>μg/m</w:t>
                  </w:r>
                  <w:r w:rsidRPr="008868D6">
                    <w:rPr>
                      <w:rFonts w:eastAsiaTheme="minorEastAsia"/>
                      <w:b/>
                      <w:bCs/>
                      <w:sz w:val="21"/>
                      <w:szCs w:val="21"/>
                      <w:vertAlign w:val="superscript"/>
                    </w:rPr>
                    <w:t>3</w:t>
                  </w:r>
                  <w:r w:rsidRPr="008868D6">
                    <w:rPr>
                      <w:rFonts w:eastAsiaTheme="minorEastAsia" w:hAnsiTheme="minorEastAsia"/>
                      <w:b/>
                      <w:bCs/>
                      <w:sz w:val="21"/>
                      <w:szCs w:val="21"/>
                    </w:rPr>
                    <w:t>）</w:t>
                  </w:r>
                </w:p>
              </w:tc>
              <w:tc>
                <w:tcPr>
                  <w:tcW w:w="1204" w:type="dxa"/>
                  <w:tcBorders>
                    <w:top w:val="single" w:sz="8" w:space="0" w:color="auto"/>
                    <w:left w:val="single" w:sz="8" w:space="0" w:color="auto"/>
                    <w:bottom w:val="single" w:sz="8" w:space="0" w:color="auto"/>
                    <w:right w:val="single" w:sz="8"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b/>
                      <w:bCs/>
                      <w:sz w:val="21"/>
                      <w:szCs w:val="21"/>
                    </w:rPr>
                  </w:pPr>
                  <w:r w:rsidRPr="008868D6">
                    <w:rPr>
                      <w:rFonts w:eastAsiaTheme="minorEastAsia" w:hAnsiTheme="minorEastAsia"/>
                      <w:b/>
                      <w:bCs/>
                      <w:sz w:val="21"/>
                      <w:szCs w:val="21"/>
                    </w:rPr>
                    <w:t>占标率</w:t>
                  </w:r>
                  <w:r w:rsidRPr="008868D6">
                    <w:rPr>
                      <w:rFonts w:eastAsiaTheme="minorEastAsia"/>
                      <w:b/>
                      <w:bCs/>
                      <w:sz w:val="21"/>
                      <w:szCs w:val="21"/>
                    </w:rPr>
                    <w:t>%</w:t>
                  </w:r>
                </w:p>
              </w:tc>
              <w:tc>
                <w:tcPr>
                  <w:tcW w:w="1204" w:type="dxa"/>
                  <w:tcBorders>
                    <w:top w:val="single" w:sz="8" w:space="0" w:color="auto"/>
                    <w:left w:val="single" w:sz="8" w:space="0" w:color="auto"/>
                    <w:bottom w:val="single" w:sz="8" w:space="0" w:color="auto"/>
                    <w:right w:val="nil"/>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b/>
                      <w:bCs/>
                      <w:sz w:val="21"/>
                      <w:szCs w:val="21"/>
                    </w:rPr>
                  </w:pPr>
                  <w:r w:rsidRPr="008868D6">
                    <w:rPr>
                      <w:rFonts w:eastAsiaTheme="minorEastAsia" w:hAnsiTheme="minorEastAsia"/>
                      <w:b/>
                      <w:bCs/>
                      <w:sz w:val="21"/>
                      <w:szCs w:val="21"/>
                    </w:rPr>
                    <w:t>达标情况</w:t>
                  </w:r>
                </w:p>
              </w:tc>
            </w:tr>
            <w:tr w:rsidR="008868D6" w:rsidRPr="008868D6" w:rsidTr="00C67C98">
              <w:trPr>
                <w:cantSplit/>
                <w:trHeight w:val="397"/>
                <w:jc w:val="center"/>
              </w:trPr>
              <w:tc>
                <w:tcPr>
                  <w:tcW w:w="1318" w:type="dxa"/>
                  <w:tcBorders>
                    <w:top w:val="single" w:sz="8" w:space="0" w:color="auto"/>
                    <w:left w:val="nil"/>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sz w:val="21"/>
                      <w:szCs w:val="21"/>
                    </w:rPr>
                    <w:t>PM</w:t>
                  </w:r>
                  <w:r w:rsidRPr="008868D6">
                    <w:rPr>
                      <w:rFonts w:eastAsiaTheme="minorEastAsia"/>
                      <w:sz w:val="21"/>
                      <w:szCs w:val="21"/>
                      <w:vertAlign w:val="subscript"/>
                    </w:rPr>
                    <w:t>10</w:t>
                  </w:r>
                </w:p>
              </w:tc>
              <w:tc>
                <w:tcPr>
                  <w:tcW w:w="1771"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hAnsiTheme="minorEastAsia"/>
                      <w:sz w:val="21"/>
                      <w:szCs w:val="21"/>
                    </w:rPr>
                    <w:t>年平均质量浓度</w:t>
                  </w:r>
                </w:p>
              </w:tc>
              <w:tc>
                <w:tcPr>
                  <w:tcW w:w="1471"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89</w:t>
                  </w:r>
                </w:p>
              </w:tc>
              <w:tc>
                <w:tcPr>
                  <w:tcW w:w="1597"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sz w:val="21"/>
                      <w:szCs w:val="21"/>
                    </w:rPr>
                    <w:t>70</w:t>
                  </w:r>
                </w:p>
              </w:tc>
              <w:tc>
                <w:tcPr>
                  <w:tcW w:w="1204" w:type="dxa"/>
                  <w:tcBorders>
                    <w:top w:val="single" w:sz="8"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127.1</w:t>
                  </w:r>
                </w:p>
              </w:tc>
              <w:tc>
                <w:tcPr>
                  <w:tcW w:w="1204" w:type="dxa"/>
                  <w:tcBorders>
                    <w:top w:val="single" w:sz="8" w:space="0" w:color="auto"/>
                    <w:left w:val="single" w:sz="4" w:space="0" w:color="auto"/>
                    <w:bottom w:val="single" w:sz="4" w:space="0" w:color="auto"/>
                    <w:right w:val="nil"/>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AnsiTheme="minorEastAsia"/>
                      <w:sz w:val="21"/>
                      <w:szCs w:val="21"/>
                    </w:rPr>
                    <w:t>超标</w:t>
                  </w:r>
                </w:p>
              </w:tc>
            </w:tr>
            <w:tr w:rsidR="008868D6" w:rsidRPr="008868D6" w:rsidTr="00C67C98">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sz w:val="21"/>
                      <w:szCs w:val="21"/>
                    </w:rPr>
                    <w:t>PM</w:t>
                  </w:r>
                  <w:r w:rsidRPr="008868D6">
                    <w:rPr>
                      <w:rFonts w:eastAsiaTheme="minorEastAsia"/>
                      <w:sz w:val="21"/>
                      <w:szCs w:val="21"/>
                      <w:vertAlign w:val="subscript"/>
                    </w:rPr>
                    <w:t>2.5</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hAnsiTheme="minorEastAsia"/>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50</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sz w:val="21"/>
                      <w:szCs w:val="21"/>
                    </w:rPr>
                    <w:t>35</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142.9</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AnsiTheme="minorEastAsia"/>
                      <w:sz w:val="21"/>
                      <w:szCs w:val="21"/>
                    </w:rPr>
                    <w:t>超标</w:t>
                  </w:r>
                </w:p>
              </w:tc>
            </w:tr>
            <w:tr w:rsidR="008868D6" w:rsidRPr="008868D6" w:rsidTr="00C67C98">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sz w:val="21"/>
                      <w:szCs w:val="21"/>
                    </w:rPr>
                    <w:t>SO</w:t>
                  </w:r>
                  <w:r w:rsidRPr="008868D6">
                    <w:rPr>
                      <w:rFonts w:eastAsiaTheme="minorEastAsia"/>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hAnsiTheme="minorEastAsia"/>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10</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sz w:val="21"/>
                      <w:szCs w:val="21"/>
                    </w:rPr>
                    <w:t>60</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16.7</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AnsiTheme="minorEastAsia"/>
                      <w:sz w:val="21"/>
                      <w:szCs w:val="21"/>
                    </w:rPr>
                    <w:t>达标</w:t>
                  </w:r>
                </w:p>
              </w:tc>
            </w:tr>
            <w:tr w:rsidR="008868D6" w:rsidRPr="008868D6" w:rsidTr="00C67C98">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sz w:val="21"/>
                      <w:szCs w:val="21"/>
                    </w:rPr>
                    <w:t>NO</w:t>
                  </w:r>
                  <w:r w:rsidRPr="008868D6">
                    <w:rPr>
                      <w:rFonts w:eastAsiaTheme="minorEastAsia"/>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hAnsiTheme="minorEastAsia"/>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30</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sz w:val="21"/>
                      <w:szCs w:val="21"/>
                    </w:rPr>
                    <w:t>40</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75</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AnsiTheme="minorEastAsia"/>
                      <w:sz w:val="21"/>
                      <w:szCs w:val="21"/>
                    </w:rPr>
                    <w:t>达标</w:t>
                  </w:r>
                </w:p>
              </w:tc>
            </w:tr>
            <w:tr w:rsidR="008868D6" w:rsidRPr="008868D6" w:rsidTr="00C67C98">
              <w:trPr>
                <w:cantSplit/>
                <w:trHeight w:val="397"/>
                <w:jc w:val="center"/>
              </w:trPr>
              <w:tc>
                <w:tcPr>
                  <w:tcW w:w="1318" w:type="dxa"/>
                  <w:tcBorders>
                    <w:top w:val="single" w:sz="4" w:space="0" w:color="auto"/>
                    <w:left w:val="nil"/>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sz w:val="21"/>
                      <w:szCs w:val="21"/>
                    </w:rPr>
                    <w:t>CO</w:t>
                  </w:r>
                </w:p>
              </w:tc>
              <w:tc>
                <w:tcPr>
                  <w:tcW w:w="17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hAnsiTheme="minorEastAsia"/>
                      <w:sz w:val="21"/>
                      <w:szCs w:val="21"/>
                    </w:rPr>
                    <w:t>第</w:t>
                  </w:r>
                  <w:r w:rsidRPr="008868D6">
                    <w:rPr>
                      <w:rFonts w:eastAsiaTheme="minorEastAsia"/>
                      <w:sz w:val="21"/>
                      <w:szCs w:val="21"/>
                    </w:rPr>
                    <w:t>95</w:t>
                  </w:r>
                  <w:r w:rsidRPr="008868D6">
                    <w:rPr>
                      <w:rFonts w:eastAsiaTheme="minorEastAsia" w:hAnsiTheme="minorEastAsia"/>
                      <w:sz w:val="21"/>
                      <w:szCs w:val="21"/>
                    </w:rPr>
                    <w:t>百分位浓度</w:t>
                  </w:r>
                </w:p>
              </w:tc>
              <w:tc>
                <w:tcPr>
                  <w:tcW w:w="1471"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1.4</w:t>
                  </w:r>
                  <w:r w:rsidRPr="008868D6">
                    <w:rPr>
                      <w:rFonts w:eastAsiaTheme="minorEastAsia"/>
                      <w:sz w:val="21"/>
                      <w:szCs w:val="21"/>
                    </w:rPr>
                    <w:t>mg/m</w:t>
                  </w:r>
                  <w:r w:rsidRPr="008868D6">
                    <w:rPr>
                      <w:rFonts w:eastAsiaTheme="minorEastAsia"/>
                      <w:sz w:val="21"/>
                      <w:szCs w:val="21"/>
                      <w:vertAlign w:val="superscript"/>
                    </w:rPr>
                    <w:t>3</w:t>
                  </w:r>
                </w:p>
              </w:tc>
              <w:tc>
                <w:tcPr>
                  <w:tcW w:w="1597"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sz w:val="21"/>
                      <w:szCs w:val="21"/>
                    </w:rPr>
                    <w:t>4mg/m</w:t>
                  </w:r>
                  <w:r w:rsidRPr="008868D6">
                    <w:rPr>
                      <w:rFonts w:eastAsiaTheme="minorEastAsia"/>
                      <w:sz w:val="21"/>
                      <w:szCs w:val="21"/>
                      <w:vertAlign w:val="superscript"/>
                    </w:rPr>
                    <w:t>3</w:t>
                  </w:r>
                </w:p>
              </w:tc>
              <w:tc>
                <w:tcPr>
                  <w:tcW w:w="1204"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35</w:t>
                  </w:r>
                </w:p>
              </w:tc>
              <w:tc>
                <w:tcPr>
                  <w:tcW w:w="1204" w:type="dxa"/>
                  <w:tcBorders>
                    <w:top w:val="single" w:sz="4" w:space="0" w:color="auto"/>
                    <w:left w:val="single" w:sz="4" w:space="0" w:color="auto"/>
                    <w:bottom w:val="single" w:sz="4" w:space="0" w:color="auto"/>
                    <w:right w:val="nil"/>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AnsiTheme="minorEastAsia"/>
                      <w:sz w:val="21"/>
                      <w:szCs w:val="21"/>
                    </w:rPr>
                    <w:t>达标</w:t>
                  </w:r>
                </w:p>
              </w:tc>
            </w:tr>
            <w:tr w:rsidR="008868D6" w:rsidRPr="008868D6" w:rsidTr="00C67C98">
              <w:trPr>
                <w:cantSplit/>
                <w:trHeight w:val="397"/>
                <w:jc w:val="center"/>
              </w:trPr>
              <w:tc>
                <w:tcPr>
                  <w:tcW w:w="1318" w:type="dxa"/>
                  <w:tcBorders>
                    <w:top w:val="single" w:sz="4" w:space="0" w:color="auto"/>
                    <w:left w:val="nil"/>
                    <w:bottom w:val="single" w:sz="8"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sz w:val="21"/>
                      <w:szCs w:val="21"/>
                    </w:rPr>
                    <w:t>O</w:t>
                  </w:r>
                  <w:r w:rsidRPr="008868D6">
                    <w:rPr>
                      <w:rFonts w:eastAsiaTheme="minorEastAsia"/>
                      <w:sz w:val="21"/>
                      <w:szCs w:val="21"/>
                      <w:vertAlign w:val="subscript"/>
                    </w:rPr>
                    <w:t>3</w:t>
                  </w:r>
                </w:p>
              </w:tc>
              <w:tc>
                <w:tcPr>
                  <w:tcW w:w="1771"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utoSpaceDE w:val="0"/>
                    <w:autoSpaceDN w:val="0"/>
                    <w:adjustRightInd w:val="0"/>
                    <w:snapToGrid w:val="0"/>
                    <w:jc w:val="center"/>
                    <w:rPr>
                      <w:rFonts w:eastAsiaTheme="minorEastAsia"/>
                      <w:sz w:val="21"/>
                      <w:szCs w:val="21"/>
                    </w:rPr>
                  </w:pPr>
                  <w:r w:rsidRPr="008868D6">
                    <w:rPr>
                      <w:rFonts w:eastAsiaTheme="minorEastAsia" w:hAnsiTheme="minorEastAsia"/>
                      <w:sz w:val="21"/>
                      <w:szCs w:val="21"/>
                    </w:rPr>
                    <w:t>第</w:t>
                  </w:r>
                  <w:r w:rsidRPr="008868D6">
                    <w:rPr>
                      <w:rFonts w:eastAsiaTheme="minorEastAsia"/>
                      <w:sz w:val="21"/>
                      <w:szCs w:val="21"/>
                    </w:rPr>
                    <w:t>90</w:t>
                  </w:r>
                  <w:r w:rsidRPr="008868D6">
                    <w:rPr>
                      <w:rFonts w:eastAsiaTheme="minorEastAsia" w:hAnsiTheme="minorEastAsia"/>
                      <w:sz w:val="21"/>
                      <w:szCs w:val="21"/>
                    </w:rPr>
                    <w:t>百分位浓度</w:t>
                  </w:r>
                </w:p>
              </w:tc>
              <w:tc>
                <w:tcPr>
                  <w:tcW w:w="1471"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182</w:t>
                  </w:r>
                </w:p>
              </w:tc>
              <w:tc>
                <w:tcPr>
                  <w:tcW w:w="1597"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sz w:val="21"/>
                      <w:szCs w:val="21"/>
                    </w:rPr>
                    <w:t>160</w:t>
                  </w:r>
                </w:p>
              </w:tc>
              <w:tc>
                <w:tcPr>
                  <w:tcW w:w="1204" w:type="dxa"/>
                  <w:tcBorders>
                    <w:top w:val="single" w:sz="4" w:space="0" w:color="auto"/>
                    <w:left w:val="single" w:sz="4" w:space="0" w:color="auto"/>
                    <w:bottom w:val="single" w:sz="8" w:space="0" w:color="auto"/>
                    <w:right w:val="single" w:sz="4" w:space="0" w:color="auto"/>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int="eastAsia"/>
                      <w:sz w:val="21"/>
                      <w:szCs w:val="21"/>
                    </w:rPr>
                    <w:t>113.8</w:t>
                  </w:r>
                </w:p>
              </w:tc>
              <w:tc>
                <w:tcPr>
                  <w:tcW w:w="1204" w:type="dxa"/>
                  <w:tcBorders>
                    <w:top w:val="single" w:sz="4" w:space="0" w:color="auto"/>
                    <w:left w:val="single" w:sz="4" w:space="0" w:color="auto"/>
                    <w:bottom w:val="single" w:sz="8" w:space="0" w:color="auto"/>
                    <w:right w:val="nil"/>
                  </w:tcBorders>
                  <w:noWrap/>
                  <w:tcMar>
                    <w:top w:w="57" w:type="dxa"/>
                    <w:left w:w="85" w:type="dxa"/>
                    <w:bottom w:w="57" w:type="dxa"/>
                    <w:right w:w="85" w:type="dxa"/>
                  </w:tcMar>
                  <w:vAlign w:val="center"/>
                </w:tcPr>
                <w:p w:rsidR="008868D6" w:rsidRPr="008868D6" w:rsidRDefault="008868D6" w:rsidP="00C67C98">
                  <w:pPr>
                    <w:adjustRightInd w:val="0"/>
                    <w:snapToGrid w:val="0"/>
                    <w:jc w:val="center"/>
                    <w:rPr>
                      <w:rFonts w:eastAsiaTheme="minorEastAsia"/>
                      <w:sz w:val="21"/>
                      <w:szCs w:val="21"/>
                    </w:rPr>
                  </w:pPr>
                  <w:r w:rsidRPr="008868D6">
                    <w:rPr>
                      <w:rFonts w:eastAsiaTheme="minorEastAsia" w:hAnsiTheme="minorEastAsia"/>
                      <w:sz w:val="21"/>
                      <w:szCs w:val="21"/>
                    </w:rPr>
                    <w:t>超标</w:t>
                  </w:r>
                </w:p>
              </w:tc>
            </w:tr>
          </w:tbl>
          <w:p w:rsidR="008868D6" w:rsidRPr="008868D6" w:rsidRDefault="008868D6" w:rsidP="008868D6">
            <w:pPr>
              <w:widowControl/>
              <w:adjustRightInd w:val="0"/>
              <w:snapToGrid w:val="0"/>
              <w:spacing w:line="440" w:lineRule="exact"/>
              <w:ind w:firstLineChars="200" w:firstLine="480"/>
              <w:jc w:val="both"/>
              <w:rPr>
                <w:kern w:val="0"/>
              </w:rPr>
            </w:pPr>
            <w:r w:rsidRPr="008868D6">
              <w:rPr>
                <w:rFonts w:hAnsi="宋体"/>
                <w:kern w:val="0"/>
              </w:rPr>
              <w:t>由上表可知，其中</w:t>
            </w:r>
            <w:r w:rsidRPr="008868D6">
              <w:rPr>
                <w:kern w:val="0"/>
              </w:rPr>
              <w:t>PM</w:t>
            </w:r>
            <w:r w:rsidRPr="008868D6">
              <w:rPr>
                <w:kern w:val="0"/>
                <w:vertAlign w:val="subscript"/>
              </w:rPr>
              <w:t>10</w:t>
            </w:r>
            <w:r w:rsidRPr="008868D6">
              <w:rPr>
                <w:rFonts w:hAnsi="宋体"/>
                <w:kern w:val="0"/>
              </w:rPr>
              <w:t>、</w:t>
            </w:r>
            <w:r w:rsidRPr="008868D6">
              <w:rPr>
                <w:kern w:val="0"/>
              </w:rPr>
              <w:t>PM</w:t>
            </w:r>
            <w:r w:rsidRPr="008868D6">
              <w:rPr>
                <w:kern w:val="0"/>
                <w:vertAlign w:val="subscript"/>
              </w:rPr>
              <w:t>2.5</w:t>
            </w:r>
            <w:r w:rsidRPr="008868D6">
              <w:rPr>
                <w:rFonts w:hAnsi="宋体"/>
                <w:kern w:val="0"/>
              </w:rPr>
              <w:t>、</w:t>
            </w:r>
            <w:r w:rsidRPr="008868D6">
              <w:rPr>
                <w:kern w:val="0"/>
              </w:rPr>
              <w:t>O</w:t>
            </w:r>
            <w:r w:rsidRPr="008868D6">
              <w:rPr>
                <w:kern w:val="0"/>
                <w:vertAlign w:val="subscript"/>
              </w:rPr>
              <w:t>3</w:t>
            </w:r>
            <w:r w:rsidRPr="008868D6">
              <w:rPr>
                <w:rFonts w:hAnsi="宋体"/>
                <w:kern w:val="0"/>
              </w:rPr>
              <w:t>均不能够满足《环境空气质量标准》（</w:t>
            </w:r>
            <w:r w:rsidRPr="008868D6">
              <w:rPr>
                <w:kern w:val="0"/>
              </w:rPr>
              <w:t>GB3095-2012</w:t>
            </w:r>
            <w:r w:rsidRPr="008868D6">
              <w:rPr>
                <w:rFonts w:hAnsi="宋体"/>
                <w:kern w:val="0"/>
              </w:rPr>
              <w:t>）二级标准要求。根据《环境影响评价技术导则大气环境》</w:t>
            </w:r>
            <w:r w:rsidRPr="008868D6">
              <w:rPr>
                <w:kern w:val="0"/>
              </w:rPr>
              <w:t>(HJ2.2-2018)</w:t>
            </w:r>
            <w:r w:rsidRPr="008868D6">
              <w:rPr>
                <w:rFonts w:hAnsi="宋体"/>
                <w:kern w:val="0"/>
              </w:rPr>
              <w:t>，本项目所在区域属于不达标区。</w:t>
            </w:r>
          </w:p>
          <w:p w:rsidR="008868D6" w:rsidRPr="008868D6" w:rsidRDefault="008868D6" w:rsidP="008868D6">
            <w:pPr>
              <w:autoSpaceDE w:val="0"/>
              <w:autoSpaceDN w:val="0"/>
              <w:spacing w:line="440" w:lineRule="exact"/>
              <w:ind w:firstLineChars="200" w:firstLine="480"/>
              <w:jc w:val="both"/>
              <w:rPr>
                <w:rFonts w:hAnsi="宋体"/>
                <w:kern w:val="0"/>
              </w:rPr>
            </w:pPr>
            <w:r w:rsidRPr="008868D6">
              <w:rPr>
                <w:rFonts w:hAnsi="宋体"/>
                <w:kern w:val="0"/>
              </w:rPr>
              <w:t>目前，新乡市正在实施</w:t>
            </w:r>
            <w:r w:rsidRPr="008868D6">
              <w:rPr>
                <w:rFonts w:eastAsiaTheme="minorEastAsia" w:hAnsiTheme="minorEastAsia"/>
              </w:rPr>
              <w:t>《新乡市</w:t>
            </w:r>
            <w:r w:rsidRPr="008868D6">
              <w:rPr>
                <w:rFonts w:eastAsiaTheme="minorEastAsia"/>
              </w:rPr>
              <w:t>2023</w:t>
            </w:r>
            <w:r w:rsidRPr="008868D6">
              <w:rPr>
                <w:rFonts w:eastAsiaTheme="minorEastAsia" w:hAnsiTheme="minorEastAsia"/>
              </w:rPr>
              <w:t>年蓝天保卫战实施方案》（新环攻坚办</w:t>
            </w:r>
            <w:r w:rsidRPr="008868D6">
              <w:rPr>
                <w:rFonts w:eastAsiaTheme="minorEastAsia"/>
              </w:rPr>
              <w:t>[2023]77</w:t>
            </w:r>
            <w:r w:rsidRPr="008868D6">
              <w:rPr>
                <w:rFonts w:eastAsiaTheme="minorEastAsia" w:hAnsiTheme="minorEastAsia"/>
              </w:rPr>
              <w:t>号）</w:t>
            </w:r>
            <w:r w:rsidRPr="008868D6">
              <w:rPr>
                <w:rFonts w:hAnsi="宋体"/>
                <w:kern w:val="0"/>
              </w:rPr>
              <w:t>等一系列措施，将不断改善区域大气环境质量。</w:t>
            </w:r>
          </w:p>
          <w:p w:rsidR="007E4165" w:rsidRDefault="0037462E">
            <w:pPr>
              <w:spacing w:line="440" w:lineRule="exact"/>
              <w:ind w:firstLineChars="200" w:firstLine="482"/>
              <w:jc w:val="both"/>
              <w:rPr>
                <w:b/>
              </w:rPr>
            </w:pPr>
            <w:r>
              <w:rPr>
                <w:b/>
              </w:rPr>
              <w:t>2</w:t>
            </w:r>
            <w:r>
              <w:rPr>
                <w:b/>
              </w:rPr>
              <w:t>、地表水环境质量现状</w:t>
            </w:r>
          </w:p>
          <w:p w:rsidR="007E4165" w:rsidRDefault="0037462E">
            <w:pPr>
              <w:spacing w:line="440" w:lineRule="exact"/>
              <w:ind w:firstLineChars="196" w:firstLine="470"/>
              <w:jc w:val="both"/>
              <w:rPr>
                <w:rFonts w:eastAsiaTheme="minorEastAsia"/>
              </w:rPr>
            </w:pPr>
            <w:r>
              <w:rPr>
                <w:rFonts w:eastAsiaTheme="minorEastAsia" w:hAnsiTheme="minorEastAsia"/>
              </w:rPr>
              <w:t>本项目无生产废水，</w:t>
            </w:r>
            <w:r>
              <w:rPr>
                <w:rFonts w:eastAsiaTheme="minorEastAsia" w:hAnsiTheme="minorEastAsia"/>
                <w:kern w:val="0"/>
              </w:rPr>
              <w:t>冷却水回流至冷却水塔，循环使用，不外排。</w:t>
            </w:r>
            <w:r>
              <w:rPr>
                <w:rFonts w:eastAsiaTheme="minorEastAsia" w:hAnsiTheme="minorEastAsia"/>
              </w:rPr>
              <w:t>本项目生活污水经化粪池初步处理后，进入产业集聚区的污水管网，最终进入获嘉县香山家园污水处理有限公司进一步处理后最终排入共产主义渠。共产主义渠西永康执行</w:t>
            </w:r>
            <w:r>
              <w:rPr>
                <w:rFonts w:eastAsiaTheme="minorEastAsia" w:hAnsiTheme="minorEastAsia"/>
                <w:kern w:val="0"/>
              </w:rPr>
              <w:t>标准为地表水</w:t>
            </w:r>
            <w:r>
              <w:rPr>
                <w:rFonts w:eastAsiaTheme="minorEastAsia"/>
                <w:kern w:val="0"/>
              </w:rPr>
              <w:t>IV</w:t>
            </w:r>
            <w:r>
              <w:rPr>
                <w:rFonts w:eastAsiaTheme="minorEastAsia" w:hAnsiTheme="minorEastAsia"/>
                <w:kern w:val="0"/>
              </w:rPr>
              <w:t>类。</w:t>
            </w:r>
            <w:r>
              <w:rPr>
                <w:rFonts w:eastAsiaTheme="minorEastAsia" w:hAnsiTheme="minorEastAsia"/>
              </w:rPr>
              <w:t>本评价引用新乡市环境监测站对共产主义渠西永康断面</w:t>
            </w:r>
            <w:r>
              <w:rPr>
                <w:rFonts w:eastAsiaTheme="minorEastAsia"/>
              </w:rPr>
              <w:t>2022</w:t>
            </w:r>
            <w:r>
              <w:rPr>
                <w:rFonts w:eastAsiaTheme="minorEastAsia" w:hAnsiTheme="minorEastAsia"/>
              </w:rPr>
              <w:t>年</w:t>
            </w:r>
            <w:r>
              <w:rPr>
                <w:rFonts w:eastAsiaTheme="minorEastAsia"/>
              </w:rPr>
              <w:t>1-12</w:t>
            </w:r>
            <w:r>
              <w:rPr>
                <w:rFonts w:eastAsiaTheme="minorEastAsia" w:hAnsiTheme="minorEastAsia"/>
              </w:rPr>
              <w:t>月的平均监测数据，数据见下表。</w:t>
            </w:r>
          </w:p>
          <w:p w:rsidR="007E4165" w:rsidRDefault="0037462E">
            <w:pPr>
              <w:spacing w:line="440" w:lineRule="exact"/>
              <w:rPr>
                <w:rFonts w:eastAsiaTheme="minorEastAsia"/>
                <w:b/>
                <w:bCs/>
              </w:rPr>
            </w:pPr>
            <w:r>
              <w:rPr>
                <w:rFonts w:eastAsiaTheme="minorEastAsia" w:hAnsiTheme="minorEastAsia"/>
                <w:b/>
                <w:bCs/>
              </w:rPr>
              <w:t>表</w:t>
            </w:r>
            <w:r>
              <w:rPr>
                <w:rFonts w:eastAsiaTheme="minorEastAsia" w:hint="eastAsia"/>
                <w:b/>
                <w:bCs/>
              </w:rPr>
              <w:t xml:space="preserve">18   </w:t>
            </w:r>
            <w:r>
              <w:rPr>
                <w:rFonts w:eastAsiaTheme="minorEastAsia" w:hAnsiTheme="minorEastAsia"/>
                <w:b/>
                <w:bCs/>
              </w:rPr>
              <w:t>共产主义渠西永康断面</w:t>
            </w:r>
            <w:r>
              <w:rPr>
                <w:rFonts w:eastAsiaTheme="minorEastAsia" w:hAnsiTheme="minorEastAsia" w:hint="eastAsia"/>
                <w:b/>
                <w:bCs/>
              </w:rPr>
              <w:t>2022</w:t>
            </w:r>
            <w:r>
              <w:rPr>
                <w:rFonts w:eastAsiaTheme="minorEastAsia" w:hAnsiTheme="minorEastAsia" w:hint="eastAsia"/>
                <w:b/>
                <w:bCs/>
              </w:rPr>
              <w:t>年</w:t>
            </w:r>
            <w:r>
              <w:rPr>
                <w:rFonts w:eastAsiaTheme="minorEastAsia" w:hAnsiTheme="minorEastAsia" w:hint="eastAsia"/>
                <w:b/>
                <w:bCs/>
              </w:rPr>
              <w:t>1-12</w:t>
            </w:r>
            <w:r>
              <w:rPr>
                <w:rFonts w:eastAsiaTheme="minorEastAsia" w:hAnsiTheme="minorEastAsia" w:hint="eastAsia"/>
                <w:b/>
                <w:bCs/>
              </w:rPr>
              <w:t>月</w:t>
            </w:r>
            <w:r>
              <w:rPr>
                <w:rFonts w:eastAsiaTheme="minorEastAsia" w:hAnsiTheme="minorEastAsia"/>
                <w:b/>
                <w:bCs/>
              </w:rPr>
              <w:t>监测数据</w:t>
            </w:r>
            <w:r w:rsidR="00833BAE">
              <w:rPr>
                <w:rFonts w:eastAsiaTheme="minorEastAsia" w:hAnsiTheme="minorEastAsia" w:hint="eastAsia"/>
                <w:b/>
                <w:bCs/>
              </w:rPr>
              <w:t xml:space="preserve">  </w:t>
            </w:r>
            <w:r>
              <w:rPr>
                <w:rFonts w:eastAsiaTheme="minorEastAsia" w:hAnsiTheme="minorEastAsia"/>
                <w:b/>
                <w:bCs/>
              </w:rPr>
              <w:t>单位（</w:t>
            </w:r>
            <w:r>
              <w:rPr>
                <w:rFonts w:eastAsiaTheme="minorEastAsia"/>
                <w:b/>
                <w:bCs/>
              </w:rPr>
              <w:t>mg/L</w:t>
            </w:r>
            <w:r>
              <w:rPr>
                <w:rFonts w:eastAsiaTheme="minorEastAsia" w:hAnsiTheme="minorEastAsia"/>
                <w:b/>
                <w:bCs/>
              </w:rPr>
              <w:t>）</w:t>
            </w:r>
          </w:p>
          <w:tbl>
            <w:tblPr>
              <w:tblW w:w="4950" w:type="pct"/>
              <w:tblLayout w:type="fixed"/>
              <w:tblLook w:val="04A0"/>
            </w:tblPr>
            <w:tblGrid>
              <w:gridCol w:w="2068"/>
              <w:gridCol w:w="2070"/>
              <w:gridCol w:w="2073"/>
              <w:gridCol w:w="1748"/>
            </w:tblGrid>
            <w:tr w:rsidR="007E4165">
              <w:trPr>
                <w:trHeight w:val="397"/>
              </w:trPr>
              <w:tc>
                <w:tcPr>
                  <w:tcW w:w="1299" w:type="pct"/>
                  <w:tcBorders>
                    <w:top w:val="single" w:sz="8" w:space="0" w:color="auto"/>
                    <w:left w:val="nil"/>
                    <w:bottom w:val="single" w:sz="8" w:space="0" w:color="auto"/>
                    <w:right w:val="single" w:sz="4" w:space="0" w:color="auto"/>
                  </w:tcBorders>
                  <w:vAlign w:val="center"/>
                </w:tcPr>
                <w:p w:rsidR="007E4165" w:rsidRDefault="0037462E">
                  <w:pPr>
                    <w:jc w:val="center"/>
                    <w:rPr>
                      <w:rFonts w:eastAsiaTheme="minorEastAsia"/>
                      <w:b/>
                      <w:bCs/>
                      <w:sz w:val="21"/>
                      <w:szCs w:val="21"/>
                    </w:rPr>
                  </w:pPr>
                  <w:r>
                    <w:rPr>
                      <w:rFonts w:eastAsiaTheme="minorEastAsia" w:hAnsiTheme="minorEastAsia"/>
                      <w:b/>
                      <w:bCs/>
                      <w:sz w:val="21"/>
                      <w:szCs w:val="21"/>
                    </w:rPr>
                    <w:t>监测因子</w:t>
                  </w:r>
                </w:p>
              </w:tc>
              <w:tc>
                <w:tcPr>
                  <w:tcW w:w="1300" w:type="pct"/>
                  <w:tcBorders>
                    <w:top w:val="single" w:sz="8"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b/>
                      <w:bCs/>
                      <w:sz w:val="21"/>
                      <w:szCs w:val="21"/>
                    </w:rPr>
                  </w:pPr>
                  <w:r>
                    <w:rPr>
                      <w:rFonts w:eastAsiaTheme="minorEastAsia"/>
                      <w:b/>
                      <w:bCs/>
                      <w:sz w:val="21"/>
                      <w:szCs w:val="21"/>
                    </w:rPr>
                    <w:t>COD</w:t>
                  </w:r>
                </w:p>
              </w:tc>
              <w:tc>
                <w:tcPr>
                  <w:tcW w:w="1301" w:type="pct"/>
                  <w:tcBorders>
                    <w:top w:val="single" w:sz="8"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b/>
                      <w:bCs/>
                      <w:sz w:val="21"/>
                      <w:szCs w:val="21"/>
                    </w:rPr>
                  </w:pPr>
                  <w:r>
                    <w:rPr>
                      <w:rFonts w:eastAsiaTheme="minorEastAsia"/>
                      <w:b/>
                      <w:bCs/>
                      <w:sz w:val="21"/>
                      <w:szCs w:val="21"/>
                    </w:rPr>
                    <w:t>NH</w:t>
                  </w:r>
                  <w:r>
                    <w:rPr>
                      <w:rFonts w:eastAsiaTheme="minorEastAsia"/>
                      <w:b/>
                      <w:bCs/>
                      <w:sz w:val="21"/>
                      <w:szCs w:val="21"/>
                      <w:vertAlign w:val="subscript"/>
                    </w:rPr>
                    <w:t>3</w:t>
                  </w:r>
                  <w:r>
                    <w:rPr>
                      <w:rFonts w:eastAsiaTheme="minorEastAsia"/>
                      <w:b/>
                      <w:bCs/>
                      <w:sz w:val="21"/>
                      <w:szCs w:val="21"/>
                    </w:rPr>
                    <w:t>-N</w:t>
                  </w:r>
                </w:p>
              </w:tc>
              <w:tc>
                <w:tcPr>
                  <w:tcW w:w="1097" w:type="pct"/>
                  <w:tcBorders>
                    <w:top w:val="single" w:sz="8" w:space="0" w:color="auto"/>
                    <w:left w:val="single" w:sz="4" w:space="0" w:color="auto"/>
                    <w:bottom w:val="single" w:sz="8" w:space="0" w:color="auto"/>
                    <w:right w:val="nil"/>
                  </w:tcBorders>
                  <w:vAlign w:val="center"/>
                </w:tcPr>
                <w:p w:rsidR="007E4165" w:rsidRDefault="0037462E">
                  <w:pPr>
                    <w:jc w:val="center"/>
                    <w:rPr>
                      <w:rFonts w:eastAsiaTheme="minorEastAsia"/>
                      <w:b/>
                      <w:bCs/>
                      <w:sz w:val="21"/>
                      <w:szCs w:val="21"/>
                    </w:rPr>
                  </w:pPr>
                  <w:r>
                    <w:rPr>
                      <w:rFonts w:eastAsiaTheme="minorEastAsia"/>
                      <w:b/>
                      <w:bCs/>
                      <w:sz w:val="21"/>
                      <w:szCs w:val="21"/>
                    </w:rPr>
                    <w:t>TP</w:t>
                  </w:r>
                </w:p>
              </w:tc>
            </w:tr>
            <w:tr w:rsidR="007E4165">
              <w:trPr>
                <w:trHeight w:val="397"/>
              </w:trPr>
              <w:tc>
                <w:tcPr>
                  <w:tcW w:w="1299" w:type="pct"/>
                  <w:tcBorders>
                    <w:top w:val="single" w:sz="8" w:space="0" w:color="auto"/>
                    <w:left w:val="nil"/>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AnsiTheme="minorEastAsia"/>
                      <w:sz w:val="21"/>
                      <w:szCs w:val="21"/>
                    </w:rPr>
                    <w:t>监测数据</w:t>
                  </w:r>
                </w:p>
              </w:tc>
              <w:tc>
                <w:tcPr>
                  <w:tcW w:w="1300" w:type="pct"/>
                  <w:tcBorders>
                    <w:top w:val="single" w:sz="8" w:space="0" w:color="auto"/>
                    <w:left w:val="single" w:sz="4" w:space="0" w:color="auto"/>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int="eastAsia"/>
                      <w:sz w:val="21"/>
                      <w:szCs w:val="21"/>
                    </w:rPr>
                    <w:t>23.6</w:t>
                  </w:r>
                </w:p>
              </w:tc>
              <w:tc>
                <w:tcPr>
                  <w:tcW w:w="1301" w:type="pct"/>
                  <w:tcBorders>
                    <w:top w:val="single" w:sz="8" w:space="0" w:color="auto"/>
                    <w:left w:val="single" w:sz="4" w:space="0" w:color="auto"/>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int="eastAsia"/>
                      <w:sz w:val="21"/>
                      <w:szCs w:val="21"/>
                    </w:rPr>
                    <w:t>1.5</w:t>
                  </w:r>
                </w:p>
              </w:tc>
              <w:tc>
                <w:tcPr>
                  <w:tcW w:w="1097" w:type="pct"/>
                  <w:tcBorders>
                    <w:top w:val="single" w:sz="8" w:space="0" w:color="auto"/>
                    <w:left w:val="single" w:sz="4" w:space="0" w:color="auto"/>
                    <w:bottom w:val="single" w:sz="4" w:space="0" w:color="auto"/>
                    <w:right w:val="nil"/>
                  </w:tcBorders>
                  <w:vAlign w:val="center"/>
                </w:tcPr>
                <w:p w:rsidR="007E4165" w:rsidRDefault="0037462E">
                  <w:pPr>
                    <w:jc w:val="center"/>
                    <w:rPr>
                      <w:rFonts w:eastAsiaTheme="minorEastAsia"/>
                      <w:sz w:val="21"/>
                      <w:szCs w:val="21"/>
                    </w:rPr>
                  </w:pPr>
                  <w:r>
                    <w:rPr>
                      <w:rFonts w:eastAsiaTheme="minorEastAsia" w:hint="eastAsia"/>
                      <w:sz w:val="21"/>
                      <w:szCs w:val="21"/>
                    </w:rPr>
                    <w:t>0.2</w:t>
                  </w:r>
                </w:p>
              </w:tc>
            </w:tr>
            <w:tr w:rsidR="007E4165">
              <w:trPr>
                <w:trHeight w:val="397"/>
              </w:trPr>
              <w:tc>
                <w:tcPr>
                  <w:tcW w:w="1299" w:type="pct"/>
                  <w:tcBorders>
                    <w:top w:val="single" w:sz="4" w:space="0" w:color="auto"/>
                    <w:left w:val="nil"/>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AnsiTheme="minorEastAsia"/>
                      <w:sz w:val="21"/>
                      <w:szCs w:val="21"/>
                    </w:rPr>
                    <w:t>执行标准</w:t>
                  </w:r>
                </w:p>
              </w:tc>
              <w:tc>
                <w:tcPr>
                  <w:tcW w:w="2241" w:type="dxa"/>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int="eastAsia"/>
                      <w:sz w:val="21"/>
                      <w:szCs w:val="21"/>
                    </w:rPr>
                    <w:t>30</w:t>
                  </w:r>
                </w:p>
              </w:tc>
              <w:tc>
                <w:tcPr>
                  <w:tcW w:w="2243" w:type="dxa"/>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int="eastAsia"/>
                      <w:sz w:val="21"/>
                      <w:szCs w:val="21"/>
                    </w:rPr>
                    <w:t>1.5</w:t>
                  </w:r>
                </w:p>
              </w:tc>
              <w:tc>
                <w:tcPr>
                  <w:tcW w:w="1892" w:type="dxa"/>
                  <w:tcBorders>
                    <w:top w:val="single" w:sz="4" w:space="0" w:color="auto"/>
                    <w:left w:val="single" w:sz="4" w:space="0" w:color="auto"/>
                    <w:bottom w:val="single" w:sz="4" w:space="0" w:color="auto"/>
                    <w:right w:val="nil"/>
                  </w:tcBorders>
                  <w:vAlign w:val="center"/>
                </w:tcPr>
                <w:p w:rsidR="007E4165" w:rsidRDefault="0037462E">
                  <w:pPr>
                    <w:jc w:val="center"/>
                    <w:rPr>
                      <w:rFonts w:eastAsiaTheme="minorEastAsia"/>
                      <w:sz w:val="21"/>
                      <w:szCs w:val="21"/>
                    </w:rPr>
                  </w:pPr>
                  <w:r>
                    <w:rPr>
                      <w:rFonts w:eastAsiaTheme="minorEastAsia" w:hint="eastAsia"/>
                      <w:sz w:val="21"/>
                      <w:szCs w:val="21"/>
                    </w:rPr>
                    <w:t>0.3</w:t>
                  </w:r>
                </w:p>
              </w:tc>
            </w:tr>
            <w:tr w:rsidR="007E4165">
              <w:trPr>
                <w:trHeight w:val="397"/>
              </w:trPr>
              <w:tc>
                <w:tcPr>
                  <w:tcW w:w="1299" w:type="pct"/>
                  <w:tcBorders>
                    <w:top w:val="single" w:sz="4" w:space="0" w:color="auto"/>
                    <w:left w:val="nil"/>
                    <w:bottom w:val="single" w:sz="8" w:space="0" w:color="auto"/>
                    <w:right w:val="single" w:sz="4" w:space="0" w:color="auto"/>
                  </w:tcBorders>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lastRenderedPageBreak/>
                    <w:t>达标情况</w:t>
                  </w:r>
                </w:p>
              </w:tc>
              <w:tc>
                <w:tcPr>
                  <w:tcW w:w="1300"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达标</w:t>
                  </w:r>
                </w:p>
              </w:tc>
              <w:tc>
                <w:tcPr>
                  <w:tcW w:w="1301"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达标</w:t>
                  </w:r>
                </w:p>
              </w:tc>
              <w:tc>
                <w:tcPr>
                  <w:tcW w:w="1097" w:type="pct"/>
                  <w:tcBorders>
                    <w:top w:val="single" w:sz="4" w:space="0" w:color="auto"/>
                    <w:left w:val="single" w:sz="4" w:space="0" w:color="auto"/>
                    <w:bottom w:val="single" w:sz="8" w:space="0" w:color="auto"/>
                    <w:right w:val="nil"/>
                  </w:tcBorders>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达标</w:t>
                  </w:r>
                </w:p>
              </w:tc>
            </w:tr>
          </w:tbl>
          <w:p w:rsidR="007E4165" w:rsidRDefault="0037462E">
            <w:pPr>
              <w:spacing w:line="440" w:lineRule="exact"/>
              <w:ind w:firstLineChars="200" w:firstLine="480"/>
              <w:jc w:val="both"/>
            </w:pPr>
            <w:r>
              <w:t>由上表可知，</w:t>
            </w:r>
            <w:r>
              <w:rPr>
                <w:rFonts w:hint="eastAsia"/>
              </w:rPr>
              <w:t>2022</w:t>
            </w:r>
            <w:r>
              <w:rPr>
                <w:rFonts w:hint="eastAsia"/>
              </w:rPr>
              <w:t>年</w:t>
            </w:r>
            <w:r>
              <w:rPr>
                <w:rFonts w:hint="eastAsia"/>
              </w:rPr>
              <w:t>1-12</w:t>
            </w:r>
            <w:r>
              <w:t>月</w:t>
            </w:r>
            <w:r>
              <w:rPr>
                <w:rFonts w:eastAsiaTheme="minorEastAsia" w:hAnsiTheme="minorEastAsia"/>
                <w:bCs/>
              </w:rPr>
              <w:t>共产主义渠西永康</w:t>
            </w:r>
            <w:r>
              <w:t>断面监测平均数据</w:t>
            </w:r>
            <w:r>
              <w:t>COD</w:t>
            </w:r>
            <w:r>
              <w:t>、</w:t>
            </w:r>
            <w:r>
              <w:t>NH</w:t>
            </w:r>
            <w:r>
              <w:rPr>
                <w:vertAlign w:val="subscript"/>
              </w:rPr>
              <w:t>3</w:t>
            </w:r>
            <w:r>
              <w:t>-N</w:t>
            </w:r>
            <w:r>
              <w:t>、</w:t>
            </w:r>
            <w:r>
              <w:t>TP</w:t>
            </w:r>
            <w:r>
              <w:t>均达标。目前新乡市正在推进实施</w:t>
            </w:r>
            <w:r>
              <w:rPr>
                <w:rFonts w:eastAsiaTheme="minorEastAsia" w:hAnsiTheme="minorEastAsia"/>
              </w:rPr>
              <w:t>《新乡市</w:t>
            </w:r>
            <w:r>
              <w:rPr>
                <w:rFonts w:eastAsiaTheme="minorEastAsia"/>
              </w:rPr>
              <w:t>2023</w:t>
            </w:r>
            <w:r>
              <w:rPr>
                <w:rFonts w:eastAsiaTheme="minorEastAsia" w:hAnsiTheme="minorEastAsia"/>
              </w:rPr>
              <w:t>年碧水保卫战实施方案》（新环攻坚办</w:t>
            </w:r>
            <w:r>
              <w:rPr>
                <w:rFonts w:eastAsiaTheme="minorEastAsia"/>
              </w:rPr>
              <w:t>[2023] 66</w:t>
            </w:r>
            <w:r>
              <w:rPr>
                <w:rFonts w:eastAsiaTheme="minorEastAsia" w:hAnsiTheme="minorEastAsia"/>
              </w:rPr>
              <w:t>号）</w:t>
            </w:r>
            <w:r>
              <w:t>，将继续改善新乡市水环境质量。</w:t>
            </w:r>
          </w:p>
          <w:p w:rsidR="007E4165" w:rsidRDefault="0037462E">
            <w:pPr>
              <w:spacing w:line="440" w:lineRule="exact"/>
              <w:ind w:firstLineChars="200" w:firstLine="482"/>
              <w:rPr>
                <w:b/>
              </w:rPr>
            </w:pPr>
            <w:r>
              <w:rPr>
                <w:b/>
              </w:rPr>
              <w:t>3</w:t>
            </w:r>
            <w:r>
              <w:rPr>
                <w:b/>
              </w:rPr>
              <w:t>、声环境质量现状</w:t>
            </w:r>
          </w:p>
          <w:p w:rsidR="007E4165" w:rsidRDefault="0037462E">
            <w:pPr>
              <w:spacing w:line="440" w:lineRule="exact"/>
              <w:ind w:firstLineChars="200" w:firstLine="480"/>
            </w:pPr>
            <w:r>
              <w:rPr>
                <w:rFonts w:hint="eastAsia"/>
              </w:rPr>
              <w:t>本项目建设所在区域为</w:t>
            </w:r>
            <w:r>
              <w:rPr>
                <w:rFonts w:hint="eastAsia"/>
              </w:rPr>
              <w:t>3</w:t>
            </w:r>
            <w:r>
              <w:rPr>
                <w:rFonts w:hint="eastAsia"/>
              </w:rPr>
              <w:t>类声环境功能区，各厂界应执行《声环境质量标准》（</w:t>
            </w:r>
            <w:r>
              <w:t>GB3096-2008</w:t>
            </w:r>
            <w:r>
              <w:rPr>
                <w:rFonts w:hint="eastAsia"/>
              </w:rPr>
              <w:t>）</w:t>
            </w:r>
            <w:r>
              <w:rPr>
                <w:rFonts w:hint="eastAsia"/>
              </w:rPr>
              <w:t>3</w:t>
            </w:r>
            <w:r>
              <w:rPr>
                <w:rFonts w:hint="eastAsia"/>
              </w:rPr>
              <w:t>类标准（昼间≤</w:t>
            </w:r>
            <w:r>
              <w:rPr>
                <w:rFonts w:hint="eastAsia"/>
              </w:rPr>
              <w:t>65</w:t>
            </w:r>
            <w:r>
              <w:t>dB</w:t>
            </w:r>
            <w:r>
              <w:rPr>
                <w:rFonts w:hint="eastAsia"/>
              </w:rPr>
              <w:t>（</w:t>
            </w:r>
            <w:r>
              <w:t>A</w:t>
            </w:r>
            <w:r>
              <w:rPr>
                <w:rFonts w:hint="eastAsia"/>
              </w:rPr>
              <w:t>）夜间≤</w:t>
            </w:r>
            <w:r>
              <w:rPr>
                <w:rFonts w:hint="eastAsia"/>
              </w:rPr>
              <w:t>55</w:t>
            </w:r>
            <w:r>
              <w:t>B</w:t>
            </w:r>
            <w:r>
              <w:rPr>
                <w:rFonts w:hint="eastAsia"/>
              </w:rPr>
              <w:t>（</w:t>
            </w:r>
            <w:r>
              <w:t>A</w:t>
            </w:r>
            <w:r>
              <w:rPr>
                <w:rFonts w:hint="eastAsia"/>
              </w:rPr>
              <w:t>））。厂界外周边</w:t>
            </w:r>
            <w:r>
              <w:rPr>
                <w:rFonts w:hint="eastAsia"/>
              </w:rPr>
              <w:t>50</w:t>
            </w:r>
            <w:r>
              <w:rPr>
                <w:rFonts w:hint="eastAsia"/>
              </w:rPr>
              <w:t>米范围内不存在声环境保护目标，不需要进行声环境质量现状监测。</w:t>
            </w:r>
          </w:p>
          <w:p w:rsidR="007E4165" w:rsidRDefault="0037462E">
            <w:pPr>
              <w:spacing w:line="440" w:lineRule="exact"/>
              <w:ind w:firstLineChars="200" w:firstLine="482"/>
              <w:rPr>
                <w:b/>
              </w:rPr>
            </w:pPr>
            <w:r>
              <w:rPr>
                <w:b/>
              </w:rPr>
              <w:t>4</w:t>
            </w:r>
            <w:r>
              <w:rPr>
                <w:b/>
              </w:rPr>
              <w:t>、生态环境质量现状</w:t>
            </w:r>
          </w:p>
          <w:p w:rsidR="007E4165" w:rsidRDefault="0037462E">
            <w:pPr>
              <w:spacing w:line="440" w:lineRule="exact"/>
              <w:ind w:firstLineChars="200" w:firstLine="480"/>
            </w:pPr>
            <w:r>
              <w:rPr>
                <w:rFonts w:eastAsiaTheme="minorEastAsia" w:hAnsiTheme="minorEastAsia"/>
              </w:rPr>
              <w:t>根据现场调查，本项目位于新乡市获嘉县先进制造业开发区行政大街与仁爱路交叉口东北角</w:t>
            </w:r>
            <w:r>
              <w:rPr>
                <w:rFonts w:eastAsiaTheme="minorEastAsia"/>
              </w:rPr>
              <w:t>1</w:t>
            </w:r>
            <w:r>
              <w:rPr>
                <w:rFonts w:eastAsiaTheme="minorEastAsia" w:hAnsiTheme="minorEastAsia"/>
              </w:rPr>
              <w:t>期</w:t>
            </w:r>
            <w:r>
              <w:rPr>
                <w:rFonts w:eastAsiaTheme="minorEastAsia"/>
              </w:rPr>
              <w:t>13</w:t>
            </w:r>
            <w:r>
              <w:rPr>
                <w:rFonts w:eastAsiaTheme="minorEastAsia" w:hAnsiTheme="minorEastAsia"/>
              </w:rPr>
              <w:t>、</w:t>
            </w:r>
            <w:r>
              <w:rPr>
                <w:rFonts w:eastAsiaTheme="minorEastAsia"/>
              </w:rPr>
              <w:t>13A</w:t>
            </w:r>
            <w:r>
              <w:rPr>
                <w:rFonts w:eastAsiaTheme="minorEastAsia" w:hAnsiTheme="minorEastAsia"/>
              </w:rPr>
              <w:t>号，</w:t>
            </w:r>
            <w:r>
              <w:t>项目周围</w:t>
            </w:r>
            <w:r>
              <w:t>500m</w:t>
            </w:r>
            <w:r>
              <w:t>范围内无重点保护的野生动植物、风景名胜区、自然保护区及文化遗产等特殊保护目标。</w:t>
            </w:r>
          </w:p>
          <w:p w:rsidR="007E4165" w:rsidRDefault="0037462E">
            <w:pPr>
              <w:autoSpaceDE w:val="0"/>
              <w:autoSpaceDN w:val="0"/>
              <w:adjustRightInd w:val="0"/>
              <w:snapToGrid w:val="0"/>
              <w:spacing w:line="440" w:lineRule="exact"/>
              <w:ind w:firstLineChars="200" w:firstLine="482"/>
              <w:rPr>
                <w:b/>
              </w:rPr>
            </w:pPr>
            <w:r>
              <w:rPr>
                <w:rFonts w:hint="eastAsia"/>
                <w:b/>
              </w:rPr>
              <w:t>5</w:t>
            </w:r>
            <w:r>
              <w:rPr>
                <w:rFonts w:hint="eastAsia"/>
                <w:b/>
              </w:rPr>
              <w:t>、电磁辐射质量现状</w:t>
            </w:r>
          </w:p>
          <w:p w:rsidR="007E4165" w:rsidRDefault="0037462E">
            <w:pPr>
              <w:spacing w:line="440" w:lineRule="exact"/>
              <w:ind w:firstLineChars="200" w:firstLine="480"/>
            </w:pPr>
            <w:r>
              <w:rPr>
                <w:rFonts w:ascii="宋体" w:hAnsi="宋体" w:hint="eastAsia"/>
                <w:kern w:val="0"/>
              </w:rPr>
              <w:t>本项目不涉及电磁辐射，</w:t>
            </w:r>
            <w:r>
              <w:t>因此不进行</w:t>
            </w:r>
            <w:r>
              <w:rPr>
                <w:rFonts w:ascii="宋体" w:hAnsi="宋体" w:hint="eastAsia"/>
                <w:kern w:val="0"/>
              </w:rPr>
              <w:t>电磁辐射</w:t>
            </w:r>
            <w:r>
              <w:t>现状调查。</w:t>
            </w:r>
          </w:p>
          <w:p w:rsidR="007E4165" w:rsidRDefault="0037462E">
            <w:pPr>
              <w:spacing w:line="440" w:lineRule="exact"/>
              <w:ind w:firstLineChars="200" w:firstLine="482"/>
              <w:rPr>
                <w:b/>
              </w:rPr>
            </w:pPr>
            <w:r>
              <w:rPr>
                <w:rFonts w:hint="eastAsia"/>
                <w:b/>
              </w:rPr>
              <w:t>6</w:t>
            </w:r>
            <w:r>
              <w:rPr>
                <w:b/>
              </w:rPr>
              <w:t>、地下水、土壤环境质量现状</w:t>
            </w:r>
          </w:p>
          <w:p w:rsidR="007E4165" w:rsidRDefault="0037462E">
            <w:pPr>
              <w:spacing w:line="440" w:lineRule="exact"/>
              <w:ind w:firstLineChars="200" w:firstLine="480"/>
            </w:pPr>
            <w:r>
              <w:t>根据《建设项目环境影响报告表编制技术指南（污染影响类）（试行）》，原则上不开展地下水和土壤环境质量现状调查</w:t>
            </w:r>
            <w:r>
              <w:rPr>
                <w:rFonts w:hint="eastAsia"/>
              </w:rPr>
              <w:t>。本项目不存在土壤、地下水环境污染途径。</w:t>
            </w:r>
            <w:r>
              <w:t>因此不进行地下水、土壤质量现状调查。</w:t>
            </w:r>
          </w:p>
        </w:tc>
      </w:tr>
      <w:tr w:rsidR="007E4165">
        <w:trPr>
          <w:trHeight w:val="620"/>
          <w:jc w:val="center"/>
        </w:trPr>
        <w:tc>
          <w:tcPr>
            <w:tcW w:w="800" w:type="dxa"/>
            <w:noWrap/>
            <w:vAlign w:val="center"/>
          </w:tcPr>
          <w:p w:rsidR="007E4165" w:rsidRDefault="0037462E">
            <w:pPr>
              <w:adjustRightInd w:val="0"/>
              <w:snapToGrid w:val="0"/>
              <w:jc w:val="center"/>
              <w:rPr>
                <w:kern w:val="0"/>
              </w:rPr>
            </w:pPr>
            <w:r>
              <w:rPr>
                <w:rFonts w:hAnsi="宋体"/>
                <w:kern w:val="0"/>
              </w:rPr>
              <w:lastRenderedPageBreak/>
              <w:t>环境</w:t>
            </w:r>
          </w:p>
          <w:p w:rsidR="007E4165" w:rsidRDefault="0037462E">
            <w:pPr>
              <w:adjustRightInd w:val="0"/>
              <w:snapToGrid w:val="0"/>
              <w:jc w:val="center"/>
              <w:rPr>
                <w:kern w:val="0"/>
              </w:rPr>
            </w:pPr>
            <w:r>
              <w:rPr>
                <w:rFonts w:hAnsi="宋体"/>
                <w:kern w:val="0"/>
              </w:rPr>
              <w:t>保护</w:t>
            </w:r>
          </w:p>
          <w:p w:rsidR="007E4165" w:rsidRDefault="0037462E">
            <w:pPr>
              <w:adjustRightInd w:val="0"/>
              <w:snapToGrid w:val="0"/>
              <w:jc w:val="center"/>
              <w:rPr>
                <w:kern w:val="0"/>
              </w:rPr>
            </w:pPr>
            <w:r>
              <w:rPr>
                <w:rFonts w:hAnsi="宋体"/>
                <w:kern w:val="0"/>
              </w:rPr>
              <w:t>目标</w:t>
            </w:r>
          </w:p>
        </w:tc>
        <w:tc>
          <w:tcPr>
            <w:tcW w:w="8190" w:type="dxa"/>
            <w:noWrap/>
          </w:tcPr>
          <w:p w:rsidR="007E4165" w:rsidRDefault="0037462E">
            <w:pPr>
              <w:tabs>
                <w:tab w:val="left" w:pos="3230"/>
              </w:tabs>
              <w:adjustRightInd w:val="0"/>
              <w:snapToGrid w:val="0"/>
              <w:spacing w:line="440" w:lineRule="exact"/>
              <w:ind w:firstLineChars="200" w:firstLine="480"/>
            </w:pPr>
            <w:r>
              <w:rPr>
                <w:rFonts w:hint="eastAsia"/>
              </w:rPr>
              <w:t>本项目周围主要环境保护目标见下表。</w:t>
            </w:r>
          </w:p>
          <w:p w:rsidR="007E4165" w:rsidRDefault="0037462E">
            <w:pPr>
              <w:adjustRightInd w:val="0"/>
              <w:snapToGrid w:val="0"/>
              <w:spacing w:line="440" w:lineRule="exact"/>
              <w:textAlignment w:val="baseline"/>
              <w:rPr>
                <w:rFonts w:eastAsiaTheme="minorEastAsia" w:hAnsiTheme="minorEastAsia"/>
                <w:b/>
              </w:rPr>
            </w:pPr>
            <w:r>
              <w:rPr>
                <w:rFonts w:eastAsiaTheme="minorEastAsia" w:hAnsiTheme="minorEastAsia"/>
                <w:b/>
              </w:rPr>
              <w:t>表</w:t>
            </w:r>
            <w:r>
              <w:rPr>
                <w:rFonts w:eastAsiaTheme="minorEastAsia" w:hAnsiTheme="minorEastAsia" w:hint="eastAsia"/>
                <w:b/>
              </w:rPr>
              <w:t xml:space="preserve">19                </w:t>
            </w:r>
            <w:r>
              <w:rPr>
                <w:rFonts w:eastAsiaTheme="minorEastAsia" w:hAnsiTheme="minorEastAsia"/>
                <w:b/>
              </w:rPr>
              <w:t>项目周围环境保护目标一览表</w:t>
            </w:r>
          </w:p>
          <w:tbl>
            <w:tblPr>
              <w:tblW w:w="495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631"/>
              <w:gridCol w:w="1462"/>
              <w:gridCol w:w="1597"/>
              <w:gridCol w:w="851"/>
              <w:gridCol w:w="1276"/>
              <w:gridCol w:w="2142"/>
            </w:tblGrid>
            <w:tr w:rsidR="00EC3FEF" w:rsidTr="00AB4B9B">
              <w:trPr>
                <w:trHeight w:val="397"/>
                <w:jc w:val="center"/>
              </w:trPr>
              <w:tc>
                <w:tcPr>
                  <w:tcW w:w="631" w:type="dxa"/>
                  <w:tcBorders>
                    <w:top w:val="single" w:sz="4" w:space="0" w:color="auto"/>
                    <w:left w:val="nil"/>
                    <w:bottom w:val="single" w:sz="4" w:space="0" w:color="auto"/>
                    <w:right w:val="single" w:sz="4" w:space="0" w:color="auto"/>
                  </w:tcBorders>
                  <w:noWrap/>
                  <w:vAlign w:val="center"/>
                  <w:hideMark/>
                </w:tcPr>
                <w:p w:rsidR="00EC3FEF" w:rsidRDefault="00EC3FEF">
                  <w:pPr>
                    <w:tabs>
                      <w:tab w:val="left" w:pos="3230"/>
                    </w:tabs>
                    <w:adjustRightInd w:val="0"/>
                    <w:snapToGrid w:val="0"/>
                    <w:jc w:val="center"/>
                    <w:rPr>
                      <w:rFonts w:eastAsiaTheme="minorEastAsia"/>
                      <w:b/>
                      <w:sz w:val="21"/>
                      <w:szCs w:val="21"/>
                    </w:rPr>
                  </w:pPr>
                  <w:r>
                    <w:rPr>
                      <w:rFonts w:eastAsiaTheme="minorEastAsia" w:hAnsiTheme="minorEastAsia" w:hint="eastAsia"/>
                      <w:b/>
                      <w:sz w:val="21"/>
                      <w:szCs w:val="21"/>
                    </w:rPr>
                    <w:t>序号</w:t>
                  </w:r>
                </w:p>
              </w:tc>
              <w:tc>
                <w:tcPr>
                  <w:tcW w:w="1462" w:type="dxa"/>
                  <w:tcBorders>
                    <w:top w:val="single" w:sz="4" w:space="0" w:color="auto"/>
                    <w:left w:val="nil"/>
                    <w:bottom w:val="single" w:sz="4" w:space="0" w:color="auto"/>
                    <w:right w:val="single" w:sz="4" w:space="0" w:color="auto"/>
                  </w:tcBorders>
                  <w:vAlign w:val="center"/>
                  <w:hideMark/>
                </w:tcPr>
                <w:p w:rsidR="00EC3FEF" w:rsidRDefault="00EC3FEF">
                  <w:pPr>
                    <w:tabs>
                      <w:tab w:val="left" w:pos="3230"/>
                    </w:tabs>
                    <w:adjustRightInd w:val="0"/>
                    <w:snapToGrid w:val="0"/>
                    <w:jc w:val="center"/>
                    <w:rPr>
                      <w:rFonts w:eastAsiaTheme="minorEastAsia"/>
                      <w:b/>
                      <w:sz w:val="21"/>
                      <w:szCs w:val="21"/>
                    </w:rPr>
                  </w:pPr>
                  <w:r>
                    <w:rPr>
                      <w:rFonts w:eastAsiaTheme="minorEastAsia" w:hAnsiTheme="minorEastAsia" w:hint="eastAsia"/>
                      <w:b/>
                      <w:sz w:val="21"/>
                      <w:szCs w:val="21"/>
                    </w:rPr>
                    <w:t>环境要素</w:t>
                  </w:r>
                </w:p>
              </w:tc>
              <w:tc>
                <w:tcPr>
                  <w:tcW w:w="1597" w:type="dxa"/>
                  <w:tcBorders>
                    <w:top w:val="single" w:sz="4" w:space="0" w:color="auto"/>
                    <w:left w:val="single" w:sz="4" w:space="0" w:color="auto"/>
                    <w:bottom w:val="single" w:sz="4" w:space="0" w:color="auto"/>
                    <w:right w:val="nil"/>
                  </w:tcBorders>
                  <w:noWrap/>
                  <w:vAlign w:val="center"/>
                  <w:hideMark/>
                </w:tcPr>
                <w:p w:rsidR="00EC3FEF" w:rsidRDefault="00EC3FEF">
                  <w:pPr>
                    <w:tabs>
                      <w:tab w:val="left" w:pos="3230"/>
                    </w:tabs>
                    <w:adjustRightInd w:val="0"/>
                    <w:snapToGrid w:val="0"/>
                    <w:jc w:val="center"/>
                    <w:rPr>
                      <w:rFonts w:eastAsiaTheme="minorEastAsia"/>
                      <w:b/>
                      <w:sz w:val="21"/>
                      <w:szCs w:val="21"/>
                    </w:rPr>
                  </w:pPr>
                  <w:r>
                    <w:rPr>
                      <w:rFonts w:eastAsiaTheme="minorEastAsia" w:hAnsiTheme="minorEastAsia" w:hint="eastAsia"/>
                      <w:b/>
                      <w:sz w:val="21"/>
                      <w:szCs w:val="21"/>
                    </w:rPr>
                    <w:t>环境保护目标</w:t>
                  </w:r>
                </w:p>
              </w:tc>
              <w:tc>
                <w:tcPr>
                  <w:tcW w:w="851" w:type="dxa"/>
                  <w:tcBorders>
                    <w:top w:val="single" w:sz="4" w:space="0" w:color="auto"/>
                    <w:left w:val="single" w:sz="4" w:space="0" w:color="auto"/>
                    <w:bottom w:val="single" w:sz="4" w:space="0" w:color="auto"/>
                    <w:right w:val="nil"/>
                  </w:tcBorders>
                  <w:vAlign w:val="center"/>
                  <w:hideMark/>
                </w:tcPr>
                <w:p w:rsidR="00EC3FEF" w:rsidRDefault="00EC3FEF">
                  <w:pPr>
                    <w:tabs>
                      <w:tab w:val="left" w:pos="3230"/>
                    </w:tabs>
                    <w:adjustRightInd w:val="0"/>
                    <w:snapToGrid w:val="0"/>
                    <w:jc w:val="center"/>
                    <w:rPr>
                      <w:rFonts w:eastAsiaTheme="minorEastAsia"/>
                      <w:b/>
                      <w:sz w:val="21"/>
                      <w:szCs w:val="21"/>
                    </w:rPr>
                  </w:pPr>
                  <w:r>
                    <w:rPr>
                      <w:rFonts w:eastAsiaTheme="minorEastAsia" w:hAnsiTheme="minorEastAsia" w:hint="eastAsia"/>
                      <w:b/>
                      <w:sz w:val="21"/>
                      <w:szCs w:val="21"/>
                    </w:rPr>
                    <w:t>方向</w:t>
                  </w:r>
                </w:p>
              </w:tc>
              <w:tc>
                <w:tcPr>
                  <w:tcW w:w="1276" w:type="dxa"/>
                  <w:tcBorders>
                    <w:top w:val="single" w:sz="4" w:space="0" w:color="auto"/>
                    <w:left w:val="single" w:sz="4" w:space="0" w:color="auto"/>
                    <w:bottom w:val="single" w:sz="4" w:space="0" w:color="auto"/>
                    <w:right w:val="nil"/>
                  </w:tcBorders>
                  <w:vAlign w:val="center"/>
                  <w:hideMark/>
                </w:tcPr>
                <w:p w:rsidR="00EC3FEF" w:rsidRDefault="00EC3FEF">
                  <w:pPr>
                    <w:tabs>
                      <w:tab w:val="left" w:pos="3230"/>
                    </w:tabs>
                    <w:adjustRightInd w:val="0"/>
                    <w:snapToGrid w:val="0"/>
                    <w:jc w:val="center"/>
                    <w:rPr>
                      <w:rFonts w:eastAsiaTheme="minorEastAsia"/>
                      <w:b/>
                      <w:sz w:val="21"/>
                      <w:szCs w:val="21"/>
                    </w:rPr>
                  </w:pPr>
                  <w:r>
                    <w:rPr>
                      <w:rFonts w:eastAsiaTheme="minorEastAsia" w:hAnsiTheme="minorEastAsia" w:hint="eastAsia"/>
                      <w:b/>
                      <w:sz w:val="21"/>
                      <w:szCs w:val="21"/>
                    </w:rPr>
                    <w:t>距离</w:t>
                  </w:r>
                </w:p>
              </w:tc>
              <w:tc>
                <w:tcPr>
                  <w:tcW w:w="2142" w:type="dxa"/>
                  <w:tcBorders>
                    <w:top w:val="single" w:sz="4" w:space="0" w:color="auto"/>
                    <w:left w:val="single" w:sz="4" w:space="0" w:color="auto"/>
                    <w:bottom w:val="single" w:sz="4" w:space="0" w:color="auto"/>
                    <w:right w:val="nil"/>
                  </w:tcBorders>
                  <w:vAlign w:val="center"/>
                  <w:hideMark/>
                </w:tcPr>
                <w:p w:rsidR="00EC3FEF" w:rsidRDefault="00EC3FEF">
                  <w:pPr>
                    <w:tabs>
                      <w:tab w:val="left" w:pos="3230"/>
                    </w:tabs>
                    <w:adjustRightInd w:val="0"/>
                    <w:snapToGrid w:val="0"/>
                    <w:jc w:val="center"/>
                    <w:rPr>
                      <w:rFonts w:eastAsiaTheme="minorEastAsia"/>
                      <w:b/>
                      <w:sz w:val="21"/>
                      <w:szCs w:val="21"/>
                    </w:rPr>
                  </w:pPr>
                  <w:r>
                    <w:rPr>
                      <w:rFonts w:eastAsiaTheme="minorEastAsia" w:hAnsiTheme="minorEastAsia" w:hint="eastAsia"/>
                      <w:b/>
                      <w:sz w:val="21"/>
                      <w:szCs w:val="21"/>
                    </w:rPr>
                    <w:t>保护级别</w:t>
                  </w:r>
                </w:p>
              </w:tc>
            </w:tr>
            <w:tr w:rsidR="00EC3FEF" w:rsidTr="00AB4B9B">
              <w:trPr>
                <w:trHeight w:val="397"/>
                <w:jc w:val="center"/>
              </w:trPr>
              <w:tc>
                <w:tcPr>
                  <w:tcW w:w="631" w:type="dxa"/>
                  <w:vMerge w:val="restart"/>
                  <w:tcBorders>
                    <w:top w:val="single" w:sz="4" w:space="0" w:color="auto"/>
                    <w:left w:val="nil"/>
                    <w:bottom w:val="single" w:sz="4" w:space="0" w:color="auto"/>
                    <w:right w:val="single" w:sz="4" w:space="0" w:color="auto"/>
                  </w:tcBorders>
                  <w:noWrap/>
                  <w:vAlign w:val="center"/>
                  <w:hideMark/>
                </w:tcPr>
                <w:p w:rsidR="00EC3FEF" w:rsidRDefault="00EC3FEF">
                  <w:pPr>
                    <w:adjustRightInd w:val="0"/>
                    <w:snapToGrid w:val="0"/>
                    <w:jc w:val="center"/>
                    <w:rPr>
                      <w:rFonts w:eastAsiaTheme="minorEastAsia"/>
                      <w:sz w:val="21"/>
                      <w:szCs w:val="21"/>
                    </w:rPr>
                  </w:pPr>
                  <w:r>
                    <w:rPr>
                      <w:rFonts w:eastAsiaTheme="minorEastAsia"/>
                      <w:sz w:val="21"/>
                      <w:szCs w:val="21"/>
                    </w:rPr>
                    <w:t>1</w:t>
                  </w:r>
                </w:p>
              </w:tc>
              <w:tc>
                <w:tcPr>
                  <w:tcW w:w="1462" w:type="dxa"/>
                  <w:vMerge w:val="restart"/>
                  <w:tcBorders>
                    <w:top w:val="single" w:sz="4" w:space="0" w:color="auto"/>
                    <w:left w:val="nil"/>
                    <w:bottom w:val="single" w:sz="4" w:space="0" w:color="auto"/>
                    <w:right w:val="single" w:sz="4" w:space="0" w:color="auto"/>
                  </w:tcBorders>
                  <w:vAlign w:val="center"/>
                  <w:hideMark/>
                </w:tcPr>
                <w:p w:rsidR="00EC3FEF" w:rsidRDefault="00EC3FEF">
                  <w:pPr>
                    <w:adjustRightInd w:val="0"/>
                    <w:snapToGrid w:val="0"/>
                    <w:jc w:val="center"/>
                    <w:rPr>
                      <w:rFonts w:eastAsiaTheme="minorEastAsia"/>
                      <w:sz w:val="21"/>
                      <w:szCs w:val="21"/>
                    </w:rPr>
                  </w:pPr>
                  <w:r>
                    <w:rPr>
                      <w:rFonts w:eastAsiaTheme="minorEastAsia" w:hAnsiTheme="minorEastAsia" w:hint="eastAsia"/>
                      <w:sz w:val="21"/>
                      <w:szCs w:val="21"/>
                    </w:rPr>
                    <w:t>大气环境</w:t>
                  </w:r>
                </w:p>
              </w:tc>
              <w:tc>
                <w:tcPr>
                  <w:tcW w:w="1597" w:type="dxa"/>
                  <w:tcBorders>
                    <w:top w:val="single" w:sz="4" w:space="0" w:color="auto"/>
                    <w:left w:val="single" w:sz="4" w:space="0" w:color="auto"/>
                    <w:bottom w:val="single" w:sz="4" w:space="0" w:color="auto"/>
                    <w:right w:val="nil"/>
                  </w:tcBorders>
                  <w:noWrap/>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hAnsiTheme="minorEastAsia" w:hint="eastAsia"/>
                      <w:sz w:val="21"/>
                      <w:szCs w:val="21"/>
                    </w:rPr>
                    <w:t>岳庄村</w:t>
                  </w:r>
                </w:p>
              </w:tc>
              <w:tc>
                <w:tcPr>
                  <w:tcW w:w="851" w:type="dxa"/>
                  <w:tcBorders>
                    <w:top w:val="single" w:sz="4" w:space="0" w:color="auto"/>
                    <w:left w:val="single" w:sz="4" w:space="0" w:color="auto"/>
                    <w:bottom w:val="single" w:sz="4" w:space="0" w:color="auto"/>
                    <w:right w:val="nil"/>
                  </w:tcBorders>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hAnsiTheme="minorEastAsia" w:hint="eastAsia"/>
                      <w:sz w:val="21"/>
                      <w:szCs w:val="21"/>
                    </w:rPr>
                    <w:t>北</w:t>
                  </w:r>
                </w:p>
              </w:tc>
              <w:tc>
                <w:tcPr>
                  <w:tcW w:w="1276" w:type="dxa"/>
                  <w:tcBorders>
                    <w:top w:val="single" w:sz="4" w:space="0" w:color="auto"/>
                    <w:left w:val="single" w:sz="4" w:space="0" w:color="auto"/>
                    <w:bottom w:val="single" w:sz="4" w:space="0" w:color="auto"/>
                    <w:right w:val="nil"/>
                  </w:tcBorders>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sz w:val="21"/>
                      <w:szCs w:val="21"/>
                    </w:rPr>
                    <w:t>390m</w:t>
                  </w:r>
                </w:p>
              </w:tc>
              <w:tc>
                <w:tcPr>
                  <w:tcW w:w="2142" w:type="dxa"/>
                  <w:vMerge w:val="restart"/>
                  <w:tcBorders>
                    <w:top w:val="single" w:sz="4" w:space="0" w:color="auto"/>
                    <w:left w:val="single" w:sz="4" w:space="0" w:color="auto"/>
                    <w:bottom w:val="single" w:sz="4" w:space="0" w:color="auto"/>
                    <w:right w:val="nil"/>
                  </w:tcBorders>
                  <w:vAlign w:val="center"/>
                  <w:hideMark/>
                </w:tcPr>
                <w:p w:rsidR="00EC3FEF" w:rsidRDefault="00EC3FEF">
                  <w:pPr>
                    <w:snapToGrid w:val="0"/>
                    <w:jc w:val="center"/>
                    <w:rPr>
                      <w:rFonts w:eastAsiaTheme="minorEastAsia"/>
                      <w:sz w:val="21"/>
                      <w:szCs w:val="21"/>
                    </w:rPr>
                  </w:pPr>
                  <w:r>
                    <w:rPr>
                      <w:rFonts w:eastAsiaTheme="minorEastAsia" w:hAnsiTheme="minorEastAsia" w:hint="eastAsia"/>
                      <w:sz w:val="21"/>
                      <w:szCs w:val="21"/>
                    </w:rPr>
                    <w:t>《环境空气质量标准》（</w:t>
                  </w:r>
                  <w:r>
                    <w:rPr>
                      <w:rFonts w:eastAsiaTheme="minorEastAsia"/>
                      <w:sz w:val="21"/>
                      <w:szCs w:val="21"/>
                    </w:rPr>
                    <w:t>GB3095-2012</w:t>
                  </w:r>
                  <w:r>
                    <w:rPr>
                      <w:rFonts w:eastAsiaTheme="minorEastAsia" w:hAnsiTheme="minorEastAsia" w:hint="eastAsia"/>
                      <w:sz w:val="21"/>
                      <w:szCs w:val="21"/>
                    </w:rPr>
                    <w:t>）中二级标准</w:t>
                  </w:r>
                </w:p>
              </w:tc>
            </w:tr>
            <w:tr w:rsidR="00EC3FEF" w:rsidTr="00AB4B9B">
              <w:trPr>
                <w:trHeight w:val="397"/>
                <w:jc w:val="center"/>
              </w:trPr>
              <w:tc>
                <w:tcPr>
                  <w:tcW w:w="631" w:type="dxa"/>
                  <w:vMerge/>
                  <w:tcBorders>
                    <w:top w:val="single" w:sz="4" w:space="0" w:color="auto"/>
                    <w:left w:val="nil"/>
                    <w:bottom w:val="single" w:sz="4" w:space="0" w:color="auto"/>
                    <w:right w:val="single" w:sz="4" w:space="0" w:color="auto"/>
                  </w:tcBorders>
                  <w:vAlign w:val="center"/>
                  <w:hideMark/>
                </w:tcPr>
                <w:p w:rsidR="00EC3FEF" w:rsidRDefault="00EC3FEF">
                  <w:pPr>
                    <w:widowControl/>
                    <w:rPr>
                      <w:rFonts w:eastAsiaTheme="minorEastAsia"/>
                      <w:sz w:val="21"/>
                      <w:szCs w:val="21"/>
                    </w:rPr>
                  </w:pPr>
                </w:p>
              </w:tc>
              <w:tc>
                <w:tcPr>
                  <w:tcW w:w="1462" w:type="dxa"/>
                  <w:vMerge/>
                  <w:tcBorders>
                    <w:top w:val="single" w:sz="4" w:space="0" w:color="auto"/>
                    <w:left w:val="nil"/>
                    <w:bottom w:val="single" w:sz="4" w:space="0" w:color="auto"/>
                    <w:right w:val="single" w:sz="4" w:space="0" w:color="auto"/>
                  </w:tcBorders>
                  <w:vAlign w:val="center"/>
                  <w:hideMark/>
                </w:tcPr>
                <w:p w:rsidR="00EC3FEF" w:rsidRDefault="00EC3FEF">
                  <w:pPr>
                    <w:widowControl/>
                    <w:rPr>
                      <w:rFonts w:eastAsiaTheme="minorEastAsia"/>
                      <w:sz w:val="21"/>
                      <w:szCs w:val="21"/>
                    </w:rPr>
                  </w:pPr>
                </w:p>
              </w:tc>
              <w:tc>
                <w:tcPr>
                  <w:tcW w:w="1597" w:type="dxa"/>
                  <w:tcBorders>
                    <w:top w:val="single" w:sz="4" w:space="0" w:color="auto"/>
                    <w:left w:val="single" w:sz="4" w:space="0" w:color="auto"/>
                    <w:bottom w:val="single" w:sz="4" w:space="0" w:color="auto"/>
                    <w:right w:val="nil"/>
                  </w:tcBorders>
                  <w:noWrap/>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hAnsiTheme="minorEastAsia" w:hint="eastAsia"/>
                      <w:sz w:val="21"/>
                      <w:szCs w:val="21"/>
                    </w:rPr>
                    <w:t>清华园学校</w:t>
                  </w:r>
                </w:p>
              </w:tc>
              <w:tc>
                <w:tcPr>
                  <w:tcW w:w="851" w:type="dxa"/>
                  <w:tcBorders>
                    <w:top w:val="single" w:sz="4" w:space="0" w:color="auto"/>
                    <w:left w:val="single" w:sz="4" w:space="0" w:color="auto"/>
                    <w:bottom w:val="single" w:sz="4" w:space="0" w:color="auto"/>
                    <w:right w:val="nil"/>
                  </w:tcBorders>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hAnsiTheme="minorEastAsia" w:hint="eastAsia"/>
                      <w:sz w:val="21"/>
                      <w:szCs w:val="21"/>
                    </w:rPr>
                    <w:t>东北</w:t>
                  </w:r>
                </w:p>
              </w:tc>
              <w:tc>
                <w:tcPr>
                  <w:tcW w:w="1276" w:type="dxa"/>
                  <w:tcBorders>
                    <w:top w:val="single" w:sz="4" w:space="0" w:color="auto"/>
                    <w:left w:val="single" w:sz="4" w:space="0" w:color="auto"/>
                    <w:bottom w:val="single" w:sz="4" w:space="0" w:color="auto"/>
                    <w:right w:val="nil"/>
                  </w:tcBorders>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sz w:val="21"/>
                      <w:szCs w:val="21"/>
                    </w:rPr>
                    <w:t>340m</w:t>
                  </w:r>
                </w:p>
              </w:tc>
              <w:tc>
                <w:tcPr>
                  <w:tcW w:w="2142" w:type="dxa"/>
                  <w:vMerge/>
                  <w:tcBorders>
                    <w:top w:val="single" w:sz="4" w:space="0" w:color="auto"/>
                    <w:left w:val="single" w:sz="4" w:space="0" w:color="auto"/>
                    <w:bottom w:val="single" w:sz="4" w:space="0" w:color="auto"/>
                    <w:right w:val="nil"/>
                  </w:tcBorders>
                  <w:vAlign w:val="center"/>
                  <w:hideMark/>
                </w:tcPr>
                <w:p w:rsidR="00EC3FEF" w:rsidRDefault="00EC3FEF">
                  <w:pPr>
                    <w:widowControl/>
                    <w:rPr>
                      <w:rFonts w:eastAsiaTheme="minorEastAsia"/>
                      <w:sz w:val="21"/>
                      <w:szCs w:val="21"/>
                    </w:rPr>
                  </w:pPr>
                </w:p>
              </w:tc>
            </w:tr>
            <w:tr w:rsidR="00EC3FEF" w:rsidTr="00EC3FEF">
              <w:trPr>
                <w:trHeight w:val="397"/>
                <w:jc w:val="center"/>
              </w:trPr>
              <w:tc>
                <w:tcPr>
                  <w:tcW w:w="631" w:type="dxa"/>
                  <w:tcBorders>
                    <w:top w:val="single" w:sz="4" w:space="0" w:color="auto"/>
                    <w:left w:val="nil"/>
                    <w:bottom w:val="single" w:sz="4" w:space="0" w:color="auto"/>
                    <w:right w:val="single" w:sz="4" w:space="0" w:color="auto"/>
                  </w:tcBorders>
                  <w:noWrap/>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sz w:val="21"/>
                      <w:szCs w:val="21"/>
                    </w:rPr>
                    <w:t>2</w:t>
                  </w:r>
                </w:p>
              </w:tc>
              <w:tc>
                <w:tcPr>
                  <w:tcW w:w="1462" w:type="dxa"/>
                  <w:tcBorders>
                    <w:top w:val="single" w:sz="4" w:space="0" w:color="auto"/>
                    <w:left w:val="nil"/>
                    <w:bottom w:val="single" w:sz="4" w:space="0" w:color="auto"/>
                    <w:right w:val="single" w:sz="4" w:space="0" w:color="auto"/>
                  </w:tcBorders>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hAnsiTheme="minorEastAsia" w:hint="eastAsia"/>
                      <w:sz w:val="21"/>
                      <w:szCs w:val="21"/>
                    </w:rPr>
                    <w:t>声环境</w:t>
                  </w:r>
                </w:p>
              </w:tc>
              <w:tc>
                <w:tcPr>
                  <w:tcW w:w="5866" w:type="dxa"/>
                  <w:gridSpan w:val="4"/>
                  <w:tcBorders>
                    <w:top w:val="single" w:sz="4" w:space="0" w:color="auto"/>
                    <w:left w:val="single" w:sz="4" w:space="0" w:color="auto"/>
                    <w:bottom w:val="single" w:sz="4" w:space="0" w:color="auto"/>
                    <w:right w:val="nil"/>
                  </w:tcBorders>
                  <w:noWrap/>
                  <w:vAlign w:val="center"/>
                  <w:hideMark/>
                </w:tcPr>
                <w:p w:rsidR="00EC3FEF" w:rsidRDefault="00EC3FEF">
                  <w:pPr>
                    <w:tabs>
                      <w:tab w:val="left" w:pos="3230"/>
                    </w:tabs>
                    <w:adjustRightInd w:val="0"/>
                    <w:snapToGrid w:val="0"/>
                    <w:jc w:val="center"/>
                    <w:rPr>
                      <w:rFonts w:eastAsiaTheme="minorEastAsia"/>
                      <w:sz w:val="21"/>
                      <w:szCs w:val="21"/>
                    </w:rPr>
                  </w:pPr>
                  <w:r>
                    <w:rPr>
                      <w:rFonts w:eastAsiaTheme="minorEastAsia" w:hAnsiTheme="minorEastAsia" w:hint="eastAsia"/>
                      <w:sz w:val="21"/>
                      <w:szCs w:val="21"/>
                    </w:rPr>
                    <w:t>项目厂界外</w:t>
                  </w:r>
                  <w:r>
                    <w:rPr>
                      <w:rFonts w:eastAsiaTheme="minorEastAsia" w:hAnsiTheme="minorEastAsia"/>
                      <w:sz w:val="21"/>
                      <w:szCs w:val="21"/>
                    </w:rPr>
                    <w:t>50</w:t>
                  </w:r>
                  <w:r>
                    <w:rPr>
                      <w:rFonts w:eastAsiaTheme="minorEastAsia" w:hAnsiTheme="minorEastAsia" w:hint="eastAsia"/>
                      <w:sz w:val="21"/>
                      <w:szCs w:val="21"/>
                    </w:rPr>
                    <w:t>米范围内无声环境保护目标</w:t>
                  </w:r>
                </w:p>
              </w:tc>
            </w:tr>
            <w:tr w:rsidR="00EC3FEF" w:rsidTr="00EC3FEF">
              <w:trPr>
                <w:trHeight w:val="397"/>
                <w:jc w:val="center"/>
              </w:trPr>
              <w:tc>
                <w:tcPr>
                  <w:tcW w:w="631" w:type="dxa"/>
                  <w:tcBorders>
                    <w:top w:val="single" w:sz="4" w:space="0" w:color="auto"/>
                    <w:left w:val="nil"/>
                    <w:bottom w:val="single" w:sz="4" w:space="0" w:color="auto"/>
                    <w:right w:val="single" w:sz="4" w:space="0" w:color="auto"/>
                  </w:tcBorders>
                  <w:noWrap/>
                  <w:vAlign w:val="center"/>
                  <w:hideMark/>
                </w:tcPr>
                <w:p w:rsidR="00EC3FEF" w:rsidRDefault="00EC3FEF">
                  <w:pPr>
                    <w:adjustRightInd w:val="0"/>
                    <w:snapToGrid w:val="0"/>
                    <w:jc w:val="center"/>
                    <w:rPr>
                      <w:rFonts w:eastAsiaTheme="minorEastAsia"/>
                      <w:sz w:val="21"/>
                      <w:szCs w:val="21"/>
                    </w:rPr>
                  </w:pPr>
                  <w:r>
                    <w:rPr>
                      <w:rFonts w:eastAsiaTheme="minorEastAsia"/>
                      <w:sz w:val="21"/>
                      <w:szCs w:val="21"/>
                    </w:rPr>
                    <w:t>3</w:t>
                  </w:r>
                </w:p>
              </w:tc>
              <w:tc>
                <w:tcPr>
                  <w:tcW w:w="1462" w:type="dxa"/>
                  <w:tcBorders>
                    <w:top w:val="single" w:sz="4" w:space="0" w:color="auto"/>
                    <w:left w:val="nil"/>
                    <w:bottom w:val="single" w:sz="4" w:space="0" w:color="auto"/>
                    <w:right w:val="single" w:sz="4" w:space="0" w:color="auto"/>
                  </w:tcBorders>
                  <w:vAlign w:val="center"/>
                  <w:hideMark/>
                </w:tcPr>
                <w:p w:rsidR="00EC3FEF" w:rsidRDefault="00EC3FEF">
                  <w:pPr>
                    <w:adjustRightInd w:val="0"/>
                    <w:snapToGrid w:val="0"/>
                    <w:jc w:val="center"/>
                    <w:rPr>
                      <w:rFonts w:eastAsiaTheme="minorEastAsia"/>
                      <w:sz w:val="21"/>
                      <w:szCs w:val="21"/>
                    </w:rPr>
                  </w:pPr>
                  <w:r>
                    <w:rPr>
                      <w:rFonts w:eastAsiaTheme="minorEastAsia" w:hAnsiTheme="minorEastAsia" w:hint="eastAsia"/>
                      <w:sz w:val="21"/>
                      <w:szCs w:val="21"/>
                    </w:rPr>
                    <w:t>地下水环境</w:t>
                  </w:r>
                </w:p>
              </w:tc>
              <w:tc>
                <w:tcPr>
                  <w:tcW w:w="5866" w:type="dxa"/>
                  <w:gridSpan w:val="4"/>
                  <w:tcBorders>
                    <w:top w:val="single" w:sz="4" w:space="0" w:color="auto"/>
                    <w:left w:val="single" w:sz="4" w:space="0" w:color="auto"/>
                    <w:bottom w:val="single" w:sz="4" w:space="0" w:color="auto"/>
                    <w:right w:val="nil"/>
                  </w:tcBorders>
                  <w:noWrap/>
                  <w:vAlign w:val="center"/>
                  <w:hideMark/>
                </w:tcPr>
                <w:p w:rsidR="00EC3FEF" w:rsidRDefault="00EC3FEF">
                  <w:pPr>
                    <w:snapToGrid w:val="0"/>
                    <w:jc w:val="center"/>
                    <w:rPr>
                      <w:rFonts w:eastAsiaTheme="minorEastAsia"/>
                      <w:sz w:val="21"/>
                      <w:szCs w:val="21"/>
                    </w:rPr>
                  </w:pPr>
                  <w:r>
                    <w:rPr>
                      <w:rFonts w:eastAsiaTheme="minorEastAsia" w:hAnsiTheme="minorEastAsia" w:hint="eastAsia"/>
                      <w:sz w:val="21"/>
                      <w:szCs w:val="21"/>
                    </w:rPr>
                    <w:t>厂界外</w:t>
                  </w:r>
                  <w:r>
                    <w:rPr>
                      <w:rFonts w:eastAsiaTheme="minorEastAsia"/>
                      <w:sz w:val="21"/>
                      <w:szCs w:val="21"/>
                    </w:rPr>
                    <w:t>500</w:t>
                  </w:r>
                  <w:r>
                    <w:rPr>
                      <w:rFonts w:eastAsiaTheme="minorEastAsia" w:hAnsiTheme="minorEastAsia" w:hint="eastAsia"/>
                      <w:sz w:val="21"/>
                      <w:szCs w:val="21"/>
                    </w:rPr>
                    <w:t>米范围内无地下水集中式饮用水水源和热水、矿泉水、温泉等特殊地下水资源</w:t>
                  </w:r>
                </w:p>
              </w:tc>
            </w:tr>
            <w:tr w:rsidR="00EC3FEF" w:rsidTr="00EC3FEF">
              <w:trPr>
                <w:trHeight w:val="397"/>
                <w:jc w:val="center"/>
              </w:trPr>
              <w:tc>
                <w:tcPr>
                  <w:tcW w:w="631" w:type="dxa"/>
                  <w:tcBorders>
                    <w:top w:val="single" w:sz="4" w:space="0" w:color="auto"/>
                    <w:left w:val="nil"/>
                    <w:bottom w:val="single" w:sz="4" w:space="0" w:color="auto"/>
                    <w:right w:val="single" w:sz="4" w:space="0" w:color="auto"/>
                  </w:tcBorders>
                  <w:noWrap/>
                  <w:vAlign w:val="center"/>
                  <w:hideMark/>
                </w:tcPr>
                <w:p w:rsidR="00EC3FEF" w:rsidRDefault="00EC3FEF">
                  <w:pPr>
                    <w:adjustRightInd w:val="0"/>
                    <w:snapToGrid w:val="0"/>
                    <w:jc w:val="center"/>
                    <w:rPr>
                      <w:rFonts w:eastAsiaTheme="minorEastAsia"/>
                      <w:sz w:val="21"/>
                      <w:szCs w:val="21"/>
                    </w:rPr>
                  </w:pPr>
                  <w:r>
                    <w:rPr>
                      <w:rFonts w:eastAsiaTheme="minorEastAsia"/>
                      <w:sz w:val="21"/>
                      <w:szCs w:val="21"/>
                    </w:rPr>
                    <w:t>4</w:t>
                  </w:r>
                </w:p>
              </w:tc>
              <w:tc>
                <w:tcPr>
                  <w:tcW w:w="1462" w:type="dxa"/>
                  <w:tcBorders>
                    <w:top w:val="single" w:sz="4" w:space="0" w:color="auto"/>
                    <w:left w:val="nil"/>
                    <w:bottom w:val="single" w:sz="4" w:space="0" w:color="auto"/>
                    <w:right w:val="single" w:sz="4" w:space="0" w:color="auto"/>
                  </w:tcBorders>
                  <w:vAlign w:val="center"/>
                  <w:hideMark/>
                </w:tcPr>
                <w:p w:rsidR="00EC3FEF" w:rsidRDefault="00EC3FEF">
                  <w:pPr>
                    <w:adjustRightInd w:val="0"/>
                    <w:snapToGrid w:val="0"/>
                    <w:jc w:val="center"/>
                    <w:rPr>
                      <w:rFonts w:eastAsiaTheme="minorEastAsia"/>
                      <w:sz w:val="21"/>
                      <w:szCs w:val="21"/>
                    </w:rPr>
                  </w:pPr>
                  <w:r>
                    <w:rPr>
                      <w:rFonts w:eastAsiaTheme="minorEastAsia" w:hAnsiTheme="minorEastAsia" w:hint="eastAsia"/>
                      <w:sz w:val="21"/>
                      <w:szCs w:val="21"/>
                    </w:rPr>
                    <w:t>生态环境</w:t>
                  </w:r>
                </w:p>
              </w:tc>
              <w:tc>
                <w:tcPr>
                  <w:tcW w:w="5866" w:type="dxa"/>
                  <w:gridSpan w:val="4"/>
                  <w:tcBorders>
                    <w:top w:val="single" w:sz="4" w:space="0" w:color="auto"/>
                    <w:left w:val="single" w:sz="4" w:space="0" w:color="auto"/>
                    <w:bottom w:val="single" w:sz="4" w:space="0" w:color="auto"/>
                    <w:right w:val="nil"/>
                  </w:tcBorders>
                  <w:noWrap/>
                  <w:vAlign w:val="center"/>
                  <w:hideMark/>
                </w:tcPr>
                <w:p w:rsidR="00EC3FEF" w:rsidRDefault="00EC3FEF">
                  <w:pPr>
                    <w:snapToGrid w:val="0"/>
                    <w:jc w:val="center"/>
                    <w:rPr>
                      <w:rFonts w:eastAsiaTheme="minorEastAsia"/>
                      <w:sz w:val="21"/>
                      <w:szCs w:val="21"/>
                    </w:rPr>
                  </w:pPr>
                  <w:r>
                    <w:rPr>
                      <w:rFonts w:eastAsiaTheme="minorEastAsia" w:hAnsiTheme="minorEastAsia" w:hint="eastAsia"/>
                      <w:sz w:val="21"/>
                      <w:szCs w:val="21"/>
                    </w:rPr>
                    <w:t>本项目不涉及生态环境保护目标</w:t>
                  </w:r>
                </w:p>
              </w:tc>
            </w:tr>
          </w:tbl>
          <w:p w:rsidR="007E4165" w:rsidRPr="00EC3FEF" w:rsidRDefault="007E4165">
            <w:pPr>
              <w:tabs>
                <w:tab w:val="left" w:pos="3230"/>
              </w:tabs>
              <w:adjustRightInd w:val="0"/>
              <w:snapToGrid w:val="0"/>
              <w:spacing w:line="440" w:lineRule="exact"/>
            </w:pPr>
          </w:p>
        </w:tc>
      </w:tr>
      <w:tr w:rsidR="007E4165">
        <w:trPr>
          <w:trHeight w:val="5656"/>
          <w:jc w:val="center"/>
        </w:trPr>
        <w:tc>
          <w:tcPr>
            <w:tcW w:w="800" w:type="dxa"/>
            <w:noWrap/>
            <w:tcMar>
              <w:left w:w="28" w:type="dxa"/>
              <w:right w:w="28" w:type="dxa"/>
            </w:tcMar>
            <w:vAlign w:val="center"/>
          </w:tcPr>
          <w:p w:rsidR="007E4165" w:rsidRDefault="0037462E">
            <w:pPr>
              <w:adjustRightInd w:val="0"/>
              <w:snapToGrid w:val="0"/>
              <w:jc w:val="center"/>
              <w:rPr>
                <w:kern w:val="0"/>
              </w:rPr>
            </w:pPr>
            <w:r>
              <w:rPr>
                <w:rFonts w:hAnsi="宋体"/>
                <w:kern w:val="0"/>
              </w:rPr>
              <w:lastRenderedPageBreak/>
              <w:t>污染</w:t>
            </w:r>
          </w:p>
          <w:p w:rsidR="007E4165" w:rsidRDefault="0037462E">
            <w:pPr>
              <w:adjustRightInd w:val="0"/>
              <w:snapToGrid w:val="0"/>
              <w:jc w:val="center"/>
              <w:rPr>
                <w:kern w:val="0"/>
              </w:rPr>
            </w:pPr>
            <w:r>
              <w:rPr>
                <w:rFonts w:hAnsi="宋体"/>
                <w:kern w:val="0"/>
              </w:rPr>
              <w:t>物排</w:t>
            </w:r>
          </w:p>
          <w:p w:rsidR="007E4165" w:rsidRDefault="0037462E">
            <w:pPr>
              <w:adjustRightInd w:val="0"/>
              <w:snapToGrid w:val="0"/>
              <w:jc w:val="center"/>
              <w:rPr>
                <w:kern w:val="0"/>
              </w:rPr>
            </w:pPr>
            <w:r>
              <w:rPr>
                <w:rFonts w:hAnsi="宋体"/>
                <w:kern w:val="0"/>
              </w:rPr>
              <w:t>放控</w:t>
            </w:r>
          </w:p>
          <w:p w:rsidR="007E4165" w:rsidRDefault="0037462E">
            <w:pPr>
              <w:adjustRightInd w:val="0"/>
              <w:snapToGrid w:val="0"/>
              <w:jc w:val="center"/>
              <w:rPr>
                <w:kern w:val="0"/>
              </w:rPr>
            </w:pPr>
            <w:r>
              <w:rPr>
                <w:rFonts w:hAnsi="宋体"/>
                <w:kern w:val="0"/>
              </w:rPr>
              <w:t>制标</w:t>
            </w:r>
          </w:p>
          <w:p w:rsidR="007E4165" w:rsidRDefault="0037462E">
            <w:pPr>
              <w:adjustRightInd w:val="0"/>
              <w:snapToGrid w:val="0"/>
              <w:jc w:val="center"/>
              <w:rPr>
                <w:kern w:val="0"/>
                <w:szCs w:val="21"/>
              </w:rPr>
            </w:pPr>
            <w:r>
              <w:rPr>
                <w:rFonts w:hAnsi="宋体"/>
                <w:kern w:val="0"/>
              </w:rPr>
              <w:t>准</w:t>
            </w:r>
          </w:p>
        </w:tc>
        <w:tc>
          <w:tcPr>
            <w:tcW w:w="8190" w:type="dxa"/>
            <w:noWrap/>
          </w:tcPr>
          <w:p w:rsidR="007E4165" w:rsidRDefault="0037462E">
            <w:pPr>
              <w:adjustRightInd w:val="0"/>
              <w:snapToGrid w:val="0"/>
              <w:spacing w:line="440" w:lineRule="exact"/>
              <w:ind w:firstLineChars="200" w:firstLine="480"/>
              <w:rPr>
                <w:rFonts w:hAnsi="宋体"/>
              </w:rPr>
            </w:pPr>
            <w:r>
              <w:rPr>
                <w:rFonts w:hAnsi="宋体"/>
              </w:rPr>
              <w:t>本项目</w:t>
            </w:r>
            <w:r>
              <w:rPr>
                <w:rFonts w:hAnsi="宋体" w:hint="eastAsia"/>
              </w:rPr>
              <w:t>污染物相关</w:t>
            </w:r>
            <w:r>
              <w:rPr>
                <w:rFonts w:hAnsi="宋体"/>
              </w:rPr>
              <w:t>排放控制标准详见下表。</w:t>
            </w:r>
          </w:p>
          <w:p w:rsidR="007E4165" w:rsidRDefault="0037462E">
            <w:pPr>
              <w:adjustRightInd w:val="0"/>
              <w:snapToGrid w:val="0"/>
              <w:spacing w:line="440" w:lineRule="exact"/>
              <w:textAlignment w:val="baseline"/>
              <w:rPr>
                <w:rFonts w:eastAsiaTheme="minorEastAsia" w:hAnsiTheme="minorEastAsia"/>
                <w:b/>
              </w:rPr>
            </w:pPr>
            <w:r>
              <w:rPr>
                <w:rFonts w:eastAsiaTheme="minorEastAsia" w:hAnsiTheme="minorEastAsia"/>
                <w:b/>
              </w:rPr>
              <w:t>表</w:t>
            </w:r>
            <w:r>
              <w:rPr>
                <w:rFonts w:eastAsiaTheme="minorEastAsia" w:hAnsiTheme="minorEastAsia" w:hint="eastAsia"/>
                <w:b/>
              </w:rPr>
              <w:t xml:space="preserve">20                  </w:t>
            </w:r>
            <w:r>
              <w:rPr>
                <w:rFonts w:eastAsiaTheme="minorEastAsia" w:hAnsiTheme="minorEastAsia"/>
                <w:b/>
              </w:rPr>
              <w:t>项目污染物排放控制标准</w:t>
            </w:r>
          </w:p>
          <w:tbl>
            <w:tblPr>
              <w:tblW w:w="4950" w:type="pct"/>
              <w:jc w:val="center"/>
              <w:tblBorders>
                <w:top w:val="single" w:sz="8" w:space="0" w:color="auto"/>
                <w:bottom w:val="single" w:sz="8" w:space="0" w:color="auto"/>
                <w:insideH w:val="single" w:sz="4" w:space="0" w:color="auto"/>
                <w:insideV w:val="single" w:sz="4" w:space="0" w:color="auto"/>
              </w:tblBorders>
              <w:tblLayout w:type="fixed"/>
              <w:tblCellMar>
                <w:left w:w="51" w:type="dxa"/>
                <w:right w:w="51" w:type="dxa"/>
              </w:tblCellMar>
              <w:tblLook w:val="04A0"/>
            </w:tblPr>
            <w:tblGrid>
              <w:gridCol w:w="666"/>
              <w:gridCol w:w="3308"/>
              <w:gridCol w:w="1559"/>
              <w:gridCol w:w="1276"/>
              <w:gridCol w:w="1108"/>
              <w:gridCol w:w="42"/>
            </w:tblGrid>
            <w:tr w:rsidR="007E4165" w:rsidTr="000A3B57">
              <w:trPr>
                <w:gridAfter w:val="1"/>
                <w:wAfter w:w="42" w:type="dxa"/>
                <w:trHeight w:val="397"/>
                <w:jc w:val="center"/>
              </w:trPr>
              <w:tc>
                <w:tcPr>
                  <w:tcW w:w="666" w:type="dxa"/>
                  <w:vMerge w:val="restart"/>
                  <w:noWrap/>
                  <w:vAlign w:val="center"/>
                </w:tcPr>
                <w:p w:rsidR="007E4165" w:rsidRDefault="0037462E">
                  <w:pPr>
                    <w:pStyle w:val="a5"/>
                    <w:jc w:val="center"/>
                    <w:rPr>
                      <w:rFonts w:eastAsiaTheme="minorEastAsia"/>
                      <w:b/>
                      <w:sz w:val="21"/>
                      <w:szCs w:val="21"/>
                    </w:rPr>
                  </w:pPr>
                  <w:r>
                    <w:rPr>
                      <w:rFonts w:eastAsiaTheme="minorEastAsia" w:hAnsiTheme="minorEastAsia"/>
                      <w:b/>
                      <w:sz w:val="21"/>
                      <w:szCs w:val="21"/>
                    </w:rPr>
                    <w:t>污染类型</w:t>
                  </w:r>
                </w:p>
              </w:tc>
              <w:tc>
                <w:tcPr>
                  <w:tcW w:w="3308" w:type="dxa"/>
                  <w:vMerge w:val="restart"/>
                  <w:noWrap/>
                  <w:vAlign w:val="center"/>
                </w:tcPr>
                <w:p w:rsidR="007E4165" w:rsidRDefault="0037462E">
                  <w:pPr>
                    <w:pStyle w:val="a5"/>
                    <w:jc w:val="center"/>
                    <w:rPr>
                      <w:rFonts w:eastAsiaTheme="minorEastAsia"/>
                      <w:b/>
                      <w:sz w:val="21"/>
                      <w:szCs w:val="21"/>
                    </w:rPr>
                  </w:pPr>
                  <w:r>
                    <w:rPr>
                      <w:rFonts w:eastAsiaTheme="minorEastAsia" w:hAnsiTheme="minorEastAsia"/>
                      <w:b/>
                      <w:sz w:val="21"/>
                      <w:szCs w:val="21"/>
                    </w:rPr>
                    <w:t>执行标准名称及级别</w:t>
                  </w:r>
                </w:p>
              </w:tc>
              <w:tc>
                <w:tcPr>
                  <w:tcW w:w="1559" w:type="dxa"/>
                  <w:vMerge w:val="restart"/>
                  <w:noWrap/>
                  <w:vAlign w:val="center"/>
                </w:tcPr>
                <w:p w:rsidR="007E4165" w:rsidRDefault="0037462E">
                  <w:pPr>
                    <w:pStyle w:val="a5"/>
                    <w:jc w:val="center"/>
                    <w:rPr>
                      <w:rFonts w:eastAsiaTheme="minorEastAsia"/>
                      <w:b/>
                      <w:sz w:val="21"/>
                      <w:szCs w:val="21"/>
                    </w:rPr>
                  </w:pPr>
                  <w:r>
                    <w:rPr>
                      <w:rFonts w:eastAsiaTheme="minorEastAsia" w:hAnsiTheme="minorEastAsia"/>
                      <w:b/>
                      <w:sz w:val="21"/>
                      <w:szCs w:val="21"/>
                    </w:rPr>
                    <w:t>污染因子</w:t>
                  </w:r>
                </w:p>
              </w:tc>
              <w:tc>
                <w:tcPr>
                  <w:tcW w:w="2384" w:type="dxa"/>
                  <w:gridSpan w:val="2"/>
                  <w:noWrap/>
                  <w:vAlign w:val="center"/>
                </w:tcPr>
                <w:p w:rsidR="007E4165" w:rsidRDefault="0037462E">
                  <w:pPr>
                    <w:pStyle w:val="a5"/>
                    <w:jc w:val="center"/>
                    <w:rPr>
                      <w:rFonts w:eastAsiaTheme="minorEastAsia"/>
                      <w:b/>
                      <w:sz w:val="21"/>
                      <w:szCs w:val="21"/>
                    </w:rPr>
                  </w:pPr>
                  <w:r>
                    <w:rPr>
                      <w:rFonts w:eastAsiaTheme="minorEastAsia" w:hAnsiTheme="minorEastAsia"/>
                      <w:b/>
                      <w:sz w:val="21"/>
                      <w:szCs w:val="21"/>
                    </w:rPr>
                    <w:t>标准限值</w:t>
                  </w:r>
                </w:p>
              </w:tc>
            </w:tr>
            <w:tr w:rsidR="007E4165" w:rsidTr="000A3B57">
              <w:trPr>
                <w:gridAfter w:val="1"/>
                <w:wAfter w:w="42" w:type="dxa"/>
                <w:trHeight w:val="397"/>
                <w:jc w:val="center"/>
              </w:trPr>
              <w:tc>
                <w:tcPr>
                  <w:tcW w:w="666" w:type="dxa"/>
                  <w:vMerge/>
                  <w:noWrap/>
                  <w:vAlign w:val="center"/>
                </w:tcPr>
                <w:p w:rsidR="007E4165" w:rsidRDefault="007E4165">
                  <w:pPr>
                    <w:pStyle w:val="a5"/>
                    <w:jc w:val="center"/>
                    <w:rPr>
                      <w:rFonts w:eastAsiaTheme="minorEastAsia"/>
                      <w:b/>
                      <w:sz w:val="21"/>
                      <w:szCs w:val="21"/>
                    </w:rPr>
                  </w:pPr>
                </w:p>
              </w:tc>
              <w:tc>
                <w:tcPr>
                  <w:tcW w:w="3308" w:type="dxa"/>
                  <w:vMerge/>
                  <w:noWrap/>
                  <w:vAlign w:val="center"/>
                </w:tcPr>
                <w:p w:rsidR="007E4165" w:rsidRDefault="007E4165">
                  <w:pPr>
                    <w:pStyle w:val="a5"/>
                    <w:jc w:val="center"/>
                    <w:rPr>
                      <w:rFonts w:eastAsiaTheme="minorEastAsia"/>
                      <w:b/>
                      <w:sz w:val="21"/>
                      <w:szCs w:val="21"/>
                    </w:rPr>
                  </w:pPr>
                </w:p>
              </w:tc>
              <w:tc>
                <w:tcPr>
                  <w:tcW w:w="1559" w:type="dxa"/>
                  <w:vMerge/>
                  <w:noWrap/>
                  <w:vAlign w:val="center"/>
                </w:tcPr>
                <w:p w:rsidR="007E4165" w:rsidRDefault="007E4165">
                  <w:pPr>
                    <w:pStyle w:val="a5"/>
                    <w:jc w:val="center"/>
                    <w:rPr>
                      <w:rFonts w:eastAsiaTheme="minorEastAsia"/>
                      <w:b/>
                      <w:sz w:val="21"/>
                      <w:szCs w:val="21"/>
                    </w:rPr>
                  </w:pPr>
                </w:p>
              </w:tc>
              <w:tc>
                <w:tcPr>
                  <w:tcW w:w="1276" w:type="dxa"/>
                  <w:noWrap/>
                  <w:vAlign w:val="center"/>
                </w:tcPr>
                <w:p w:rsidR="007E4165" w:rsidRDefault="0037462E">
                  <w:pPr>
                    <w:pStyle w:val="a5"/>
                    <w:jc w:val="center"/>
                    <w:rPr>
                      <w:rFonts w:eastAsiaTheme="minorEastAsia"/>
                      <w:b/>
                      <w:sz w:val="21"/>
                      <w:szCs w:val="21"/>
                    </w:rPr>
                  </w:pPr>
                  <w:r>
                    <w:rPr>
                      <w:rFonts w:eastAsiaTheme="minorEastAsia" w:hAnsiTheme="minorEastAsia"/>
                      <w:b/>
                      <w:sz w:val="21"/>
                      <w:szCs w:val="21"/>
                    </w:rPr>
                    <w:t>有组织</w:t>
                  </w:r>
                </w:p>
              </w:tc>
              <w:tc>
                <w:tcPr>
                  <w:tcW w:w="1108" w:type="dxa"/>
                  <w:vAlign w:val="center"/>
                </w:tcPr>
                <w:p w:rsidR="007E4165" w:rsidRDefault="0037462E">
                  <w:pPr>
                    <w:pStyle w:val="a5"/>
                    <w:jc w:val="center"/>
                    <w:rPr>
                      <w:rFonts w:eastAsiaTheme="minorEastAsia"/>
                      <w:b/>
                      <w:sz w:val="21"/>
                      <w:szCs w:val="21"/>
                    </w:rPr>
                  </w:pPr>
                  <w:r>
                    <w:rPr>
                      <w:rFonts w:eastAsiaTheme="minorEastAsia" w:hAnsiTheme="minorEastAsia"/>
                      <w:b/>
                      <w:sz w:val="21"/>
                      <w:szCs w:val="21"/>
                    </w:rPr>
                    <w:t>无组织</w:t>
                  </w:r>
                </w:p>
              </w:tc>
            </w:tr>
            <w:tr w:rsidR="007E4165" w:rsidTr="000A3B57">
              <w:trPr>
                <w:gridAfter w:val="1"/>
                <w:wAfter w:w="42" w:type="dxa"/>
                <w:trHeight w:val="397"/>
                <w:jc w:val="center"/>
              </w:trPr>
              <w:tc>
                <w:tcPr>
                  <w:tcW w:w="666" w:type="dxa"/>
                  <w:vMerge w:val="restart"/>
                  <w:noWrap/>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废气</w:t>
                  </w:r>
                </w:p>
              </w:tc>
              <w:tc>
                <w:tcPr>
                  <w:tcW w:w="3308" w:type="dxa"/>
                  <w:noWrap/>
                  <w:vAlign w:val="center"/>
                </w:tcPr>
                <w:p w:rsidR="007E4165" w:rsidRDefault="0037462E">
                  <w:pPr>
                    <w:jc w:val="center"/>
                    <w:rPr>
                      <w:rFonts w:eastAsiaTheme="minorEastAsia"/>
                      <w:sz w:val="21"/>
                      <w:szCs w:val="21"/>
                      <w:highlight w:val="cyan"/>
                    </w:rPr>
                  </w:pPr>
                  <w:r>
                    <w:rPr>
                      <w:rFonts w:eastAsiaTheme="minorEastAsia" w:hAnsiTheme="minorEastAsia"/>
                      <w:sz w:val="21"/>
                      <w:szCs w:val="21"/>
                    </w:rPr>
                    <w:t>《合成树脂工业污染物排放标准》（</w:t>
                  </w:r>
                  <w:r>
                    <w:rPr>
                      <w:rFonts w:eastAsiaTheme="minorEastAsia"/>
                      <w:sz w:val="21"/>
                      <w:szCs w:val="21"/>
                    </w:rPr>
                    <w:t>GB31572-2015</w:t>
                  </w:r>
                  <w:r>
                    <w:rPr>
                      <w:rFonts w:eastAsiaTheme="minorEastAsia" w:hAnsiTheme="minorEastAsia"/>
                      <w:sz w:val="21"/>
                      <w:szCs w:val="21"/>
                    </w:rPr>
                    <w:t>）表</w:t>
                  </w:r>
                  <w:r>
                    <w:rPr>
                      <w:rFonts w:eastAsiaTheme="minorEastAsia"/>
                      <w:sz w:val="21"/>
                      <w:szCs w:val="21"/>
                    </w:rPr>
                    <w:t>5</w:t>
                  </w:r>
                  <w:r>
                    <w:rPr>
                      <w:rFonts w:eastAsiaTheme="minorEastAsia" w:hAnsiTheme="minorEastAsia"/>
                      <w:sz w:val="21"/>
                      <w:szCs w:val="21"/>
                    </w:rPr>
                    <w:t>大气污染物特别排放限值</w:t>
                  </w:r>
                </w:p>
              </w:tc>
              <w:tc>
                <w:tcPr>
                  <w:tcW w:w="1559" w:type="dxa"/>
                  <w:vMerge w:val="restart"/>
                  <w:noWrap/>
                  <w:vAlign w:val="center"/>
                </w:tcPr>
                <w:p w:rsidR="007E4165" w:rsidRDefault="0037462E">
                  <w:pPr>
                    <w:jc w:val="center"/>
                    <w:rPr>
                      <w:rFonts w:eastAsiaTheme="minorEastAsia"/>
                      <w:sz w:val="21"/>
                      <w:szCs w:val="21"/>
                      <w:highlight w:val="cyan"/>
                    </w:rPr>
                  </w:pPr>
                  <w:r>
                    <w:rPr>
                      <w:rFonts w:eastAsiaTheme="minorEastAsia" w:hAnsiTheme="minorEastAsia"/>
                      <w:sz w:val="21"/>
                      <w:szCs w:val="21"/>
                    </w:rPr>
                    <w:t>非甲烷总烃</w:t>
                  </w:r>
                </w:p>
              </w:tc>
              <w:tc>
                <w:tcPr>
                  <w:tcW w:w="1276" w:type="dxa"/>
                  <w:noWrap/>
                  <w:vAlign w:val="center"/>
                </w:tcPr>
                <w:p w:rsidR="007E4165" w:rsidRDefault="0037462E">
                  <w:pPr>
                    <w:jc w:val="both"/>
                    <w:rPr>
                      <w:rFonts w:eastAsiaTheme="minorEastAsia"/>
                      <w:sz w:val="21"/>
                      <w:szCs w:val="21"/>
                      <w:lang w:bidi="zh-CN"/>
                    </w:rPr>
                  </w:pPr>
                  <w:r>
                    <w:rPr>
                      <w:rFonts w:eastAsiaTheme="minorEastAsia" w:hAnsiTheme="minorEastAsia"/>
                      <w:sz w:val="21"/>
                      <w:szCs w:val="21"/>
                      <w:lang w:bidi="zh-CN"/>
                    </w:rPr>
                    <w:t>最高允许排放浓度：</w:t>
                  </w:r>
                  <w:r>
                    <w:rPr>
                      <w:rFonts w:eastAsiaTheme="minorEastAsia"/>
                      <w:sz w:val="21"/>
                      <w:szCs w:val="21"/>
                      <w:lang w:bidi="zh-CN"/>
                    </w:rPr>
                    <w:t>60mg/m</w:t>
                  </w:r>
                  <w:r>
                    <w:rPr>
                      <w:rFonts w:eastAsiaTheme="minorEastAsia"/>
                      <w:sz w:val="21"/>
                      <w:szCs w:val="21"/>
                      <w:vertAlign w:val="superscript"/>
                      <w:lang w:bidi="zh-CN"/>
                    </w:rPr>
                    <w:t>3</w:t>
                  </w:r>
                </w:p>
              </w:tc>
              <w:tc>
                <w:tcPr>
                  <w:tcW w:w="1108" w:type="dxa"/>
                  <w:vAlign w:val="center"/>
                </w:tcPr>
                <w:p w:rsidR="007E4165" w:rsidRDefault="0037462E">
                  <w:pPr>
                    <w:jc w:val="center"/>
                    <w:rPr>
                      <w:rFonts w:eastAsiaTheme="minorEastAsia"/>
                      <w:sz w:val="21"/>
                      <w:szCs w:val="21"/>
                      <w:lang w:bidi="zh-CN"/>
                    </w:rPr>
                  </w:pPr>
                  <w:r>
                    <w:rPr>
                      <w:rFonts w:eastAsiaTheme="minorEastAsia" w:hAnsiTheme="minorEastAsia"/>
                      <w:sz w:val="21"/>
                      <w:szCs w:val="21"/>
                      <w:lang w:bidi="zh-CN"/>
                    </w:rPr>
                    <w:t>周界外浓度最高点：</w:t>
                  </w:r>
                  <w:r>
                    <w:rPr>
                      <w:rFonts w:eastAsiaTheme="minorEastAsia"/>
                      <w:sz w:val="21"/>
                      <w:szCs w:val="21"/>
                      <w:lang w:bidi="zh-CN"/>
                    </w:rPr>
                    <w:t>4.0mg/m</w:t>
                  </w:r>
                  <w:r>
                    <w:rPr>
                      <w:rFonts w:eastAsiaTheme="minorEastAsia"/>
                      <w:sz w:val="21"/>
                      <w:szCs w:val="21"/>
                      <w:vertAlign w:val="superscript"/>
                      <w:lang w:bidi="zh-CN"/>
                    </w:rPr>
                    <w:t>3</w:t>
                  </w:r>
                </w:p>
              </w:tc>
            </w:tr>
            <w:tr w:rsidR="007E4165" w:rsidTr="000A3B57">
              <w:trPr>
                <w:gridAfter w:val="1"/>
                <w:wAfter w:w="42" w:type="dxa"/>
                <w:trHeight w:val="397"/>
                <w:jc w:val="center"/>
              </w:trPr>
              <w:tc>
                <w:tcPr>
                  <w:tcW w:w="666" w:type="dxa"/>
                  <w:vMerge/>
                  <w:noWrap/>
                  <w:vAlign w:val="center"/>
                </w:tcPr>
                <w:p w:rsidR="007E4165" w:rsidRDefault="007E4165">
                  <w:pPr>
                    <w:pStyle w:val="a5"/>
                    <w:jc w:val="center"/>
                    <w:rPr>
                      <w:rFonts w:eastAsiaTheme="minorEastAsia" w:hAnsiTheme="minorEastAsia"/>
                      <w:bCs/>
                      <w:sz w:val="21"/>
                      <w:szCs w:val="21"/>
                    </w:rPr>
                  </w:pPr>
                </w:p>
              </w:tc>
              <w:tc>
                <w:tcPr>
                  <w:tcW w:w="3308" w:type="dxa"/>
                  <w:noWrap/>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《关于全省开展工业企业挥发性有机物专项治理工作中排放建议值的通知》</w:t>
                  </w:r>
                  <w:r>
                    <w:rPr>
                      <w:rFonts w:eastAsiaTheme="minorEastAsia"/>
                      <w:sz w:val="21"/>
                      <w:szCs w:val="21"/>
                    </w:rPr>
                    <w:t>(</w:t>
                  </w:r>
                  <w:r>
                    <w:rPr>
                      <w:rFonts w:eastAsiaTheme="minorEastAsia" w:hAnsiTheme="minorEastAsia"/>
                      <w:sz w:val="21"/>
                      <w:szCs w:val="21"/>
                    </w:rPr>
                    <w:t>豫环攻坚办</w:t>
                  </w:r>
                  <w:r>
                    <w:rPr>
                      <w:rFonts w:eastAsiaTheme="minorEastAsia"/>
                      <w:sz w:val="21"/>
                      <w:szCs w:val="21"/>
                    </w:rPr>
                    <w:t>(2017) 162</w:t>
                  </w:r>
                  <w:r>
                    <w:rPr>
                      <w:rFonts w:eastAsiaTheme="minorEastAsia" w:hAnsiTheme="minorEastAsia"/>
                      <w:sz w:val="21"/>
                      <w:szCs w:val="21"/>
                    </w:rPr>
                    <w:t>号</w:t>
                  </w:r>
                  <w:r>
                    <w:rPr>
                      <w:rFonts w:eastAsiaTheme="minorEastAsia"/>
                      <w:sz w:val="21"/>
                      <w:szCs w:val="21"/>
                    </w:rPr>
                    <w:t>)</w:t>
                  </w:r>
                </w:p>
              </w:tc>
              <w:tc>
                <w:tcPr>
                  <w:tcW w:w="1559" w:type="dxa"/>
                  <w:vMerge/>
                  <w:noWrap/>
                  <w:vAlign w:val="center"/>
                </w:tcPr>
                <w:p w:rsidR="007E4165" w:rsidRDefault="007E4165">
                  <w:pPr>
                    <w:jc w:val="center"/>
                    <w:rPr>
                      <w:rFonts w:eastAsiaTheme="minorEastAsia" w:hAnsiTheme="minorEastAsia"/>
                      <w:sz w:val="21"/>
                      <w:szCs w:val="21"/>
                    </w:rPr>
                  </w:pPr>
                </w:p>
              </w:tc>
              <w:tc>
                <w:tcPr>
                  <w:tcW w:w="1276" w:type="dxa"/>
                  <w:noWrap/>
                  <w:vAlign w:val="center"/>
                </w:tcPr>
                <w:p w:rsidR="007E4165" w:rsidRDefault="0037462E">
                  <w:pPr>
                    <w:jc w:val="center"/>
                    <w:rPr>
                      <w:rFonts w:eastAsiaTheme="minorEastAsia"/>
                      <w:sz w:val="21"/>
                      <w:szCs w:val="21"/>
                    </w:rPr>
                  </w:pPr>
                  <w:r>
                    <w:rPr>
                      <w:rFonts w:eastAsiaTheme="minorEastAsia"/>
                      <w:sz w:val="21"/>
                      <w:szCs w:val="21"/>
                    </w:rPr>
                    <w:t>80mg/m</w:t>
                  </w:r>
                  <w:r>
                    <w:rPr>
                      <w:rFonts w:eastAsiaTheme="minorEastAsia"/>
                      <w:sz w:val="21"/>
                      <w:szCs w:val="21"/>
                      <w:vertAlign w:val="superscript"/>
                    </w:rPr>
                    <w:t>3</w:t>
                  </w:r>
                </w:p>
              </w:tc>
              <w:tc>
                <w:tcPr>
                  <w:tcW w:w="1108" w:type="dxa"/>
                  <w:vAlign w:val="center"/>
                </w:tcPr>
                <w:p w:rsidR="007E4165" w:rsidRDefault="0037462E">
                  <w:pPr>
                    <w:jc w:val="center"/>
                    <w:rPr>
                      <w:rFonts w:eastAsiaTheme="minorEastAsia"/>
                      <w:sz w:val="21"/>
                      <w:szCs w:val="21"/>
                      <w:lang w:bidi="zh-CN"/>
                    </w:rPr>
                  </w:pPr>
                  <w:r>
                    <w:rPr>
                      <w:rFonts w:eastAsiaTheme="minorEastAsia"/>
                      <w:sz w:val="21"/>
                      <w:szCs w:val="21"/>
                    </w:rPr>
                    <w:t>2.0mg/m</w:t>
                  </w:r>
                  <w:r>
                    <w:rPr>
                      <w:rFonts w:eastAsiaTheme="minorEastAsia"/>
                      <w:sz w:val="21"/>
                      <w:szCs w:val="21"/>
                      <w:vertAlign w:val="superscript"/>
                    </w:rPr>
                    <w:t>3</w:t>
                  </w:r>
                </w:p>
              </w:tc>
            </w:tr>
            <w:tr w:rsidR="007E4165" w:rsidTr="000A3B57">
              <w:trPr>
                <w:gridAfter w:val="1"/>
                <w:wAfter w:w="42" w:type="dxa"/>
                <w:trHeight w:val="397"/>
                <w:jc w:val="center"/>
              </w:trPr>
              <w:tc>
                <w:tcPr>
                  <w:tcW w:w="666" w:type="dxa"/>
                  <w:vMerge w:val="restart"/>
                  <w:noWrap/>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废水</w:t>
                  </w:r>
                </w:p>
              </w:tc>
              <w:tc>
                <w:tcPr>
                  <w:tcW w:w="3308" w:type="dxa"/>
                  <w:vMerge w:val="restart"/>
                  <w:noWrap/>
                  <w:vAlign w:val="center"/>
                </w:tcPr>
                <w:p w:rsidR="007E4165" w:rsidRDefault="0037462E">
                  <w:pPr>
                    <w:jc w:val="center"/>
                    <w:rPr>
                      <w:rFonts w:eastAsiaTheme="minorEastAsia"/>
                      <w:bCs/>
                      <w:sz w:val="21"/>
                      <w:szCs w:val="21"/>
                    </w:rPr>
                  </w:pPr>
                  <w:r>
                    <w:rPr>
                      <w:rFonts w:eastAsiaTheme="minorEastAsia" w:hAnsiTheme="minorEastAsia"/>
                      <w:sz w:val="21"/>
                      <w:szCs w:val="21"/>
                    </w:rPr>
                    <w:t>获嘉县香山家园污水处理有限公司收水标准</w:t>
                  </w:r>
                </w:p>
              </w:tc>
              <w:tc>
                <w:tcPr>
                  <w:tcW w:w="1559" w:type="dxa"/>
                  <w:noWrap/>
                  <w:vAlign w:val="center"/>
                </w:tcPr>
                <w:p w:rsidR="007E4165" w:rsidRDefault="0037462E">
                  <w:pPr>
                    <w:jc w:val="center"/>
                    <w:rPr>
                      <w:sz w:val="21"/>
                      <w:szCs w:val="21"/>
                    </w:rPr>
                  </w:pPr>
                  <w:r>
                    <w:rPr>
                      <w:sz w:val="21"/>
                      <w:szCs w:val="21"/>
                    </w:rPr>
                    <w:t>COD</w:t>
                  </w:r>
                </w:p>
              </w:tc>
              <w:tc>
                <w:tcPr>
                  <w:tcW w:w="2384" w:type="dxa"/>
                  <w:gridSpan w:val="2"/>
                  <w:noWrap/>
                  <w:vAlign w:val="center"/>
                </w:tcPr>
                <w:p w:rsidR="007E4165" w:rsidRDefault="0037462E">
                  <w:pPr>
                    <w:jc w:val="center"/>
                    <w:rPr>
                      <w:sz w:val="21"/>
                      <w:szCs w:val="21"/>
                    </w:rPr>
                  </w:pPr>
                  <w:r>
                    <w:rPr>
                      <w:rFonts w:hint="eastAsia"/>
                      <w:sz w:val="21"/>
                      <w:szCs w:val="21"/>
                    </w:rPr>
                    <w:t>42</w:t>
                  </w:r>
                  <w:r>
                    <w:rPr>
                      <w:sz w:val="21"/>
                      <w:szCs w:val="21"/>
                    </w:rPr>
                    <w:t>0mg/L</w:t>
                  </w:r>
                </w:p>
              </w:tc>
            </w:tr>
            <w:tr w:rsidR="007E4165" w:rsidTr="000A3B57">
              <w:trPr>
                <w:gridAfter w:val="1"/>
                <w:wAfter w:w="42" w:type="dxa"/>
                <w:trHeight w:val="351"/>
                <w:jc w:val="center"/>
              </w:trPr>
              <w:tc>
                <w:tcPr>
                  <w:tcW w:w="666" w:type="dxa"/>
                  <w:vMerge/>
                  <w:noWrap/>
                  <w:vAlign w:val="center"/>
                </w:tcPr>
                <w:p w:rsidR="007E4165" w:rsidRDefault="007E4165">
                  <w:pPr>
                    <w:pStyle w:val="a5"/>
                    <w:jc w:val="center"/>
                    <w:rPr>
                      <w:rFonts w:eastAsiaTheme="minorEastAsia"/>
                      <w:bCs/>
                      <w:sz w:val="21"/>
                      <w:szCs w:val="21"/>
                    </w:rPr>
                  </w:pPr>
                </w:p>
              </w:tc>
              <w:tc>
                <w:tcPr>
                  <w:tcW w:w="3308" w:type="dxa"/>
                  <w:vMerge/>
                  <w:noWrap/>
                  <w:vAlign w:val="center"/>
                </w:tcPr>
                <w:p w:rsidR="007E4165" w:rsidRDefault="007E4165">
                  <w:pPr>
                    <w:widowControl/>
                    <w:jc w:val="center"/>
                    <w:rPr>
                      <w:rFonts w:eastAsiaTheme="minorEastAsia"/>
                      <w:bCs/>
                      <w:spacing w:val="-8"/>
                      <w:sz w:val="21"/>
                      <w:szCs w:val="21"/>
                    </w:rPr>
                  </w:pPr>
                </w:p>
              </w:tc>
              <w:tc>
                <w:tcPr>
                  <w:tcW w:w="1559" w:type="dxa"/>
                  <w:noWrap/>
                  <w:tcMar>
                    <w:top w:w="57" w:type="dxa"/>
                    <w:bottom w:w="57" w:type="dxa"/>
                  </w:tcMar>
                  <w:vAlign w:val="center"/>
                </w:tcPr>
                <w:p w:rsidR="007E4165" w:rsidRDefault="0037462E">
                  <w:pPr>
                    <w:jc w:val="center"/>
                    <w:rPr>
                      <w:sz w:val="21"/>
                      <w:szCs w:val="21"/>
                    </w:rPr>
                  </w:pPr>
                  <w:r>
                    <w:rPr>
                      <w:sz w:val="21"/>
                      <w:szCs w:val="21"/>
                    </w:rPr>
                    <w:t>SS</w:t>
                  </w:r>
                </w:p>
              </w:tc>
              <w:tc>
                <w:tcPr>
                  <w:tcW w:w="2384" w:type="dxa"/>
                  <w:gridSpan w:val="2"/>
                  <w:noWrap/>
                  <w:tcMar>
                    <w:top w:w="57" w:type="dxa"/>
                    <w:bottom w:w="57" w:type="dxa"/>
                  </w:tcMar>
                  <w:vAlign w:val="center"/>
                </w:tcPr>
                <w:p w:rsidR="007E4165" w:rsidRDefault="0037462E">
                  <w:pPr>
                    <w:jc w:val="center"/>
                    <w:rPr>
                      <w:sz w:val="21"/>
                      <w:szCs w:val="21"/>
                    </w:rPr>
                  </w:pPr>
                  <w:r>
                    <w:rPr>
                      <w:rFonts w:hint="eastAsia"/>
                      <w:sz w:val="21"/>
                      <w:szCs w:val="21"/>
                    </w:rPr>
                    <w:t xml:space="preserve"> 20</w:t>
                  </w:r>
                  <w:r>
                    <w:rPr>
                      <w:sz w:val="21"/>
                      <w:szCs w:val="21"/>
                    </w:rPr>
                    <w:t>0mg/L</w:t>
                  </w:r>
                </w:p>
              </w:tc>
            </w:tr>
            <w:tr w:rsidR="007E4165" w:rsidTr="000A3B57">
              <w:trPr>
                <w:gridAfter w:val="1"/>
                <w:wAfter w:w="42" w:type="dxa"/>
                <w:trHeight w:val="397"/>
                <w:jc w:val="center"/>
              </w:trPr>
              <w:tc>
                <w:tcPr>
                  <w:tcW w:w="666" w:type="dxa"/>
                  <w:vMerge/>
                  <w:noWrap/>
                  <w:vAlign w:val="center"/>
                </w:tcPr>
                <w:p w:rsidR="007E4165" w:rsidRDefault="007E4165">
                  <w:pPr>
                    <w:pStyle w:val="a5"/>
                    <w:jc w:val="center"/>
                    <w:rPr>
                      <w:rFonts w:eastAsiaTheme="minorEastAsia"/>
                      <w:bCs/>
                      <w:sz w:val="21"/>
                      <w:szCs w:val="21"/>
                    </w:rPr>
                  </w:pPr>
                </w:p>
              </w:tc>
              <w:tc>
                <w:tcPr>
                  <w:tcW w:w="3308" w:type="dxa"/>
                  <w:vMerge/>
                  <w:noWrap/>
                  <w:vAlign w:val="center"/>
                </w:tcPr>
                <w:p w:rsidR="007E4165" w:rsidRDefault="007E4165">
                  <w:pPr>
                    <w:widowControl/>
                    <w:jc w:val="center"/>
                    <w:rPr>
                      <w:rFonts w:eastAsiaTheme="minorEastAsia"/>
                      <w:bCs/>
                      <w:spacing w:val="-8"/>
                      <w:sz w:val="21"/>
                      <w:szCs w:val="21"/>
                    </w:rPr>
                  </w:pPr>
                </w:p>
              </w:tc>
              <w:tc>
                <w:tcPr>
                  <w:tcW w:w="1559" w:type="dxa"/>
                  <w:noWrap/>
                  <w:tcMar>
                    <w:top w:w="57" w:type="dxa"/>
                    <w:bottom w:w="57" w:type="dxa"/>
                  </w:tcMar>
                  <w:vAlign w:val="center"/>
                </w:tcPr>
                <w:p w:rsidR="007E4165" w:rsidRDefault="0037462E">
                  <w:pPr>
                    <w:jc w:val="center"/>
                    <w:rPr>
                      <w:sz w:val="21"/>
                      <w:szCs w:val="21"/>
                    </w:rPr>
                  </w:pPr>
                  <w:r>
                    <w:rPr>
                      <w:sz w:val="21"/>
                      <w:szCs w:val="21"/>
                    </w:rPr>
                    <w:t>NH</w:t>
                  </w:r>
                  <w:r>
                    <w:rPr>
                      <w:sz w:val="21"/>
                      <w:szCs w:val="21"/>
                      <w:vertAlign w:val="subscript"/>
                    </w:rPr>
                    <w:t>3</w:t>
                  </w:r>
                  <w:r>
                    <w:rPr>
                      <w:sz w:val="21"/>
                      <w:szCs w:val="21"/>
                    </w:rPr>
                    <w:t>-N</w:t>
                  </w:r>
                </w:p>
              </w:tc>
              <w:tc>
                <w:tcPr>
                  <w:tcW w:w="2384" w:type="dxa"/>
                  <w:gridSpan w:val="2"/>
                  <w:noWrap/>
                  <w:tcMar>
                    <w:top w:w="57" w:type="dxa"/>
                    <w:bottom w:w="57" w:type="dxa"/>
                  </w:tcMar>
                  <w:vAlign w:val="center"/>
                </w:tcPr>
                <w:p w:rsidR="007E4165" w:rsidRDefault="0037462E">
                  <w:pPr>
                    <w:jc w:val="center"/>
                    <w:rPr>
                      <w:sz w:val="21"/>
                      <w:szCs w:val="21"/>
                    </w:rPr>
                  </w:pPr>
                  <w:r>
                    <w:rPr>
                      <w:rFonts w:hint="eastAsia"/>
                      <w:sz w:val="21"/>
                      <w:szCs w:val="21"/>
                    </w:rPr>
                    <w:t>40</w:t>
                  </w:r>
                  <w:r>
                    <w:rPr>
                      <w:sz w:val="21"/>
                      <w:szCs w:val="21"/>
                    </w:rPr>
                    <w:t>mg/L</w:t>
                  </w:r>
                </w:p>
              </w:tc>
            </w:tr>
            <w:tr w:rsidR="007E4165" w:rsidTr="000A3B57">
              <w:trPr>
                <w:gridAfter w:val="1"/>
                <w:wAfter w:w="42" w:type="dxa"/>
                <w:trHeight w:val="397"/>
                <w:jc w:val="center"/>
              </w:trPr>
              <w:tc>
                <w:tcPr>
                  <w:tcW w:w="666" w:type="dxa"/>
                  <w:vMerge/>
                  <w:noWrap/>
                  <w:vAlign w:val="center"/>
                </w:tcPr>
                <w:p w:rsidR="007E4165" w:rsidRDefault="007E4165">
                  <w:pPr>
                    <w:pStyle w:val="a5"/>
                    <w:jc w:val="center"/>
                    <w:rPr>
                      <w:rFonts w:eastAsiaTheme="minorEastAsia"/>
                      <w:bCs/>
                      <w:sz w:val="21"/>
                      <w:szCs w:val="21"/>
                    </w:rPr>
                  </w:pPr>
                </w:p>
              </w:tc>
              <w:tc>
                <w:tcPr>
                  <w:tcW w:w="3308" w:type="dxa"/>
                  <w:vMerge/>
                  <w:noWrap/>
                  <w:vAlign w:val="center"/>
                </w:tcPr>
                <w:p w:rsidR="007E4165" w:rsidRDefault="007E4165">
                  <w:pPr>
                    <w:widowControl/>
                    <w:jc w:val="center"/>
                    <w:rPr>
                      <w:rFonts w:eastAsiaTheme="minorEastAsia"/>
                      <w:bCs/>
                      <w:spacing w:val="-8"/>
                      <w:sz w:val="21"/>
                      <w:szCs w:val="21"/>
                    </w:rPr>
                  </w:pPr>
                </w:p>
              </w:tc>
              <w:tc>
                <w:tcPr>
                  <w:tcW w:w="1559" w:type="dxa"/>
                  <w:noWrap/>
                  <w:tcMar>
                    <w:top w:w="57" w:type="dxa"/>
                    <w:bottom w:w="57" w:type="dxa"/>
                  </w:tcMar>
                  <w:vAlign w:val="center"/>
                </w:tcPr>
                <w:p w:rsidR="007E4165" w:rsidRDefault="0037462E">
                  <w:pPr>
                    <w:jc w:val="center"/>
                    <w:rPr>
                      <w:sz w:val="21"/>
                      <w:szCs w:val="21"/>
                    </w:rPr>
                  </w:pPr>
                  <w:r>
                    <w:rPr>
                      <w:rFonts w:hint="eastAsia"/>
                      <w:sz w:val="21"/>
                      <w:szCs w:val="21"/>
                    </w:rPr>
                    <w:t>TP</w:t>
                  </w:r>
                </w:p>
              </w:tc>
              <w:tc>
                <w:tcPr>
                  <w:tcW w:w="2384" w:type="dxa"/>
                  <w:gridSpan w:val="2"/>
                  <w:noWrap/>
                  <w:tcMar>
                    <w:top w:w="57" w:type="dxa"/>
                    <w:bottom w:w="57" w:type="dxa"/>
                  </w:tcMar>
                  <w:vAlign w:val="center"/>
                </w:tcPr>
                <w:p w:rsidR="007E4165" w:rsidRDefault="0037462E">
                  <w:pPr>
                    <w:jc w:val="center"/>
                    <w:rPr>
                      <w:sz w:val="21"/>
                      <w:szCs w:val="21"/>
                    </w:rPr>
                  </w:pPr>
                  <w:r>
                    <w:rPr>
                      <w:rFonts w:hint="eastAsia"/>
                      <w:sz w:val="21"/>
                      <w:szCs w:val="21"/>
                    </w:rPr>
                    <w:t>4</w:t>
                  </w:r>
                  <w:r>
                    <w:rPr>
                      <w:sz w:val="21"/>
                      <w:szCs w:val="21"/>
                    </w:rPr>
                    <w:t>mg/L</w:t>
                  </w:r>
                </w:p>
              </w:tc>
            </w:tr>
            <w:tr w:rsidR="007E4165" w:rsidTr="000A3B57">
              <w:trPr>
                <w:gridAfter w:val="1"/>
                <w:wAfter w:w="42" w:type="dxa"/>
                <w:trHeight w:val="397"/>
                <w:jc w:val="center"/>
              </w:trPr>
              <w:tc>
                <w:tcPr>
                  <w:tcW w:w="666" w:type="dxa"/>
                  <w:vMerge/>
                  <w:noWrap/>
                  <w:vAlign w:val="center"/>
                </w:tcPr>
                <w:p w:rsidR="007E4165" w:rsidRDefault="007E4165">
                  <w:pPr>
                    <w:pStyle w:val="a5"/>
                    <w:jc w:val="center"/>
                    <w:rPr>
                      <w:rFonts w:eastAsiaTheme="minorEastAsia"/>
                      <w:bCs/>
                      <w:sz w:val="21"/>
                      <w:szCs w:val="21"/>
                    </w:rPr>
                  </w:pPr>
                </w:p>
              </w:tc>
              <w:tc>
                <w:tcPr>
                  <w:tcW w:w="3308" w:type="dxa"/>
                  <w:vMerge/>
                  <w:noWrap/>
                  <w:vAlign w:val="center"/>
                </w:tcPr>
                <w:p w:rsidR="007E4165" w:rsidRDefault="007E4165">
                  <w:pPr>
                    <w:widowControl/>
                    <w:jc w:val="center"/>
                    <w:rPr>
                      <w:rFonts w:eastAsiaTheme="minorEastAsia"/>
                      <w:bCs/>
                      <w:spacing w:val="-8"/>
                      <w:sz w:val="21"/>
                      <w:szCs w:val="21"/>
                    </w:rPr>
                  </w:pPr>
                </w:p>
              </w:tc>
              <w:tc>
                <w:tcPr>
                  <w:tcW w:w="1559" w:type="dxa"/>
                  <w:noWrap/>
                  <w:tcMar>
                    <w:top w:w="57" w:type="dxa"/>
                    <w:bottom w:w="57" w:type="dxa"/>
                  </w:tcMar>
                  <w:vAlign w:val="center"/>
                </w:tcPr>
                <w:p w:rsidR="007E4165" w:rsidRDefault="0037462E">
                  <w:pPr>
                    <w:jc w:val="center"/>
                    <w:rPr>
                      <w:sz w:val="21"/>
                      <w:szCs w:val="21"/>
                    </w:rPr>
                  </w:pPr>
                  <w:r>
                    <w:rPr>
                      <w:rFonts w:hint="eastAsia"/>
                      <w:sz w:val="21"/>
                      <w:szCs w:val="21"/>
                    </w:rPr>
                    <w:t>TN</w:t>
                  </w:r>
                </w:p>
              </w:tc>
              <w:tc>
                <w:tcPr>
                  <w:tcW w:w="2384" w:type="dxa"/>
                  <w:gridSpan w:val="2"/>
                  <w:noWrap/>
                  <w:tcMar>
                    <w:top w:w="57" w:type="dxa"/>
                    <w:bottom w:w="57" w:type="dxa"/>
                  </w:tcMar>
                  <w:vAlign w:val="center"/>
                </w:tcPr>
                <w:p w:rsidR="007E4165" w:rsidRDefault="0037462E">
                  <w:pPr>
                    <w:jc w:val="center"/>
                    <w:rPr>
                      <w:sz w:val="21"/>
                      <w:szCs w:val="21"/>
                    </w:rPr>
                  </w:pPr>
                  <w:r>
                    <w:rPr>
                      <w:rFonts w:hint="eastAsia"/>
                      <w:sz w:val="21"/>
                      <w:szCs w:val="21"/>
                    </w:rPr>
                    <w:t>45</w:t>
                  </w:r>
                  <w:r>
                    <w:rPr>
                      <w:sz w:val="21"/>
                      <w:szCs w:val="21"/>
                    </w:rPr>
                    <w:t>mg/L</w:t>
                  </w:r>
                </w:p>
              </w:tc>
            </w:tr>
            <w:tr w:rsidR="007E4165" w:rsidTr="000A3B57">
              <w:trPr>
                <w:gridAfter w:val="1"/>
                <w:wAfter w:w="42" w:type="dxa"/>
                <w:trHeight w:val="397"/>
                <w:jc w:val="center"/>
              </w:trPr>
              <w:tc>
                <w:tcPr>
                  <w:tcW w:w="666" w:type="dxa"/>
                  <w:vMerge w:val="restart"/>
                  <w:noWrap/>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噪声</w:t>
                  </w:r>
                </w:p>
              </w:tc>
              <w:tc>
                <w:tcPr>
                  <w:tcW w:w="3308" w:type="dxa"/>
                  <w:vMerge w:val="restart"/>
                  <w:noWrap/>
                  <w:vAlign w:val="center"/>
                </w:tcPr>
                <w:p w:rsidR="007E4165" w:rsidRDefault="0037462E">
                  <w:pPr>
                    <w:pStyle w:val="a5"/>
                    <w:jc w:val="center"/>
                    <w:rPr>
                      <w:rFonts w:eastAsiaTheme="minorEastAsia"/>
                      <w:bCs/>
                      <w:spacing w:val="-8"/>
                      <w:sz w:val="21"/>
                      <w:szCs w:val="21"/>
                    </w:rPr>
                  </w:pPr>
                  <w:r>
                    <w:rPr>
                      <w:rFonts w:eastAsiaTheme="minorEastAsia" w:hAnsiTheme="minorEastAsia"/>
                      <w:bCs/>
                      <w:sz w:val="21"/>
                      <w:szCs w:val="21"/>
                    </w:rPr>
                    <w:t>《工业企业厂界环境噪声排放标准》（</w:t>
                  </w:r>
                  <w:r>
                    <w:rPr>
                      <w:rFonts w:eastAsiaTheme="minorEastAsia"/>
                      <w:bCs/>
                      <w:spacing w:val="-8"/>
                      <w:sz w:val="21"/>
                      <w:szCs w:val="21"/>
                    </w:rPr>
                    <w:t>GB12348-2008</w:t>
                  </w:r>
                  <w:r>
                    <w:rPr>
                      <w:rFonts w:eastAsiaTheme="minorEastAsia" w:hAnsiTheme="minorEastAsia"/>
                      <w:bCs/>
                      <w:spacing w:val="-8"/>
                      <w:sz w:val="21"/>
                      <w:szCs w:val="21"/>
                    </w:rPr>
                    <w:t>）</w:t>
                  </w:r>
                  <w:r>
                    <w:rPr>
                      <w:rFonts w:eastAsiaTheme="minorEastAsia"/>
                      <w:bCs/>
                      <w:spacing w:val="-8"/>
                      <w:sz w:val="21"/>
                      <w:szCs w:val="21"/>
                    </w:rPr>
                    <w:t>3</w:t>
                  </w:r>
                  <w:r>
                    <w:rPr>
                      <w:rFonts w:eastAsiaTheme="minorEastAsia" w:hAnsiTheme="minorEastAsia"/>
                      <w:bCs/>
                      <w:sz w:val="21"/>
                      <w:szCs w:val="21"/>
                    </w:rPr>
                    <w:t>类</w:t>
                  </w:r>
                </w:p>
              </w:tc>
              <w:tc>
                <w:tcPr>
                  <w:tcW w:w="1559" w:type="dxa"/>
                  <w:vMerge w:val="restart"/>
                  <w:noWrap/>
                  <w:tcMar>
                    <w:top w:w="57" w:type="dxa"/>
                    <w:bottom w:w="57" w:type="dxa"/>
                  </w:tcMar>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噪声</w:t>
                  </w:r>
                </w:p>
              </w:tc>
              <w:tc>
                <w:tcPr>
                  <w:tcW w:w="1276" w:type="dxa"/>
                  <w:noWrap/>
                  <w:tcMar>
                    <w:top w:w="57" w:type="dxa"/>
                    <w:bottom w:w="57" w:type="dxa"/>
                  </w:tcMar>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昼间</w:t>
                  </w:r>
                </w:p>
              </w:tc>
              <w:tc>
                <w:tcPr>
                  <w:tcW w:w="1108" w:type="dxa"/>
                  <w:noWrap/>
                  <w:tcMar>
                    <w:top w:w="57" w:type="dxa"/>
                    <w:bottom w:w="57" w:type="dxa"/>
                  </w:tcMar>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夜间</w:t>
                  </w:r>
                </w:p>
              </w:tc>
            </w:tr>
            <w:tr w:rsidR="007E4165" w:rsidTr="000A3B57">
              <w:trPr>
                <w:gridAfter w:val="1"/>
                <w:wAfter w:w="42" w:type="dxa"/>
                <w:trHeight w:val="397"/>
                <w:jc w:val="center"/>
              </w:trPr>
              <w:tc>
                <w:tcPr>
                  <w:tcW w:w="666" w:type="dxa"/>
                  <w:vMerge/>
                  <w:noWrap/>
                  <w:vAlign w:val="center"/>
                </w:tcPr>
                <w:p w:rsidR="007E4165" w:rsidRDefault="007E4165">
                  <w:pPr>
                    <w:pStyle w:val="a5"/>
                    <w:jc w:val="center"/>
                    <w:rPr>
                      <w:rFonts w:eastAsiaTheme="minorEastAsia"/>
                      <w:bCs/>
                      <w:sz w:val="21"/>
                      <w:szCs w:val="21"/>
                    </w:rPr>
                  </w:pPr>
                </w:p>
              </w:tc>
              <w:tc>
                <w:tcPr>
                  <w:tcW w:w="3308" w:type="dxa"/>
                  <w:vMerge/>
                  <w:noWrap/>
                  <w:vAlign w:val="center"/>
                </w:tcPr>
                <w:p w:rsidR="007E4165" w:rsidRDefault="007E4165">
                  <w:pPr>
                    <w:pStyle w:val="a5"/>
                    <w:jc w:val="center"/>
                    <w:rPr>
                      <w:rFonts w:eastAsiaTheme="minorEastAsia"/>
                      <w:bCs/>
                      <w:spacing w:val="-8"/>
                      <w:sz w:val="21"/>
                      <w:szCs w:val="21"/>
                    </w:rPr>
                  </w:pPr>
                </w:p>
              </w:tc>
              <w:tc>
                <w:tcPr>
                  <w:tcW w:w="1559" w:type="dxa"/>
                  <w:vMerge/>
                  <w:noWrap/>
                  <w:tcMar>
                    <w:top w:w="57" w:type="dxa"/>
                    <w:bottom w:w="57" w:type="dxa"/>
                  </w:tcMar>
                  <w:vAlign w:val="center"/>
                </w:tcPr>
                <w:p w:rsidR="007E4165" w:rsidRDefault="007E4165">
                  <w:pPr>
                    <w:pStyle w:val="a5"/>
                    <w:jc w:val="center"/>
                    <w:rPr>
                      <w:rFonts w:eastAsiaTheme="minorEastAsia"/>
                      <w:bCs/>
                      <w:sz w:val="21"/>
                      <w:szCs w:val="21"/>
                    </w:rPr>
                  </w:pPr>
                </w:p>
              </w:tc>
              <w:tc>
                <w:tcPr>
                  <w:tcW w:w="1276" w:type="dxa"/>
                  <w:noWrap/>
                  <w:tcMar>
                    <w:top w:w="57" w:type="dxa"/>
                    <w:bottom w:w="57" w:type="dxa"/>
                  </w:tcMar>
                  <w:vAlign w:val="center"/>
                </w:tcPr>
                <w:p w:rsidR="007E4165" w:rsidRDefault="0037462E">
                  <w:pPr>
                    <w:pStyle w:val="a5"/>
                    <w:jc w:val="center"/>
                    <w:rPr>
                      <w:rFonts w:eastAsiaTheme="minorEastAsia"/>
                      <w:bCs/>
                      <w:sz w:val="21"/>
                      <w:szCs w:val="21"/>
                    </w:rPr>
                  </w:pPr>
                  <w:r>
                    <w:rPr>
                      <w:rFonts w:eastAsiaTheme="minorEastAsia"/>
                      <w:bCs/>
                      <w:sz w:val="21"/>
                      <w:szCs w:val="21"/>
                    </w:rPr>
                    <w:t>65dB</w:t>
                  </w:r>
                  <w:r>
                    <w:rPr>
                      <w:rFonts w:eastAsiaTheme="minorEastAsia" w:hAnsiTheme="minorEastAsia"/>
                      <w:bCs/>
                      <w:sz w:val="21"/>
                      <w:szCs w:val="21"/>
                    </w:rPr>
                    <w:t>（</w:t>
                  </w:r>
                  <w:r>
                    <w:rPr>
                      <w:rFonts w:eastAsiaTheme="minorEastAsia"/>
                      <w:bCs/>
                      <w:sz w:val="21"/>
                      <w:szCs w:val="21"/>
                    </w:rPr>
                    <w:t>A</w:t>
                  </w:r>
                  <w:r>
                    <w:rPr>
                      <w:rFonts w:eastAsiaTheme="minorEastAsia" w:hAnsiTheme="minorEastAsia"/>
                      <w:bCs/>
                      <w:sz w:val="21"/>
                      <w:szCs w:val="21"/>
                    </w:rPr>
                    <w:t>）</w:t>
                  </w:r>
                </w:p>
              </w:tc>
              <w:tc>
                <w:tcPr>
                  <w:tcW w:w="1108" w:type="dxa"/>
                  <w:noWrap/>
                  <w:tcMar>
                    <w:top w:w="57" w:type="dxa"/>
                    <w:bottom w:w="57" w:type="dxa"/>
                  </w:tcMar>
                  <w:vAlign w:val="center"/>
                </w:tcPr>
                <w:p w:rsidR="007E4165" w:rsidRDefault="0037462E">
                  <w:pPr>
                    <w:pStyle w:val="a5"/>
                    <w:jc w:val="center"/>
                    <w:rPr>
                      <w:rFonts w:eastAsiaTheme="minorEastAsia"/>
                      <w:bCs/>
                      <w:sz w:val="21"/>
                      <w:szCs w:val="21"/>
                    </w:rPr>
                  </w:pPr>
                  <w:r>
                    <w:rPr>
                      <w:rFonts w:eastAsiaTheme="minorEastAsia"/>
                      <w:bCs/>
                      <w:sz w:val="21"/>
                      <w:szCs w:val="21"/>
                    </w:rPr>
                    <w:t>55dB</w:t>
                  </w:r>
                  <w:r>
                    <w:rPr>
                      <w:rFonts w:eastAsiaTheme="minorEastAsia" w:hAnsiTheme="minorEastAsia"/>
                      <w:bCs/>
                      <w:sz w:val="21"/>
                      <w:szCs w:val="21"/>
                    </w:rPr>
                    <w:t>（</w:t>
                  </w:r>
                  <w:r>
                    <w:rPr>
                      <w:rFonts w:eastAsiaTheme="minorEastAsia"/>
                      <w:bCs/>
                      <w:sz w:val="21"/>
                      <w:szCs w:val="21"/>
                    </w:rPr>
                    <w:t>A</w:t>
                  </w:r>
                  <w:r>
                    <w:rPr>
                      <w:rFonts w:eastAsiaTheme="minorEastAsia" w:hAnsiTheme="minorEastAsia"/>
                      <w:bCs/>
                      <w:sz w:val="21"/>
                      <w:szCs w:val="21"/>
                    </w:rPr>
                    <w:t>）</w:t>
                  </w:r>
                </w:p>
              </w:tc>
            </w:tr>
            <w:tr w:rsidR="007E4165" w:rsidTr="000A3B57">
              <w:trPr>
                <w:trHeight w:val="397"/>
                <w:jc w:val="center"/>
              </w:trPr>
              <w:tc>
                <w:tcPr>
                  <w:tcW w:w="666" w:type="dxa"/>
                  <w:noWrap/>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固废</w:t>
                  </w:r>
                </w:p>
              </w:tc>
              <w:tc>
                <w:tcPr>
                  <w:tcW w:w="7293" w:type="dxa"/>
                  <w:gridSpan w:val="5"/>
                  <w:noWrap/>
                  <w:vAlign w:val="center"/>
                </w:tcPr>
                <w:p w:rsidR="007E4165" w:rsidRDefault="0037462E">
                  <w:pPr>
                    <w:pStyle w:val="a5"/>
                    <w:jc w:val="center"/>
                    <w:rPr>
                      <w:rFonts w:eastAsiaTheme="minorEastAsia"/>
                      <w:bCs/>
                      <w:sz w:val="21"/>
                      <w:szCs w:val="21"/>
                    </w:rPr>
                  </w:pPr>
                  <w:r>
                    <w:rPr>
                      <w:rFonts w:eastAsiaTheme="minorEastAsia" w:hAnsiTheme="minorEastAsia"/>
                      <w:bCs/>
                      <w:sz w:val="21"/>
                      <w:szCs w:val="21"/>
                    </w:rPr>
                    <w:t>《一般工业固体废物贮存和填埋污染控制标准》（</w:t>
                  </w:r>
                  <w:r>
                    <w:rPr>
                      <w:rFonts w:eastAsiaTheme="minorEastAsia"/>
                      <w:bCs/>
                      <w:sz w:val="21"/>
                      <w:szCs w:val="21"/>
                    </w:rPr>
                    <w:t>GB 18599-2020</w:t>
                  </w:r>
                  <w:r>
                    <w:rPr>
                      <w:rFonts w:eastAsiaTheme="minorEastAsia" w:hAnsiTheme="minorEastAsia"/>
                      <w:bCs/>
                      <w:sz w:val="21"/>
                      <w:szCs w:val="21"/>
                    </w:rPr>
                    <w:t>）</w:t>
                  </w:r>
                </w:p>
                <w:p w:rsidR="007E4165" w:rsidRDefault="0037462E">
                  <w:pPr>
                    <w:pStyle w:val="a5"/>
                    <w:jc w:val="center"/>
                    <w:rPr>
                      <w:rFonts w:eastAsiaTheme="minorEastAsia"/>
                      <w:bCs/>
                      <w:sz w:val="21"/>
                      <w:szCs w:val="21"/>
                    </w:rPr>
                  </w:pPr>
                  <w:r>
                    <w:rPr>
                      <w:rFonts w:eastAsiaTheme="minorEastAsia" w:hAnsiTheme="minorEastAsia"/>
                      <w:bCs/>
                      <w:sz w:val="21"/>
                      <w:szCs w:val="21"/>
                    </w:rPr>
                    <w:t>《危险废物贮存污染控制标准》（</w:t>
                  </w:r>
                  <w:r>
                    <w:rPr>
                      <w:rFonts w:eastAsiaTheme="minorEastAsia"/>
                      <w:bCs/>
                      <w:sz w:val="21"/>
                      <w:szCs w:val="21"/>
                    </w:rPr>
                    <w:t>GB18597-2023</w:t>
                  </w:r>
                  <w:r>
                    <w:rPr>
                      <w:rFonts w:eastAsiaTheme="minorEastAsia" w:hAnsiTheme="minorEastAsia"/>
                      <w:bCs/>
                      <w:sz w:val="21"/>
                      <w:szCs w:val="21"/>
                    </w:rPr>
                    <w:t>）</w:t>
                  </w:r>
                </w:p>
              </w:tc>
            </w:tr>
          </w:tbl>
          <w:p w:rsidR="007E4165" w:rsidRDefault="007E4165">
            <w:pPr>
              <w:adjustRightInd w:val="0"/>
              <w:snapToGrid w:val="0"/>
              <w:spacing w:line="440" w:lineRule="exact"/>
            </w:pPr>
          </w:p>
        </w:tc>
      </w:tr>
      <w:tr w:rsidR="007E4165">
        <w:trPr>
          <w:trHeight w:val="1549"/>
          <w:jc w:val="center"/>
        </w:trPr>
        <w:tc>
          <w:tcPr>
            <w:tcW w:w="800" w:type="dxa"/>
            <w:noWrap/>
            <w:vAlign w:val="center"/>
          </w:tcPr>
          <w:p w:rsidR="007E4165" w:rsidRDefault="0037462E">
            <w:pPr>
              <w:adjustRightInd w:val="0"/>
              <w:snapToGrid w:val="0"/>
              <w:jc w:val="center"/>
              <w:rPr>
                <w:kern w:val="0"/>
              </w:rPr>
            </w:pPr>
            <w:r>
              <w:rPr>
                <w:rFonts w:hAnsi="宋体"/>
                <w:kern w:val="0"/>
              </w:rPr>
              <w:t>总量</w:t>
            </w:r>
          </w:p>
          <w:p w:rsidR="007E4165" w:rsidRDefault="0037462E">
            <w:pPr>
              <w:adjustRightInd w:val="0"/>
              <w:snapToGrid w:val="0"/>
              <w:jc w:val="center"/>
              <w:rPr>
                <w:kern w:val="0"/>
              </w:rPr>
            </w:pPr>
            <w:r>
              <w:rPr>
                <w:rFonts w:hAnsi="宋体"/>
                <w:kern w:val="0"/>
              </w:rPr>
              <w:t>控制</w:t>
            </w:r>
          </w:p>
          <w:p w:rsidR="007E4165" w:rsidRDefault="0037462E">
            <w:pPr>
              <w:adjustRightInd w:val="0"/>
              <w:snapToGrid w:val="0"/>
              <w:jc w:val="center"/>
              <w:rPr>
                <w:kern w:val="0"/>
                <w:szCs w:val="21"/>
              </w:rPr>
            </w:pPr>
            <w:r>
              <w:rPr>
                <w:rFonts w:hAnsi="宋体"/>
                <w:kern w:val="0"/>
              </w:rPr>
              <w:t>指标</w:t>
            </w:r>
          </w:p>
        </w:tc>
        <w:tc>
          <w:tcPr>
            <w:tcW w:w="8190" w:type="dxa"/>
            <w:noWrap/>
            <w:vAlign w:val="center"/>
          </w:tcPr>
          <w:p w:rsidR="007E4165" w:rsidRPr="004D7DE7" w:rsidRDefault="00DF0A89" w:rsidP="00DF0A89">
            <w:pPr>
              <w:pStyle w:val="a1"/>
              <w:spacing w:line="440" w:lineRule="exact"/>
              <w:ind w:left="0" w:right="0" w:firstLineChars="200" w:firstLine="480"/>
              <w:jc w:val="both"/>
            </w:pPr>
            <w:r w:rsidRPr="00DF0A89">
              <w:rPr>
                <w:rFonts w:eastAsiaTheme="minorEastAsia" w:hAnsiTheme="minorEastAsia" w:hint="eastAsia"/>
                <w:szCs w:val="24"/>
              </w:rPr>
              <w:t>本项目污染物排放总量控制指标为</w:t>
            </w:r>
            <w:r w:rsidRPr="00DF0A89">
              <w:rPr>
                <w:rFonts w:eastAsiaTheme="minorEastAsia" w:hAnsiTheme="minorEastAsia" w:hint="eastAsia"/>
                <w:szCs w:val="24"/>
              </w:rPr>
              <w:t>COD0.0082t/a</w:t>
            </w:r>
            <w:r w:rsidRPr="00DF0A89">
              <w:rPr>
                <w:rFonts w:eastAsiaTheme="minorEastAsia" w:hAnsiTheme="minorEastAsia" w:hint="eastAsia"/>
                <w:szCs w:val="24"/>
              </w:rPr>
              <w:t>，</w:t>
            </w:r>
            <w:r w:rsidRPr="00DF0A89">
              <w:rPr>
                <w:rFonts w:eastAsiaTheme="minorEastAsia" w:hAnsiTheme="minorEastAsia" w:hint="eastAsia"/>
                <w:szCs w:val="24"/>
              </w:rPr>
              <w:t>NH</w:t>
            </w:r>
            <w:r w:rsidRPr="007B05CF">
              <w:rPr>
                <w:rFonts w:eastAsiaTheme="minorEastAsia" w:hAnsiTheme="minorEastAsia" w:hint="eastAsia"/>
                <w:szCs w:val="24"/>
                <w:vertAlign w:val="subscript"/>
              </w:rPr>
              <w:t>3</w:t>
            </w:r>
            <w:r w:rsidRPr="00DF0A89">
              <w:rPr>
                <w:rFonts w:eastAsiaTheme="minorEastAsia" w:hAnsiTheme="minorEastAsia" w:hint="eastAsia"/>
                <w:szCs w:val="24"/>
              </w:rPr>
              <w:t>-N0.0004t/a</w:t>
            </w:r>
            <w:r w:rsidRPr="00DF0A89">
              <w:rPr>
                <w:rFonts w:eastAsiaTheme="minorEastAsia" w:hAnsiTheme="minorEastAsia" w:hint="eastAsia"/>
                <w:szCs w:val="24"/>
              </w:rPr>
              <w:t>，非甲烷总烃</w:t>
            </w:r>
            <w:r w:rsidRPr="00DF0A89">
              <w:rPr>
                <w:rFonts w:eastAsiaTheme="minorEastAsia" w:hAnsiTheme="minorEastAsia" w:hint="eastAsia"/>
                <w:szCs w:val="24"/>
              </w:rPr>
              <w:t>0.1063t/a</w:t>
            </w:r>
            <w:r w:rsidRPr="00DF0A89">
              <w:rPr>
                <w:rFonts w:eastAsiaTheme="minorEastAsia" w:hAnsiTheme="minorEastAsia" w:hint="eastAsia"/>
                <w:szCs w:val="24"/>
              </w:rPr>
              <w:t>，本项目污染物排放总量需进行替代，所需替代量为：</w:t>
            </w:r>
            <w:r w:rsidRPr="00DF0A89">
              <w:rPr>
                <w:rFonts w:eastAsiaTheme="minorEastAsia" w:hAnsiTheme="minorEastAsia" w:hint="eastAsia"/>
                <w:szCs w:val="24"/>
              </w:rPr>
              <w:t>COD0.0082t/a</w:t>
            </w:r>
            <w:r w:rsidRPr="00DF0A89">
              <w:rPr>
                <w:rFonts w:eastAsiaTheme="minorEastAsia" w:hAnsiTheme="minorEastAsia" w:hint="eastAsia"/>
                <w:szCs w:val="24"/>
              </w:rPr>
              <w:t>，</w:t>
            </w:r>
            <w:r w:rsidRPr="00DF0A89">
              <w:rPr>
                <w:rFonts w:eastAsiaTheme="minorEastAsia" w:hAnsiTheme="minorEastAsia" w:hint="eastAsia"/>
                <w:szCs w:val="24"/>
              </w:rPr>
              <w:t>NH</w:t>
            </w:r>
            <w:r w:rsidRPr="007B05CF">
              <w:rPr>
                <w:rFonts w:eastAsiaTheme="minorEastAsia" w:hAnsiTheme="minorEastAsia" w:hint="eastAsia"/>
                <w:szCs w:val="24"/>
                <w:vertAlign w:val="subscript"/>
              </w:rPr>
              <w:t>3</w:t>
            </w:r>
            <w:r w:rsidRPr="00DF0A89">
              <w:rPr>
                <w:rFonts w:eastAsiaTheme="minorEastAsia" w:hAnsiTheme="minorEastAsia" w:hint="eastAsia"/>
                <w:szCs w:val="24"/>
              </w:rPr>
              <w:t>-N0.0004t/a</w:t>
            </w:r>
            <w:r w:rsidRPr="00DF0A89">
              <w:rPr>
                <w:rFonts w:eastAsiaTheme="minorEastAsia" w:hAnsiTheme="minorEastAsia" w:hint="eastAsia"/>
                <w:szCs w:val="24"/>
              </w:rPr>
              <w:t>，非甲烷总烃</w:t>
            </w:r>
            <w:r w:rsidRPr="00DF0A89">
              <w:rPr>
                <w:rFonts w:eastAsiaTheme="minorEastAsia" w:hAnsiTheme="minorEastAsia" w:hint="eastAsia"/>
                <w:szCs w:val="24"/>
              </w:rPr>
              <w:t>0.2126t/a</w:t>
            </w:r>
            <w:r w:rsidRPr="00DF0A89">
              <w:rPr>
                <w:rFonts w:eastAsiaTheme="minorEastAsia" w:hAnsiTheme="minorEastAsia" w:hint="eastAsia"/>
                <w:szCs w:val="24"/>
              </w:rPr>
              <w:t>，其中</w:t>
            </w:r>
            <w:r w:rsidRPr="00DF0A89">
              <w:rPr>
                <w:rFonts w:eastAsiaTheme="minorEastAsia" w:hAnsiTheme="minorEastAsia" w:hint="eastAsia"/>
                <w:szCs w:val="24"/>
              </w:rPr>
              <w:t>COD</w:t>
            </w:r>
            <w:r w:rsidRPr="00DF0A89">
              <w:rPr>
                <w:rFonts w:eastAsiaTheme="minorEastAsia" w:hAnsiTheme="minorEastAsia" w:hint="eastAsia"/>
                <w:szCs w:val="24"/>
              </w:rPr>
              <w:t>、</w:t>
            </w:r>
            <w:r w:rsidRPr="00DF0A89">
              <w:rPr>
                <w:rFonts w:eastAsiaTheme="minorEastAsia" w:hAnsiTheme="minorEastAsia" w:hint="eastAsia"/>
                <w:szCs w:val="24"/>
              </w:rPr>
              <w:t>NH</w:t>
            </w:r>
            <w:r w:rsidRPr="007B05CF">
              <w:rPr>
                <w:rFonts w:eastAsiaTheme="minorEastAsia" w:hAnsiTheme="minorEastAsia" w:hint="eastAsia"/>
                <w:szCs w:val="24"/>
                <w:vertAlign w:val="subscript"/>
              </w:rPr>
              <w:t>3</w:t>
            </w:r>
            <w:r w:rsidRPr="00DF0A89">
              <w:rPr>
                <w:rFonts w:eastAsiaTheme="minorEastAsia" w:hAnsiTheme="minorEastAsia" w:hint="eastAsia"/>
                <w:szCs w:val="24"/>
              </w:rPr>
              <w:t>-N</w:t>
            </w:r>
            <w:r w:rsidRPr="00DF0A89">
              <w:rPr>
                <w:rFonts w:eastAsiaTheme="minorEastAsia" w:hAnsiTheme="minorEastAsia" w:hint="eastAsia"/>
                <w:szCs w:val="24"/>
              </w:rPr>
              <w:t>从获嘉县第二生活垃圾处置场渗滤液处置项目产生的减排剩余量</w:t>
            </w:r>
            <w:r w:rsidRPr="00DF0A89">
              <w:rPr>
                <w:rFonts w:eastAsiaTheme="minorEastAsia" w:hAnsiTheme="minorEastAsia" w:hint="eastAsia"/>
                <w:szCs w:val="24"/>
              </w:rPr>
              <w:t>(COD132.907t</w:t>
            </w:r>
            <w:r w:rsidRPr="00DF0A89">
              <w:rPr>
                <w:rFonts w:eastAsiaTheme="minorEastAsia" w:hAnsiTheme="minorEastAsia" w:hint="eastAsia"/>
                <w:szCs w:val="24"/>
              </w:rPr>
              <w:t>、</w:t>
            </w:r>
            <w:r w:rsidRPr="00DF0A89">
              <w:rPr>
                <w:rFonts w:eastAsiaTheme="minorEastAsia" w:hAnsiTheme="minorEastAsia" w:hint="eastAsia"/>
                <w:szCs w:val="24"/>
              </w:rPr>
              <w:t>NH</w:t>
            </w:r>
            <w:r w:rsidRPr="007B05CF">
              <w:rPr>
                <w:rFonts w:eastAsiaTheme="minorEastAsia" w:hAnsiTheme="minorEastAsia" w:hint="eastAsia"/>
                <w:szCs w:val="24"/>
                <w:vertAlign w:val="subscript"/>
              </w:rPr>
              <w:t>3</w:t>
            </w:r>
            <w:r w:rsidRPr="00DF0A89">
              <w:rPr>
                <w:rFonts w:eastAsiaTheme="minorEastAsia" w:hAnsiTheme="minorEastAsia" w:hint="eastAsia"/>
                <w:szCs w:val="24"/>
              </w:rPr>
              <w:t>-N7.4358t)</w:t>
            </w:r>
            <w:r w:rsidRPr="00DF0A89">
              <w:rPr>
                <w:rFonts w:eastAsiaTheme="minorEastAsia" w:hAnsiTheme="minorEastAsia" w:hint="eastAsia"/>
                <w:szCs w:val="24"/>
              </w:rPr>
              <w:t>中扣除；非甲烷总烃从河南华谱线缆有限公司企业关停产生的减排剩余量</w:t>
            </w:r>
            <w:r w:rsidRPr="00DF0A89">
              <w:rPr>
                <w:rFonts w:eastAsiaTheme="minorEastAsia" w:hAnsiTheme="minorEastAsia" w:hint="eastAsia"/>
                <w:szCs w:val="24"/>
              </w:rPr>
              <w:t>(</w:t>
            </w:r>
            <w:r w:rsidRPr="00DF0A89">
              <w:rPr>
                <w:rFonts w:eastAsiaTheme="minorEastAsia" w:hAnsiTheme="minorEastAsia" w:hint="eastAsia"/>
                <w:szCs w:val="24"/>
              </w:rPr>
              <w:t>非甲烷总烃</w:t>
            </w:r>
            <w:r w:rsidRPr="00DF0A89">
              <w:rPr>
                <w:rFonts w:eastAsiaTheme="minorEastAsia" w:hAnsiTheme="minorEastAsia" w:hint="eastAsia"/>
                <w:szCs w:val="24"/>
              </w:rPr>
              <w:t>0.6484t)</w:t>
            </w:r>
            <w:r w:rsidRPr="00DF0A89">
              <w:rPr>
                <w:rFonts w:eastAsiaTheme="minorEastAsia" w:hAnsiTheme="minorEastAsia" w:hint="eastAsia"/>
                <w:szCs w:val="24"/>
              </w:rPr>
              <w:t>中扣除。</w:t>
            </w:r>
          </w:p>
          <w:p w:rsidR="007E4165" w:rsidRDefault="007E4165">
            <w:pPr>
              <w:pStyle w:val="a1"/>
            </w:pPr>
          </w:p>
          <w:p w:rsidR="007E4165" w:rsidRDefault="007E4165"/>
          <w:p w:rsidR="007E4165" w:rsidRDefault="007E4165">
            <w:pPr>
              <w:pStyle w:val="a1"/>
            </w:pPr>
          </w:p>
          <w:p w:rsidR="007E4165" w:rsidRDefault="007E4165"/>
          <w:p w:rsidR="007E4165" w:rsidRDefault="007E4165">
            <w:pPr>
              <w:pStyle w:val="a1"/>
            </w:pPr>
          </w:p>
          <w:p w:rsidR="007E4165" w:rsidRDefault="007E4165"/>
        </w:tc>
      </w:tr>
    </w:tbl>
    <w:p w:rsidR="007E4165" w:rsidRDefault="0037462E">
      <w:pPr>
        <w:jc w:val="center"/>
        <w:rPr>
          <w:rFonts w:ascii="黑体" w:eastAsia="黑体" w:hAnsi="黑体" w:cs="黑体"/>
          <w:snapToGrid w:val="0"/>
          <w:sz w:val="30"/>
          <w:szCs w:val="30"/>
        </w:rPr>
      </w:pPr>
      <w:r>
        <w:rPr>
          <w:rFonts w:ascii="黑体" w:eastAsia="黑体" w:hAnsi="黑体"/>
          <w:snapToGrid w:val="0"/>
          <w:sz w:val="36"/>
          <w:szCs w:val="36"/>
        </w:rPr>
        <w:br w:type="page"/>
      </w:r>
      <w:r>
        <w:rPr>
          <w:rFonts w:eastAsiaTheme="minorEastAsia" w:hAnsiTheme="minorEastAsia" w:hint="eastAsia"/>
          <w:b/>
          <w:sz w:val="30"/>
          <w:szCs w:val="30"/>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55"/>
        <w:gridCol w:w="8226"/>
      </w:tblGrid>
      <w:tr w:rsidR="007E4165">
        <w:trPr>
          <w:trHeight w:val="1444"/>
          <w:jc w:val="center"/>
        </w:trPr>
        <w:tc>
          <w:tcPr>
            <w:tcW w:w="807" w:type="dxa"/>
            <w:noWrap/>
            <w:tcMar>
              <w:left w:w="28" w:type="dxa"/>
              <w:right w:w="28" w:type="dxa"/>
            </w:tcMar>
            <w:vAlign w:val="center"/>
          </w:tcPr>
          <w:p w:rsidR="007E4165" w:rsidRDefault="0037462E">
            <w:pPr>
              <w:pStyle w:val="af0"/>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rsidR="007E4165" w:rsidRDefault="0037462E">
            <w:pPr>
              <w:pStyle w:val="af0"/>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rsidR="007E4165" w:rsidRDefault="0037462E">
            <w:pPr>
              <w:pStyle w:val="af0"/>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rsidR="007E4165" w:rsidRDefault="0037462E">
            <w:pPr>
              <w:pStyle w:val="af0"/>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rsidR="007E4165" w:rsidRDefault="0037462E">
            <w:pPr>
              <w:pStyle w:val="af0"/>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8832" w:type="dxa"/>
            <w:noWrap/>
            <w:vAlign w:val="center"/>
          </w:tcPr>
          <w:p w:rsidR="007E4165" w:rsidRDefault="0037462E">
            <w:pPr>
              <w:adjustRightInd w:val="0"/>
              <w:snapToGrid w:val="0"/>
              <w:spacing w:line="440" w:lineRule="exact"/>
              <w:ind w:firstLineChars="200" w:firstLine="480"/>
              <w:rPr>
                <w:bCs/>
                <w:spacing w:val="-10"/>
              </w:rPr>
            </w:pPr>
            <w:r>
              <w:rPr>
                <w:rFonts w:ascii="宋体" w:hAnsi="宋体"/>
              </w:rPr>
              <w:t>本项目</w:t>
            </w:r>
            <w:r>
              <w:rPr>
                <w:rFonts w:ascii="宋体" w:hAnsi="宋体" w:hint="eastAsia"/>
              </w:rPr>
              <w:t>租赁厂房进行建设</w:t>
            </w:r>
            <w:r>
              <w:rPr>
                <w:rFonts w:ascii="宋体" w:hAnsi="宋体"/>
              </w:rPr>
              <w:t>，不涉及建筑物的施工建设，只需要室内装修和安装设备，故本次评价不对施工期环境影响进行分析。</w:t>
            </w:r>
          </w:p>
        </w:tc>
      </w:tr>
      <w:tr w:rsidR="007E4165">
        <w:trPr>
          <w:trHeight w:val="6168"/>
          <w:jc w:val="center"/>
        </w:trPr>
        <w:tc>
          <w:tcPr>
            <w:tcW w:w="807" w:type="dxa"/>
            <w:tcBorders>
              <w:right w:val="single" w:sz="4" w:space="0" w:color="000000"/>
            </w:tcBorders>
            <w:noWrap/>
            <w:tcMar>
              <w:left w:w="28" w:type="dxa"/>
              <w:right w:w="28" w:type="dxa"/>
            </w:tcMar>
            <w:vAlign w:val="center"/>
          </w:tcPr>
          <w:p w:rsidR="007E4165" w:rsidRDefault="0037462E">
            <w:pPr>
              <w:adjustRightInd w:val="0"/>
              <w:snapToGrid w:val="0"/>
              <w:jc w:val="center"/>
              <w:rPr>
                <w:bCs/>
              </w:rPr>
            </w:pPr>
            <w:r>
              <w:rPr>
                <w:bCs/>
              </w:rPr>
              <w:t>运营</w:t>
            </w:r>
          </w:p>
          <w:p w:rsidR="007E4165" w:rsidRDefault="0037462E">
            <w:pPr>
              <w:adjustRightInd w:val="0"/>
              <w:snapToGrid w:val="0"/>
              <w:jc w:val="center"/>
              <w:rPr>
                <w:bCs/>
              </w:rPr>
            </w:pPr>
            <w:r>
              <w:rPr>
                <w:bCs/>
              </w:rPr>
              <w:t>期环</w:t>
            </w:r>
          </w:p>
          <w:p w:rsidR="007E4165" w:rsidRDefault="0037462E">
            <w:pPr>
              <w:adjustRightInd w:val="0"/>
              <w:snapToGrid w:val="0"/>
              <w:jc w:val="center"/>
              <w:rPr>
                <w:bCs/>
              </w:rPr>
            </w:pPr>
            <w:r>
              <w:rPr>
                <w:bCs/>
              </w:rPr>
              <w:t>境影</w:t>
            </w:r>
          </w:p>
          <w:p w:rsidR="007E4165" w:rsidRDefault="0037462E">
            <w:pPr>
              <w:adjustRightInd w:val="0"/>
              <w:snapToGrid w:val="0"/>
              <w:jc w:val="center"/>
              <w:rPr>
                <w:bCs/>
              </w:rPr>
            </w:pPr>
            <w:r>
              <w:rPr>
                <w:bCs/>
              </w:rPr>
              <w:t>响和</w:t>
            </w:r>
          </w:p>
          <w:p w:rsidR="007E4165" w:rsidRDefault="0037462E">
            <w:pPr>
              <w:adjustRightInd w:val="0"/>
              <w:snapToGrid w:val="0"/>
              <w:jc w:val="center"/>
              <w:rPr>
                <w:bCs/>
              </w:rPr>
            </w:pPr>
            <w:r>
              <w:rPr>
                <w:bCs/>
              </w:rPr>
              <w:t>保护</w:t>
            </w:r>
          </w:p>
          <w:p w:rsidR="007E4165" w:rsidRDefault="0037462E">
            <w:pPr>
              <w:adjustRightInd w:val="0"/>
              <w:snapToGrid w:val="0"/>
              <w:jc w:val="center"/>
              <w:rPr>
                <w:bCs/>
                <w:szCs w:val="21"/>
              </w:rPr>
            </w:pPr>
            <w:r>
              <w:rPr>
                <w:bCs/>
              </w:rPr>
              <w:t>措施</w:t>
            </w:r>
          </w:p>
        </w:tc>
        <w:tc>
          <w:tcPr>
            <w:tcW w:w="8832" w:type="dxa"/>
            <w:tcBorders>
              <w:left w:val="single" w:sz="4" w:space="0" w:color="000000"/>
            </w:tcBorders>
            <w:noWrap/>
          </w:tcPr>
          <w:p w:rsidR="007E4165" w:rsidRDefault="0037462E">
            <w:pPr>
              <w:adjustRightInd w:val="0"/>
              <w:snapToGrid w:val="0"/>
              <w:spacing w:line="440" w:lineRule="exact"/>
              <w:ind w:firstLineChars="200" w:firstLine="480"/>
            </w:pPr>
            <w:r>
              <w:t>本项目</w:t>
            </w:r>
            <w:r>
              <w:rPr>
                <w:rFonts w:hint="eastAsia"/>
              </w:rPr>
              <w:t>运营</w:t>
            </w:r>
            <w:r>
              <w:t>期间对环境的影响主要是生产过程中产生的废气、废水、噪声和固废，具体</w:t>
            </w:r>
            <w:r>
              <w:rPr>
                <w:rFonts w:hint="eastAsia"/>
              </w:rPr>
              <w:t>分析如下</w:t>
            </w:r>
            <w:r>
              <w:t>：</w:t>
            </w:r>
          </w:p>
          <w:p w:rsidR="007E4165" w:rsidRDefault="0037462E">
            <w:pPr>
              <w:pStyle w:val="5"/>
              <w:keepNext w:val="0"/>
              <w:keepLines w:val="0"/>
              <w:spacing w:before="0" w:after="0" w:line="440" w:lineRule="exact"/>
              <w:ind w:firstLineChars="200" w:firstLine="482"/>
              <w:rPr>
                <w:rFonts w:ascii="Times New Roman" w:eastAsiaTheme="minorEastAsia" w:hAnsi="Times New Roman" w:cstheme="minorBidi"/>
                <w:sz w:val="24"/>
                <w:szCs w:val="24"/>
              </w:rPr>
            </w:pPr>
            <w:r>
              <w:rPr>
                <w:rFonts w:ascii="Times New Roman" w:eastAsiaTheme="minorEastAsia" w:hAnsi="Times New Roman" w:cstheme="minorBidi" w:hint="eastAsia"/>
                <w:sz w:val="24"/>
                <w:szCs w:val="24"/>
              </w:rPr>
              <w:t>一</w:t>
            </w:r>
            <w:r>
              <w:rPr>
                <w:rFonts w:ascii="Times New Roman" w:eastAsiaTheme="minorEastAsia" w:hAnsi="Times New Roman" w:cstheme="minorBidi"/>
                <w:sz w:val="24"/>
                <w:szCs w:val="24"/>
              </w:rPr>
              <w:t>、大气环境影响分析</w:t>
            </w:r>
          </w:p>
          <w:p w:rsidR="007E4165" w:rsidRDefault="0037462E">
            <w:pPr>
              <w:spacing w:line="440" w:lineRule="exact"/>
              <w:ind w:firstLineChars="200" w:firstLine="480"/>
              <w:jc w:val="both"/>
            </w:pPr>
            <w:r>
              <w:t>本项目</w:t>
            </w:r>
            <w:r>
              <w:rPr>
                <w:rFonts w:hint="eastAsia"/>
              </w:rPr>
              <w:t>运营期废气主要为发泡、挤出工序和复合工序以及粘合工序</w:t>
            </w:r>
            <w:r>
              <w:t>产生的有机废气（以非甲烷总烃计）。</w:t>
            </w:r>
          </w:p>
          <w:p w:rsidR="007E4165" w:rsidRDefault="0037462E">
            <w:pPr>
              <w:numPr>
                <w:ilvl w:val="0"/>
                <w:numId w:val="2"/>
              </w:numPr>
              <w:spacing w:line="440" w:lineRule="exact"/>
              <w:ind w:firstLineChars="200" w:firstLine="482"/>
              <w:rPr>
                <w:b/>
                <w:bCs/>
              </w:rPr>
            </w:pPr>
            <w:r>
              <w:rPr>
                <w:rFonts w:hint="eastAsia"/>
                <w:b/>
                <w:bCs/>
              </w:rPr>
              <w:t>非甲烷总烃废气</w:t>
            </w:r>
          </w:p>
          <w:p w:rsidR="007E4165" w:rsidRDefault="0037462E">
            <w:pPr>
              <w:spacing w:line="440" w:lineRule="exact"/>
              <w:ind w:firstLineChars="200" w:firstLine="480"/>
            </w:pPr>
            <w:r>
              <w:rPr>
                <w:rFonts w:hint="eastAsia"/>
              </w:rPr>
              <w:t>（</w:t>
            </w:r>
            <w:r>
              <w:rPr>
                <w:rFonts w:hint="eastAsia"/>
              </w:rPr>
              <w:t>1</w:t>
            </w:r>
            <w:r>
              <w:rPr>
                <w:rFonts w:hint="eastAsia"/>
              </w:rPr>
              <w:t>）发泡、挤出工序产生的非甲烷总烃废气</w:t>
            </w:r>
          </w:p>
          <w:p w:rsidR="007E4165" w:rsidRDefault="0037462E">
            <w:pPr>
              <w:spacing w:line="440" w:lineRule="exact"/>
              <w:ind w:firstLineChars="200" w:firstLine="480"/>
              <w:jc w:val="both"/>
              <w:rPr>
                <w:color w:val="FF0000"/>
              </w:rPr>
            </w:pPr>
            <w:r>
              <w:t>本项目原材料为增白剂、色母、</w:t>
            </w:r>
            <w:r>
              <w:rPr>
                <w:rFonts w:hint="eastAsia"/>
              </w:rPr>
              <w:t>丁烷和</w:t>
            </w:r>
            <w:r>
              <w:rPr>
                <w:rFonts w:hint="eastAsia"/>
              </w:rPr>
              <w:t>E</w:t>
            </w:r>
            <w:r>
              <w:t>PE</w:t>
            </w:r>
            <w:r>
              <w:t>塑料颗粒，项目在</w:t>
            </w:r>
            <w:r>
              <w:rPr>
                <w:rFonts w:hint="eastAsia"/>
              </w:rPr>
              <w:t>发泡、挤出</w:t>
            </w:r>
            <w:r>
              <w:t>过程中会产生有机废气。由于塑胶料受热、受压，少数塑胶分子链断裂而产生的游离单体废气，主要成分为非甲烷总烃。项目</w:t>
            </w:r>
            <w:r>
              <w:rPr>
                <w:rFonts w:hint="eastAsia"/>
              </w:rPr>
              <w:t>发泡、挤出加热温度约为</w:t>
            </w:r>
            <w:r>
              <w:rPr>
                <w:rFonts w:hint="eastAsia"/>
              </w:rPr>
              <w:t>120</w:t>
            </w:r>
            <w:r>
              <w:t>℃</w:t>
            </w:r>
            <w:r>
              <w:t>，原材料增白剂、色母、</w:t>
            </w:r>
            <w:r>
              <w:rPr>
                <w:rFonts w:hint="eastAsia"/>
              </w:rPr>
              <w:t>丁烷和</w:t>
            </w:r>
            <w:r>
              <w:rPr>
                <w:rFonts w:hint="eastAsia"/>
              </w:rPr>
              <w:t>E</w:t>
            </w:r>
            <w:r>
              <w:t>PE</w:t>
            </w:r>
            <w:r>
              <w:t>塑料颗粒分解温度约为</w:t>
            </w:r>
            <w:r>
              <w:t>3</w:t>
            </w:r>
            <w:r>
              <w:rPr>
                <w:rFonts w:hint="eastAsia"/>
              </w:rPr>
              <w:t>00</w:t>
            </w:r>
            <w:r>
              <w:t>℃</w:t>
            </w:r>
            <w:r w:rsidR="009D0EC3">
              <w:t>，加热温度</w:t>
            </w:r>
            <w:r>
              <w:t>低于原材料的分解温度，不会使原材料发生裂解，因此本项目</w:t>
            </w:r>
            <w:r>
              <w:rPr>
                <w:rFonts w:hint="eastAsia"/>
              </w:rPr>
              <w:t>此</w:t>
            </w:r>
            <w:r>
              <w:t>过程中仅会产生少量有机废气，识别为非甲烷总烃。根据《排放源统计调查产排污核算方法和系数手册》中《塑料制品业系数手册》</w:t>
            </w:r>
            <w:r>
              <w:t xml:space="preserve">- 2924 </w:t>
            </w:r>
            <w:r>
              <w:t>泡沫塑料制造行业系数表</w:t>
            </w:r>
            <w:r>
              <w:t xml:space="preserve">- </w:t>
            </w:r>
            <w:r>
              <w:t>泡沫塑料</w:t>
            </w:r>
            <w:r>
              <w:t xml:space="preserve"> - </w:t>
            </w:r>
            <w:r>
              <w:t>树脂、助剂为原料的挤出发泡工艺挥发性有机物（以非甲烷总烃计）产污系数为</w:t>
            </w:r>
            <w:r>
              <w:t>1.50kg/t-</w:t>
            </w:r>
            <w:r>
              <w:t>产品，</w:t>
            </w:r>
            <w:r>
              <w:rPr>
                <w:rFonts w:hint="eastAsia"/>
                <w:bCs/>
              </w:rPr>
              <w:t>本项目</w:t>
            </w:r>
            <w:r>
              <w:t>增白剂、色母、</w:t>
            </w:r>
            <w:r>
              <w:rPr>
                <w:rFonts w:hint="eastAsia"/>
              </w:rPr>
              <w:t>丁烷和</w:t>
            </w:r>
            <w:r>
              <w:rPr>
                <w:rFonts w:hint="eastAsia"/>
              </w:rPr>
              <w:t>E</w:t>
            </w:r>
            <w:r>
              <w:t>PE</w:t>
            </w:r>
            <w:r>
              <w:t>塑料颗粒</w:t>
            </w:r>
            <w:r>
              <w:rPr>
                <w:rFonts w:hint="eastAsia"/>
                <w:bCs/>
              </w:rPr>
              <w:t>的用量为</w:t>
            </w:r>
            <w:r>
              <w:rPr>
                <w:rFonts w:hint="eastAsia"/>
                <w:bCs/>
              </w:rPr>
              <w:t>1003t/a</w:t>
            </w:r>
            <w:r>
              <w:rPr>
                <w:rFonts w:hint="eastAsia"/>
                <w:bCs/>
              </w:rPr>
              <w:t>，项目年运行时间以</w:t>
            </w:r>
            <w:r>
              <w:rPr>
                <w:rFonts w:hint="eastAsia"/>
                <w:bCs/>
              </w:rPr>
              <w:t>1800h</w:t>
            </w:r>
            <w:r>
              <w:rPr>
                <w:rFonts w:hint="eastAsia"/>
                <w:bCs/>
              </w:rPr>
              <w:t>计，</w:t>
            </w:r>
            <w:r>
              <w:t>则</w:t>
            </w:r>
            <w:r>
              <w:rPr>
                <w:rFonts w:hint="eastAsia"/>
              </w:rPr>
              <w:t>发泡、挤出工序</w:t>
            </w:r>
            <w:r>
              <w:t>非甲烷总烃废气的产生量为</w:t>
            </w:r>
            <w:r>
              <w:rPr>
                <w:rFonts w:hint="eastAsia"/>
                <w:bCs/>
              </w:rPr>
              <w:t>1.5045t/a</w:t>
            </w:r>
            <w:r>
              <w:rPr>
                <w:rFonts w:hint="eastAsia"/>
                <w:bCs/>
              </w:rPr>
              <w:t>（</w:t>
            </w:r>
            <w:r>
              <w:rPr>
                <w:rFonts w:hint="eastAsia"/>
                <w:bCs/>
              </w:rPr>
              <w:t>0.8358kg/h</w:t>
            </w:r>
            <w:r>
              <w:rPr>
                <w:rFonts w:hint="eastAsia"/>
                <w:bCs/>
              </w:rPr>
              <w:t>）</w:t>
            </w:r>
            <w:r>
              <w:t>。</w:t>
            </w:r>
          </w:p>
          <w:p w:rsidR="007E4165" w:rsidRDefault="0037462E">
            <w:pPr>
              <w:spacing w:line="440" w:lineRule="exact"/>
              <w:ind w:firstLineChars="200" w:firstLine="480"/>
              <w:jc w:val="both"/>
            </w:pPr>
            <w:r>
              <w:t>为减少废气对员工及周边环境的不利影响，本</w:t>
            </w:r>
            <w:r>
              <w:rPr>
                <w:rFonts w:eastAsiaTheme="minorEastAsia" w:hAnsiTheme="minorEastAsia"/>
                <w:bCs/>
              </w:rPr>
              <w:t>项目发泡、挤出工序产生的废气采用集气罩收集，废气经集气罩收集后经管道输送至活性炭吸附脱附</w:t>
            </w:r>
            <w:r>
              <w:rPr>
                <w:rFonts w:eastAsiaTheme="minorEastAsia"/>
                <w:bCs/>
              </w:rPr>
              <w:t>+</w:t>
            </w:r>
            <w:r>
              <w:rPr>
                <w:rFonts w:eastAsiaTheme="minorEastAsia" w:hAnsiTheme="minorEastAsia"/>
                <w:bCs/>
              </w:rPr>
              <w:t>催化燃烧装置（</w:t>
            </w:r>
            <w:r>
              <w:rPr>
                <w:rFonts w:eastAsiaTheme="minorEastAsia"/>
                <w:bCs/>
              </w:rPr>
              <w:t>1</w:t>
            </w:r>
            <w:r>
              <w:rPr>
                <w:rFonts w:eastAsiaTheme="minorEastAsia" w:hAnsiTheme="minorEastAsia"/>
                <w:bCs/>
              </w:rPr>
              <w:t>套）处理后，尾气经</w:t>
            </w:r>
            <w:r>
              <w:rPr>
                <w:rFonts w:eastAsiaTheme="minorEastAsia"/>
                <w:bCs/>
              </w:rPr>
              <w:t>15m</w:t>
            </w:r>
            <w:r>
              <w:rPr>
                <w:rFonts w:eastAsiaTheme="minorEastAsia" w:hAnsiTheme="minorEastAsia"/>
                <w:bCs/>
              </w:rPr>
              <w:t>高排气筒（</w:t>
            </w:r>
            <w:r>
              <w:rPr>
                <w:rFonts w:eastAsiaTheme="minorEastAsia"/>
                <w:bCs/>
              </w:rPr>
              <w:t>DA001</w:t>
            </w:r>
            <w:r>
              <w:rPr>
                <w:rFonts w:eastAsiaTheme="minorEastAsia" w:hAnsiTheme="minorEastAsia"/>
                <w:bCs/>
              </w:rPr>
              <w:t>）有组织排放。</w:t>
            </w:r>
            <w:r>
              <w:t>废气收集效率以</w:t>
            </w:r>
            <w:r>
              <w:t>9</w:t>
            </w:r>
            <w:r>
              <w:rPr>
                <w:rFonts w:hint="eastAsia"/>
              </w:rPr>
              <w:t>8</w:t>
            </w:r>
            <w:r>
              <w:t>%</w:t>
            </w:r>
            <w:r>
              <w:t>计，处理效率以</w:t>
            </w:r>
            <w:r>
              <w:t>9</w:t>
            </w:r>
            <w:r>
              <w:rPr>
                <w:rFonts w:hint="eastAsia"/>
              </w:rPr>
              <w:t>5</w:t>
            </w:r>
            <w:r>
              <w:t>%</w:t>
            </w:r>
            <w:r>
              <w:t>计。</w:t>
            </w:r>
          </w:p>
          <w:p w:rsidR="007E4165" w:rsidRDefault="0037462E">
            <w:pPr>
              <w:spacing w:line="440" w:lineRule="exact"/>
              <w:ind w:firstLineChars="200" w:firstLine="480"/>
              <w:rPr>
                <w:color w:val="FF0000"/>
              </w:rPr>
            </w:pPr>
            <w:r>
              <w:rPr>
                <w:rFonts w:hint="eastAsia"/>
              </w:rPr>
              <w:t>（</w:t>
            </w:r>
            <w:r>
              <w:rPr>
                <w:rFonts w:hint="eastAsia"/>
              </w:rPr>
              <w:t>2</w:t>
            </w:r>
            <w:r>
              <w:rPr>
                <w:rFonts w:hint="eastAsia"/>
              </w:rPr>
              <w:t>）复合工序产生的非甲烷总烃废气</w:t>
            </w:r>
          </w:p>
          <w:p w:rsidR="007E4165" w:rsidRDefault="0037462E">
            <w:pPr>
              <w:spacing w:line="440" w:lineRule="exact"/>
              <w:ind w:firstLineChars="200" w:firstLine="480"/>
              <w:jc w:val="both"/>
              <w:rPr>
                <w:color w:val="FF0000"/>
              </w:rPr>
            </w:pPr>
            <w:r>
              <w:t>根据建设单位提供资料，</w:t>
            </w:r>
            <w:r>
              <w:rPr>
                <w:rFonts w:hAnsiTheme="minorEastAsia"/>
                <w:kern w:val="0"/>
              </w:rPr>
              <w:t>本项目约</w:t>
            </w:r>
            <w:r>
              <w:rPr>
                <w:kern w:val="0"/>
              </w:rPr>
              <w:t>5%</w:t>
            </w:r>
            <w:r>
              <w:rPr>
                <w:rFonts w:hAnsiTheme="minorEastAsia"/>
                <w:kern w:val="0"/>
              </w:rPr>
              <w:t>的珍珠棉需</w:t>
            </w:r>
            <w:r>
              <w:rPr>
                <w:rFonts w:hAnsiTheme="minorEastAsia" w:hint="eastAsia"/>
                <w:kern w:val="0"/>
              </w:rPr>
              <w:t>要</w:t>
            </w:r>
            <w:r>
              <w:rPr>
                <w:rFonts w:hAnsiTheme="minorEastAsia"/>
                <w:kern w:val="0"/>
              </w:rPr>
              <w:t>进行</w:t>
            </w:r>
            <w:r>
              <w:rPr>
                <w:rFonts w:hAnsiTheme="minorEastAsia" w:hint="eastAsia"/>
                <w:kern w:val="0"/>
              </w:rPr>
              <w:t>复合</w:t>
            </w:r>
            <w:r>
              <w:rPr>
                <w:rFonts w:hAnsiTheme="minorEastAsia"/>
                <w:kern w:val="0"/>
              </w:rPr>
              <w:t>，则需要</w:t>
            </w:r>
            <w:r>
              <w:rPr>
                <w:rFonts w:hAnsiTheme="minorEastAsia" w:hint="eastAsia"/>
                <w:kern w:val="0"/>
              </w:rPr>
              <w:t>复合</w:t>
            </w:r>
            <w:r>
              <w:rPr>
                <w:rFonts w:hAnsiTheme="minorEastAsia"/>
                <w:kern w:val="0"/>
              </w:rPr>
              <w:t>的珍珠棉约</w:t>
            </w:r>
            <w:r>
              <w:rPr>
                <w:rFonts w:hAnsiTheme="minorEastAsia" w:hint="eastAsia"/>
                <w:kern w:val="0"/>
              </w:rPr>
              <w:t>50.15t</w:t>
            </w:r>
            <w:r>
              <w:rPr>
                <w:rFonts w:hint="eastAsia"/>
                <w:bCs/>
              </w:rPr>
              <w:t>/a</w:t>
            </w:r>
            <w:r>
              <w:rPr>
                <w:rFonts w:hAnsiTheme="minorEastAsia" w:hint="eastAsia"/>
                <w:kern w:val="0"/>
              </w:rPr>
              <w:t>，</w:t>
            </w:r>
            <w:r>
              <w:t>本项目原材料为增白剂、色母、</w:t>
            </w:r>
            <w:r>
              <w:rPr>
                <w:rFonts w:hint="eastAsia"/>
              </w:rPr>
              <w:t>丁烷和</w:t>
            </w:r>
            <w:r>
              <w:rPr>
                <w:rFonts w:hint="eastAsia"/>
              </w:rPr>
              <w:t>E</w:t>
            </w:r>
            <w:r>
              <w:t>PE</w:t>
            </w:r>
            <w:r>
              <w:t>塑料颗粒，项目在</w:t>
            </w:r>
            <w:r>
              <w:rPr>
                <w:rFonts w:hint="eastAsia"/>
              </w:rPr>
              <w:t>复合</w:t>
            </w:r>
            <w:r>
              <w:t>过程中会产生有机废气，复合加热温度约为</w:t>
            </w:r>
            <w:r>
              <w:rPr>
                <w:rFonts w:hint="eastAsia"/>
              </w:rPr>
              <w:t>150</w:t>
            </w:r>
            <w:r>
              <w:t>℃</w:t>
            </w:r>
            <w:r>
              <w:t>，原材料增白剂、</w:t>
            </w:r>
            <w:r>
              <w:lastRenderedPageBreak/>
              <w:t>色母、</w:t>
            </w:r>
            <w:r>
              <w:rPr>
                <w:rFonts w:hint="eastAsia"/>
              </w:rPr>
              <w:t>丁烷和</w:t>
            </w:r>
            <w:r>
              <w:rPr>
                <w:rFonts w:hint="eastAsia"/>
              </w:rPr>
              <w:t>E</w:t>
            </w:r>
            <w:r>
              <w:t>PE</w:t>
            </w:r>
            <w:r>
              <w:t>塑料颗粒分解温度约为</w:t>
            </w:r>
            <w:r>
              <w:t>3</w:t>
            </w:r>
            <w:r>
              <w:rPr>
                <w:rFonts w:hint="eastAsia"/>
              </w:rPr>
              <w:t>00</w:t>
            </w:r>
            <w:r>
              <w:t>℃</w:t>
            </w:r>
            <w:r w:rsidR="009D0EC3">
              <w:t>，加热温度</w:t>
            </w:r>
            <w:r>
              <w:t>低于原材料的分解温度，不会使原材料发生裂解，因此本项目</w:t>
            </w:r>
            <w:r>
              <w:rPr>
                <w:rFonts w:hint="eastAsia"/>
              </w:rPr>
              <w:t>此</w:t>
            </w:r>
            <w:r>
              <w:t>过程中仅会产生少量有机废气，识别为非甲烷总烃。参照《空气污染物排放和控制手册工业污染源调查与研究第二辑》（美国国家环保局）中推荐排放系数（生产过程中单体排放因子非甲烷总烃产生量为</w:t>
            </w:r>
            <w:r>
              <w:t>0.35kg/t</w:t>
            </w:r>
            <w:r>
              <w:rPr>
                <w:rFonts w:hint="eastAsia"/>
              </w:rPr>
              <w:t xml:space="preserve"> -</w:t>
            </w:r>
            <w:r>
              <w:t>原料），</w:t>
            </w:r>
            <w:r>
              <w:rPr>
                <w:rFonts w:hint="eastAsia"/>
                <w:bCs/>
              </w:rPr>
              <w:t>本项目</w:t>
            </w:r>
            <w:r>
              <w:t>增白剂、色母、</w:t>
            </w:r>
            <w:r>
              <w:rPr>
                <w:rFonts w:hint="eastAsia"/>
              </w:rPr>
              <w:t>丁烷和</w:t>
            </w:r>
            <w:r>
              <w:rPr>
                <w:rFonts w:hint="eastAsia"/>
              </w:rPr>
              <w:t>E</w:t>
            </w:r>
            <w:r>
              <w:t>PE</w:t>
            </w:r>
            <w:r>
              <w:t>塑料颗粒</w:t>
            </w:r>
            <w:r>
              <w:rPr>
                <w:rFonts w:hint="eastAsia"/>
                <w:bCs/>
              </w:rPr>
              <w:t>的用量为</w:t>
            </w:r>
            <w:r>
              <w:rPr>
                <w:rFonts w:hAnsiTheme="minorEastAsia" w:hint="eastAsia"/>
                <w:kern w:val="0"/>
              </w:rPr>
              <w:t>50.15t</w:t>
            </w:r>
            <w:r>
              <w:rPr>
                <w:rFonts w:hint="eastAsia"/>
                <w:bCs/>
              </w:rPr>
              <w:t>/a</w:t>
            </w:r>
            <w:r>
              <w:rPr>
                <w:rFonts w:hint="eastAsia"/>
                <w:bCs/>
              </w:rPr>
              <w:t>，项目年运行时间以</w:t>
            </w:r>
            <w:r>
              <w:rPr>
                <w:rFonts w:hint="eastAsia"/>
                <w:bCs/>
              </w:rPr>
              <w:t>1800h</w:t>
            </w:r>
            <w:r>
              <w:rPr>
                <w:rFonts w:hint="eastAsia"/>
                <w:bCs/>
              </w:rPr>
              <w:t>计，</w:t>
            </w:r>
            <w:r>
              <w:t>则复合工序非甲烷总烃废气的产生量为</w:t>
            </w:r>
            <w:r>
              <w:rPr>
                <w:rFonts w:hint="eastAsia"/>
                <w:bCs/>
              </w:rPr>
              <w:t>0.0176t/a</w:t>
            </w:r>
            <w:r>
              <w:rPr>
                <w:rFonts w:hint="eastAsia"/>
                <w:bCs/>
              </w:rPr>
              <w:t>（</w:t>
            </w:r>
            <w:r>
              <w:rPr>
                <w:rFonts w:hint="eastAsia"/>
                <w:bCs/>
              </w:rPr>
              <w:t>0.0098g/h</w:t>
            </w:r>
            <w:r>
              <w:rPr>
                <w:rFonts w:hint="eastAsia"/>
                <w:bCs/>
              </w:rPr>
              <w:t>）。</w:t>
            </w:r>
          </w:p>
          <w:p w:rsidR="007E4165" w:rsidRDefault="0037462E">
            <w:pPr>
              <w:spacing w:line="440" w:lineRule="exact"/>
              <w:ind w:firstLineChars="200" w:firstLine="480"/>
              <w:jc w:val="both"/>
            </w:pPr>
            <w:r>
              <w:rPr>
                <w:rFonts w:hAnsi="宋体"/>
              </w:rPr>
              <w:t>为减少废气对员工及周边环境的不利影响，本</w:t>
            </w:r>
            <w:r>
              <w:rPr>
                <w:rFonts w:eastAsiaTheme="minorEastAsia" w:hAnsiTheme="minorEastAsia"/>
                <w:bCs/>
              </w:rPr>
              <w:t>项目</w:t>
            </w:r>
            <w:r>
              <w:rPr>
                <w:rFonts w:eastAsiaTheme="minorEastAsia" w:hAnsiTheme="minorEastAsia" w:hint="eastAsia"/>
                <w:bCs/>
              </w:rPr>
              <w:t>复合</w:t>
            </w:r>
            <w:r>
              <w:rPr>
                <w:rFonts w:eastAsiaTheme="minorEastAsia" w:hAnsiTheme="minorEastAsia"/>
                <w:bCs/>
              </w:rPr>
              <w:t>工序产生的废气采用集气罩收集，废气经集气罩收集后经管道输送至活性炭吸附脱附</w:t>
            </w:r>
            <w:r>
              <w:rPr>
                <w:rFonts w:eastAsiaTheme="minorEastAsia"/>
                <w:bCs/>
              </w:rPr>
              <w:t>+</w:t>
            </w:r>
            <w:r>
              <w:rPr>
                <w:rFonts w:eastAsiaTheme="minorEastAsia" w:hAnsiTheme="minorEastAsia"/>
                <w:bCs/>
              </w:rPr>
              <w:t>催化燃烧装置（</w:t>
            </w:r>
            <w:r>
              <w:rPr>
                <w:rFonts w:eastAsiaTheme="minorEastAsia"/>
                <w:bCs/>
              </w:rPr>
              <w:t>1</w:t>
            </w:r>
            <w:r>
              <w:rPr>
                <w:rFonts w:eastAsiaTheme="minorEastAsia" w:hAnsiTheme="minorEastAsia"/>
                <w:bCs/>
              </w:rPr>
              <w:t>套）处理后，尾气经</w:t>
            </w:r>
            <w:r>
              <w:rPr>
                <w:rFonts w:eastAsiaTheme="minorEastAsia"/>
                <w:bCs/>
              </w:rPr>
              <w:t>15m</w:t>
            </w:r>
            <w:r>
              <w:rPr>
                <w:rFonts w:eastAsiaTheme="minorEastAsia" w:hAnsiTheme="minorEastAsia"/>
                <w:bCs/>
              </w:rPr>
              <w:t>高排气筒（</w:t>
            </w:r>
            <w:r>
              <w:rPr>
                <w:rFonts w:eastAsiaTheme="minorEastAsia"/>
                <w:bCs/>
              </w:rPr>
              <w:t>DA001</w:t>
            </w:r>
            <w:r>
              <w:rPr>
                <w:rFonts w:eastAsiaTheme="minorEastAsia" w:hAnsiTheme="minorEastAsia"/>
                <w:bCs/>
              </w:rPr>
              <w:t>）有组织排放</w:t>
            </w:r>
            <w:r>
              <w:rPr>
                <w:rFonts w:eastAsiaTheme="minorEastAsia" w:hAnsiTheme="minorEastAsia"/>
              </w:rPr>
              <w:t>。</w:t>
            </w:r>
            <w:r>
              <w:rPr>
                <w:rFonts w:hAnsi="宋体"/>
              </w:rPr>
              <w:t>废气收集效率以</w:t>
            </w:r>
            <w:r>
              <w:t>9</w:t>
            </w:r>
            <w:r>
              <w:rPr>
                <w:rFonts w:hint="eastAsia"/>
              </w:rPr>
              <w:t>8</w:t>
            </w:r>
            <w:r>
              <w:t>%</w:t>
            </w:r>
            <w:r>
              <w:rPr>
                <w:rFonts w:hAnsi="宋体"/>
              </w:rPr>
              <w:t>计，处理效率以</w:t>
            </w:r>
            <w:r>
              <w:t>9</w:t>
            </w:r>
            <w:r>
              <w:rPr>
                <w:rFonts w:hint="eastAsia"/>
              </w:rPr>
              <w:t>5</w:t>
            </w:r>
            <w:r>
              <w:t>%</w:t>
            </w:r>
            <w:r>
              <w:rPr>
                <w:rFonts w:hAnsi="宋体"/>
              </w:rPr>
              <w:t>计。</w:t>
            </w:r>
          </w:p>
          <w:p w:rsidR="007E4165" w:rsidRDefault="0037462E">
            <w:pPr>
              <w:spacing w:line="440" w:lineRule="exact"/>
              <w:ind w:firstLineChars="200" w:firstLine="480"/>
            </w:pPr>
            <w:r>
              <w:rPr>
                <w:rFonts w:hint="eastAsia"/>
              </w:rPr>
              <w:t>（</w:t>
            </w:r>
            <w:r>
              <w:rPr>
                <w:rFonts w:hint="eastAsia"/>
              </w:rPr>
              <w:t>3</w:t>
            </w:r>
            <w:r>
              <w:rPr>
                <w:rFonts w:hint="eastAsia"/>
              </w:rPr>
              <w:t>）粘合工序产生的非甲烷总烃废气</w:t>
            </w:r>
          </w:p>
          <w:p w:rsidR="007E4165" w:rsidRDefault="0037462E">
            <w:pPr>
              <w:spacing w:line="440" w:lineRule="exact"/>
              <w:ind w:firstLineChars="200" w:firstLine="480"/>
              <w:jc w:val="both"/>
              <w:rPr>
                <w:color w:val="FF0000"/>
              </w:rPr>
            </w:pPr>
            <w:r>
              <w:t>根据建设单位提供资料，</w:t>
            </w:r>
            <w:r>
              <w:rPr>
                <w:rFonts w:hAnsiTheme="minorEastAsia"/>
                <w:kern w:val="0"/>
              </w:rPr>
              <w:t>本项目约</w:t>
            </w:r>
            <w:r>
              <w:rPr>
                <w:kern w:val="0"/>
              </w:rPr>
              <w:t>5%</w:t>
            </w:r>
            <w:r>
              <w:rPr>
                <w:rFonts w:hAnsiTheme="minorEastAsia"/>
                <w:kern w:val="0"/>
              </w:rPr>
              <w:t>的珍珠棉需按客户要求将进行粘合后销售，则需要粘合的珍珠棉约</w:t>
            </w:r>
            <w:r>
              <w:rPr>
                <w:rFonts w:hAnsiTheme="minorEastAsia" w:hint="eastAsia"/>
                <w:kern w:val="0"/>
              </w:rPr>
              <w:t>50.15t</w:t>
            </w:r>
            <w:r>
              <w:rPr>
                <w:rFonts w:hint="eastAsia"/>
                <w:bCs/>
              </w:rPr>
              <w:t>/a</w:t>
            </w:r>
            <w:r>
              <w:rPr>
                <w:rFonts w:hAnsiTheme="minorEastAsia" w:hint="eastAsia"/>
                <w:kern w:val="0"/>
              </w:rPr>
              <w:t>，</w:t>
            </w:r>
            <w:r>
              <w:rPr>
                <w:rFonts w:hAnsiTheme="minorEastAsia"/>
                <w:kern w:val="0"/>
              </w:rPr>
              <w:t>人工将成卷的珍珠棉放入全自动粘合机</w:t>
            </w:r>
            <w:r>
              <w:rPr>
                <w:rFonts w:hAnsiTheme="minorEastAsia" w:hint="eastAsia"/>
                <w:kern w:val="0"/>
              </w:rPr>
              <w:t>或者手动</w:t>
            </w:r>
            <w:r>
              <w:rPr>
                <w:rFonts w:hAnsiTheme="minorEastAsia"/>
                <w:kern w:val="0"/>
              </w:rPr>
              <w:t>粘合机，通过电加热将辊轴加热至</w:t>
            </w:r>
            <w:r>
              <w:rPr>
                <w:kern w:val="0"/>
              </w:rPr>
              <w:t>80~90℃</w:t>
            </w:r>
            <w:r>
              <w:rPr>
                <w:rFonts w:hAnsiTheme="minorEastAsia"/>
                <w:kern w:val="0"/>
              </w:rPr>
              <w:t>，将两侧珍珠棉贴合在一起，</w:t>
            </w:r>
            <w:r>
              <w:t>粘合工序无需要使用任何胶粘剂等原辅材料进行辅助，此过程会产生少量的挥发有机废气，以非甲烷总烃</w:t>
            </w:r>
            <w:r>
              <w:rPr>
                <w:rFonts w:hint="eastAsia"/>
              </w:rPr>
              <w:t>计</w:t>
            </w:r>
            <w:r>
              <w:t>。参照《空气污染物排放和控制手册工业污染源调查与研究第二辑》（美国国家环保局）中推荐排放系数（生产过程中单体排放因子非甲烷总烃产生量为</w:t>
            </w:r>
            <w:r>
              <w:t>0.35kg/t</w:t>
            </w:r>
            <w:r>
              <w:rPr>
                <w:rFonts w:hint="eastAsia"/>
              </w:rPr>
              <w:t xml:space="preserve"> -</w:t>
            </w:r>
            <w:r>
              <w:t>原料），</w:t>
            </w:r>
            <w:r>
              <w:rPr>
                <w:rFonts w:hint="eastAsia"/>
                <w:bCs/>
              </w:rPr>
              <w:t>粘合工序</w:t>
            </w:r>
            <w:r>
              <w:t>增白剂、色母、</w:t>
            </w:r>
            <w:r>
              <w:rPr>
                <w:rFonts w:hint="eastAsia"/>
              </w:rPr>
              <w:t>丁烷和</w:t>
            </w:r>
            <w:r>
              <w:rPr>
                <w:rFonts w:hint="eastAsia"/>
              </w:rPr>
              <w:t>E</w:t>
            </w:r>
            <w:r>
              <w:t>PE</w:t>
            </w:r>
            <w:r>
              <w:t>塑料颗粒</w:t>
            </w:r>
            <w:r>
              <w:rPr>
                <w:rFonts w:hint="eastAsia"/>
                <w:bCs/>
              </w:rPr>
              <w:t>的用量为</w:t>
            </w:r>
            <w:r>
              <w:rPr>
                <w:rFonts w:hAnsiTheme="minorEastAsia" w:hint="eastAsia"/>
                <w:kern w:val="0"/>
              </w:rPr>
              <w:t>50.15</w:t>
            </w:r>
            <w:r>
              <w:rPr>
                <w:rFonts w:hint="eastAsia"/>
                <w:bCs/>
              </w:rPr>
              <w:t>t/a</w:t>
            </w:r>
            <w:r>
              <w:rPr>
                <w:rFonts w:hint="eastAsia"/>
                <w:bCs/>
              </w:rPr>
              <w:t>，项目年运行时间以</w:t>
            </w:r>
            <w:r>
              <w:rPr>
                <w:rFonts w:hint="eastAsia"/>
                <w:bCs/>
              </w:rPr>
              <w:t>1800h</w:t>
            </w:r>
            <w:r>
              <w:rPr>
                <w:rFonts w:hint="eastAsia"/>
                <w:bCs/>
              </w:rPr>
              <w:t>计，</w:t>
            </w:r>
            <w:r>
              <w:t>则粘合工序非甲烷总烃废气的产生量为</w:t>
            </w:r>
            <w:r>
              <w:rPr>
                <w:rFonts w:hint="eastAsia"/>
                <w:bCs/>
              </w:rPr>
              <w:t>0.0176t/a</w:t>
            </w:r>
            <w:r>
              <w:rPr>
                <w:rFonts w:hint="eastAsia"/>
                <w:bCs/>
              </w:rPr>
              <w:t>（</w:t>
            </w:r>
            <w:r>
              <w:rPr>
                <w:rFonts w:hint="eastAsia"/>
                <w:bCs/>
              </w:rPr>
              <w:t>0.0098g/h</w:t>
            </w:r>
            <w:r>
              <w:rPr>
                <w:rFonts w:hint="eastAsia"/>
                <w:bCs/>
              </w:rPr>
              <w:t>）</w:t>
            </w:r>
            <w:r>
              <w:t>。</w:t>
            </w:r>
          </w:p>
          <w:p w:rsidR="007E4165" w:rsidRDefault="0037462E">
            <w:pPr>
              <w:spacing w:line="440" w:lineRule="exact"/>
              <w:ind w:firstLineChars="200" w:firstLine="480"/>
              <w:jc w:val="both"/>
            </w:pPr>
            <w:r>
              <w:rPr>
                <w:rFonts w:hAnsi="宋体"/>
              </w:rPr>
              <w:t>为减少废气对员工及周边环境的不利影响，本</w:t>
            </w:r>
            <w:r>
              <w:rPr>
                <w:rFonts w:eastAsiaTheme="minorEastAsia" w:hAnsiTheme="minorEastAsia"/>
                <w:bCs/>
              </w:rPr>
              <w:t>项目粘合工序产生的废气采用集气罩收集，废气经集气罩收集后经管道输送至活性炭吸附脱附</w:t>
            </w:r>
            <w:r>
              <w:rPr>
                <w:rFonts w:eastAsiaTheme="minorEastAsia"/>
                <w:bCs/>
              </w:rPr>
              <w:t>+</w:t>
            </w:r>
            <w:r>
              <w:rPr>
                <w:rFonts w:eastAsiaTheme="minorEastAsia" w:hAnsiTheme="minorEastAsia"/>
                <w:bCs/>
              </w:rPr>
              <w:t>催化燃烧装置（</w:t>
            </w:r>
            <w:r>
              <w:rPr>
                <w:rFonts w:eastAsiaTheme="minorEastAsia"/>
                <w:bCs/>
              </w:rPr>
              <w:t>1</w:t>
            </w:r>
            <w:r>
              <w:rPr>
                <w:rFonts w:eastAsiaTheme="minorEastAsia" w:hAnsiTheme="minorEastAsia"/>
                <w:bCs/>
              </w:rPr>
              <w:t>套）处理后，尾气经</w:t>
            </w:r>
            <w:r>
              <w:rPr>
                <w:rFonts w:eastAsiaTheme="minorEastAsia"/>
                <w:bCs/>
              </w:rPr>
              <w:t>15m</w:t>
            </w:r>
            <w:r>
              <w:rPr>
                <w:rFonts w:eastAsiaTheme="minorEastAsia" w:hAnsiTheme="minorEastAsia"/>
                <w:bCs/>
              </w:rPr>
              <w:t>高排气筒（</w:t>
            </w:r>
            <w:r>
              <w:rPr>
                <w:rFonts w:eastAsiaTheme="minorEastAsia"/>
                <w:bCs/>
              </w:rPr>
              <w:t>DA001</w:t>
            </w:r>
            <w:r>
              <w:rPr>
                <w:rFonts w:eastAsiaTheme="minorEastAsia" w:hAnsiTheme="minorEastAsia"/>
                <w:bCs/>
              </w:rPr>
              <w:t>）有组织排放</w:t>
            </w:r>
            <w:r>
              <w:rPr>
                <w:rFonts w:eastAsiaTheme="minorEastAsia" w:hAnsiTheme="minorEastAsia"/>
              </w:rPr>
              <w:t>。</w:t>
            </w:r>
            <w:r>
              <w:rPr>
                <w:rFonts w:hAnsi="宋体"/>
              </w:rPr>
              <w:t>废气收集效率以</w:t>
            </w:r>
            <w:r>
              <w:t>9</w:t>
            </w:r>
            <w:r>
              <w:rPr>
                <w:rFonts w:hint="eastAsia"/>
              </w:rPr>
              <w:t>8</w:t>
            </w:r>
            <w:r>
              <w:t>%</w:t>
            </w:r>
            <w:r>
              <w:rPr>
                <w:rFonts w:hAnsi="宋体"/>
              </w:rPr>
              <w:t>计，处理效率以</w:t>
            </w:r>
            <w:r>
              <w:t>9</w:t>
            </w:r>
            <w:r>
              <w:rPr>
                <w:rFonts w:hint="eastAsia"/>
              </w:rPr>
              <w:t>5</w:t>
            </w:r>
            <w:r>
              <w:t>%</w:t>
            </w:r>
            <w:r>
              <w:rPr>
                <w:rFonts w:hAnsi="宋体"/>
              </w:rPr>
              <w:t>计。</w:t>
            </w:r>
          </w:p>
          <w:p w:rsidR="007E4165" w:rsidRDefault="0037462E">
            <w:pPr>
              <w:spacing w:line="440" w:lineRule="exact"/>
              <w:rPr>
                <w:rFonts w:eastAsiaTheme="minorEastAsia" w:hAnsiTheme="minorEastAsia"/>
                <w:b/>
              </w:rPr>
            </w:pPr>
            <w:r>
              <w:rPr>
                <w:rFonts w:eastAsiaTheme="minorEastAsia" w:hAnsiTheme="minorEastAsia"/>
                <w:b/>
              </w:rPr>
              <w:t>表</w:t>
            </w:r>
            <w:r>
              <w:rPr>
                <w:rFonts w:eastAsiaTheme="minorEastAsia" w:hint="eastAsia"/>
                <w:b/>
              </w:rPr>
              <w:t xml:space="preserve">21                </w:t>
            </w:r>
            <w:r>
              <w:rPr>
                <w:rFonts w:eastAsiaTheme="minorEastAsia" w:hAnsiTheme="minorEastAsia"/>
                <w:b/>
              </w:rPr>
              <w:t>非甲烷总烃产排情况一览表</w:t>
            </w:r>
          </w:p>
          <w:tbl>
            <w:tblPr>
              <w:tblW w:w="7930" w:type="dxa"/>
              <w:tblInd w:w="88" w:type="dxa"/>
              <w:tblBorders>
                <w:top w:val="single" w:sz="4" w:space="0" w:color="auto"/>
                <w:bottom w:val="single" w:sz="4" w:space="0" w:color="auto"/>
                <w:insideH w:val="single" w:sz="4" w:space="0" w:color="auto"/>
                <w:insideV w:val="single" w:sz="4" w:space="0" w:color="auto"/>
              </w:tblBorders>
              <w:tblLayout w:type="fixed"/>
              <w:tblLook w:val="04A0"/>
            </w:tblPr>
            <w:tblGrid>
              <w:gridCol w:w="507"/>
              <w:gridCol w:w="2140"/>
              <w:gridCol w:w="2641"/>
              <w:gridCol w:w="2642"/>
            </w:tblGrid>
            <w:tr w:rsidR="007E4165">
              <w:trPr>
                <w:trHeight w:val="397"/>
              </w:trPr>
              <w:tc>
                <w:tcPr>
                  <w:tcW w:w="2647" w:type="dxa"/>
                  <w:gridSpan w:val="2"/>
                  <w:vAlign w:val="center"/>
                </w:tcPr>
                <w:p w:rsidR="007E4165" w:rsidRDefault="0037462E">
                  <w:pPr>
                    <w:widowControl/>
                    <w:jc w:val="center"/>
                    <w:textAlignment w:val="center"/>
                    <w:rPr>
                      <w:rFonts w:eastAsiaTheme="minorEastAsia"/>
                      <w:b/>
                      <w:bCs/>
                      <w:kern w:val="0"/>
                      <w:sz w:val="21"/>
                      <w:szCs w:val="21"/>
                    </w:rPr>
                  </w:pPr>
                  <w:r>
                    <w:rPr>
                      <w:rFonts w:eastAsiaTheme="minorEastAsia" w:hAnsiTheme="minorEastAsia"/>
                      <w:b/>
                      <w:bCs/>
                      <w:kern w:val="0"/>
                      <w:sz w:val="21"/>
                      <w:szCs w:val="21"/>
                    </w:rPr>
                    <w:t>产污环节</w:t>
                  </w:r>
                </w:p>
              </w:tc>
              <w:tc>
                <w:tcPr>
                  <w:tcW w:w="5283" w:type="dxa"/>
                  <w:gridSpan w:val="2"/>
                  <w:vAlign w:val="center"/>
                </w:tcPr>
                <w:p w:rsidR="007E4165" w:rsidRDefault="0037462E">
                  <w:pPr>
                    <w:widowControl/>
                    <w:jc w:val="center"/>
                    <w:textAlignment w:val="center"/>
                    <w:rPr>
                      <w:rFonts w:eastAsiaTheme="minorEastAsia"/>
                      <w:bCs/>
                      <w:kern w:val="0"/>
                      <w:sz w:val="21"/>
                      <w:szCs w:val="21"/>
                    </w:rPr>
                  </w:pPr>
                  <w:r>
                    <w:rPr>
                      <w:rFonts w:eastAsiaTheme="minorEastAsia" w:hAnsiTheme="minorEastAsia"/>
                      <w:sz w:val="21"/>
                      <w:szCs w:val="21"/>
                    </w:rPr>
                    <w:t>发泡、挤出工序</w:t>
                  </w:r>
                  <w:r>
                    <w:rPr>
                      <w:rFonts w:eastAsiaTheme="minorEastAsia" w:hAnsiTheme="minorEastAsia" w:hint="eastAsia"/>
                      <w:sz w:val="21"/>
                      <w:szCs w:val="21"/>
                    </w:rPr>
                    <w:t>；</w:t>
                  </w:r>
                  <w:r>
                    <w:rPr>
                      <w:rFonts w:eastAsiaTheme="minorEastAsia" w:hAnsiTheme="minorEastAsia"/>
                      <w:sz w:val="21"/>
                      <w:szCs w:val="21"/>
                    </w:rPr>
                    <w:t>复合工序</w:t>
                  </w:r>
                  <w:r>
                    <w:rPr>
                      <w:rFonts w:eastAsiaTheme="minorEastAsia" w:hAnsiTheme="minorEastAsia" w:hint="eastAsia"/>
                      <w:sz w:val="21"/>
                      <w:szCs w:val="21"/>
                    </w:rPr>
                    <w:t>；</w:t>
                  </w:r>
                  <w:r>
                    <w:rPr>
                      <w:rFonts w:eastAsiaTheme="minorEastAsia" w:hAnsiTheme="minorEastAsia"/>
                      <w:sz w:val="21"/>
                      <w:szCs w:val="21"/>
                    </w:rPr>
                    <w:t>粘合工序</w:t>
                  </w:r>
                </w:p>
              </w:tc>
            </w:tr>
            <w:tr w:rsidR="007E4165">
              <w:trPr>
                <w:trHeight w:val="397"/>
              </w:trPr>
              <w:tc>
                <w:tcPr>
                  <w:tcW w:w="2647" w:type="dxa"/>
                  <w:gridSpan w:val="2"/>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污染物种类</w:t>
                  </w:r>
                </w:p>
              </w:tc>
              <w:tc>
                <w:tcPr>
                  <w:tcW w:w="5283" w:type="dxa"/>
                  <w:gridSpan w:val="2"/>
                  <w:vAlign w:val="center"/>
                </w:tcPr>
                <w:p w:rsidR="007E4165" w:rsidRDefault="0037462E">
                  <w:pPr>
                    <w:jc w:val="center"/>
                    <w:rPr>
                      <w:rFonts w:eastAsiaTheme="minorEastAsia"/>
                      <w:bCs/>
                      <w:kern w:val="0"/>
                      <w:sz w:val="21"/>
                      <w:szCs w:val="21"/>
                    </w:rPr>
                  </w:pPr>
                  <w:r>
                    <w:rPr>
                      <w:rFonts w:eastAsiaTheme="minorEastAsia" w:hAnsiTheme="minorEastAsia"/>
                      <w:sz w:val="21"/>
                      <w:szCs w:val="21"/>
                    </w:rPr>
                    <w:t>非甲烷总烃</w:t>
                  </w:r>
                </w:p>
              </w:tc>
            </w:tr>
            <w:tr w:rsidR="007E4165">
              <w:trPr>
                <w:trHeight w:val="397"/>
              </w:trPr>
              <w:tc>
                <w:tcPr>
                  <w:tcW w:w="2647" w:type="dxa"/>
                  <w:gridSpan w:val="2"/>
                  <w:vAlign w:val="center"/>
                </w:tcPr>
                <w:p w:rsidR="008868D6" w:rsidRDefault="008868D6" w:rsidP="008868D6">
                  <w:pPr>
                    <w:widowControl/>
                    <w:jc w:val="center"/>
                    <w:textAlignment w:val="center"/>
                    <w:rPr>
                      <w:rFonts w:eastAsiaTheme="minorEastAsia" w:hAnsiTheme="minorEastAsia"/>
                      <w:b/>
                      <w:kern w:val="0"/>
                      <w:sz w:val="21"/>
                      <w:szCs w:val="21"/>
                    </w:rPr>
                  </w:pPr>
                  <w:r w:rsidRPr="0007515F">
                    <w:rPr>
                      <w:rFonts w:eastAsiaTheme="minorEastAsia" w:hAnsiTheme="minorEastAsia" w:hint="eastAsia"/>
                      <w:b/>
                      <w:kern w:val="0"/>
                      <w:sz w:val="21"/>
                      <w:szCs w:val="21"/>
                    </w:rPr>
                    <w:t>排放形式</w:t>
                  </w:r>
                </w:p>
                <w:p w:rsidR="007E4165" w:rsidRDefault="008868D6" w:rsidP="008868D6">
                  <w:pPr>
                    <w:widowControl/>
                    <w:jc w:val="center"/>
                    <w:textAlignment w:val="center"/>
                    <w:rPr>
                      <w:rFonts w:eastAsiaTheme="minorEastAsia"/>
                      <w:b/>
                      <w:kern w:val="0"/>
                      <w:sz w:val="21"/>
                      <w:szCs w:val="21"/>
                    </w:rPr>
                  </w:pPr>
                  <w:r w:rsidRPr="0007515F">
                    <w:rPr>
                      <w:rFonts w:eastAsiaTheme="minorEastAsia" w:hAnsiTheme="minorEastAsia" w:hint="eastAsia"/>
                      <w:b/>
                      <w:kern w:val="0"/>
                      <w:sz w:val="21"/>
                      <w:szCs w:val="21"/>
                    </w:rPr>
                    <w:t>（有组织收集效率</w:t>
                  </w:r>
                  <w:r w:rsidRPr="0007515F">
                    <w:rPr>
                      <w:rFonts w:eastAsiaTheme="minorEastAsia" w:hAnsiTheme="minorEastAsia" w:hint="eastAsia"/>
                      <w:b/>
                      <w:kern w:val="0"/>
                      <w:sz w:val="21"/>
                      <w:szCs w:val="21"/>
                    </w:rPr>
                    <w:t>98%</w:t>
                  </w:r>
                  <w:r w:rsidRPr="0007515F">
                    <w:rPr>
                      <w:rFonts w:eastAsiaTheme="minorEastAsia" w:hAnsiTheme="minorEastAsia" w:hint="eastAsia"/>
                      <w:b/>
                      <w:kern w:val="0"/>
                      <w:sz w:val="21"/>
                      <w:szCs w:val="21"/>
                    </w:rPr>
                    <w:t>）</w:t>
                  </w:r>
                </w:p>
              </w:tc>
              <w:tc>
                <w:tcPr>
                  <w:tcW w:w="2641" w:type="dxa"/>
                  <w:vAlign w:val="center"/>
                </w:tcPr>
                <w:p w:rsidR="007E4165" w:rsidRDefault="0037462E">
                  <w:pPr>
                    <w:widowControl/>
                    <w:jc w:val="center"/>
                    <w:textAlignment w:val="center"/>
                    <w:rPr>
                      <w:rFonts w:eastAsiaTheme="minorEastAsia"/>
                      <w:kern w:val="0"/>
                      <w:sz w:val="21"/>
                      <w:szCs w:val="21"/>
                    </w:rPr>
                  </w:pPr>
                  <w:r>
                    <w:rPr>
                      <w:rFonts w:eastAsiaTheme="minorEastAsia" w:hAnsiTheme="minorEastAsia"/>
                      <w:kern w:val="0"/>
                      <w:sz w:val="21"/>
                      <w:szCs w:val="21"/>
                    </w:rPr>
                    <w:t>有组织</w:t>
                  </w:r>
                </w:p>
              </w:tc>
              <w:tc>
                <w:tcPr>
                  <w:tcW w:w="2642" w:type="dxa"/>
                  <w:vAlign w:val="center"/>
                </w:tcPr>
                <w:p w:rsidR="007E4165" w:rsidRDefault="0037462E">
                  <w:pPr>
                    <w:widowControl/>
                    <w:jc w:val="center"/>
                    <w:textAlignment w:val="center"/>
                    <w:rPr>
                      <w:rFonts w:eastAsiaTheme="minorEastAsia"/>
                      <w:bCs/>
                      <w:kern w:val="0"/>
                      <w:sz w:val="21"/>
                      <w:szCs w:val="21"/>
                    </w:rPr>
                  </w:pPr>
                  <w:r>
                    <w:rPr>
                      <w:rFonts w:eastAsiaTheme="minorEastAsia" w:hAnsiTheme="minorEastAsia"/>
                      <w:bCs/>
                      <w:kern w:val="0"/>
                      <w:sz w:val="21"/>
                      <w:szCs w:val="21"/>
                    </w:rPr>
                    <w:t>无组织</w:t>
                  </w:r>
                </w:p>
              </w:tc>
            </w:tr>
            <w:tr w:rsidR="007E4165">
              <w:trPr>
                <w:trHeight w:val="397"/>
              </w:trPr>
              <w:tc>
                <w:tcPr>
                  <w:tcW w:w="507" w:type="dxa"/>
                  <w:vMerge w:val="restart"/>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产</w:t>
                  </w:r>
                  <w:r>
                    <w:rPr>
                      <w:rFonts w:eastAsiaTheme="minorEastAsia" w:hAnsiTheme="minorEastAsia"/>
                      <w:b/>
                      <w:kern w:val="0"/>
                      <w:sz w:val="21"/>
                      <w:szCs w:val="21"/>
                    </w:rPr>
                    <w:lastRenderedPageBreak/>
                    <w:t>生情况</w:t>
                  </w: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lastRenderedPageBreak/>
                    <w:t>产生量</w:t>
                  </w:r>
                  <w:r>
                    <w:rPr>
                      <w:rFonts w:eastAsiaTheme="minorEastAsia"/>
                      <w:b/>
                      <w:kern w:val="0"/>
                      <w:sz w:val="21"/>
                      <w:szCs w:val="21"/>
                    </w:rPr>
                    <w:t>t/a</w:t>
                  </w:r>
                </w:p>
              </w:tc>
              <w:tc>
                <w:tcPr>
                  <w:tcW w:w="2641" w:type="dxa"/>
                  <w:vAlign w:val="center"/>
                </w:tcPr>
                <w:p w:rsidR="007E4165" w:rsidRDefault="0037462E">
                  <w:pPr>
                    <w:widowControl/>
                    <w:jc w:val="center"/>
                    <w:textAlignment w:val="center"/>
                    <w:rPr>
                      <w:rFonts w:eastAsiaTheme="minorEastAsia"/>
                      <w:kern w:val="0"/>
                      <w:sz w:val="21"/>
                      <w:szCs w:val="21"/>
                      <w:highlight w:val="yellow"/>
                    </w:rPr>
                  </w:pPr>
                  <w:r>
                    <w:rPr>
                      <w:rFonts w:eastAsiaTheme="minorEastAsia" w:hint="eastAsia"/>
                      <w:kern w:val="0"/>
                      <w:sz w:val="21"/>
                      <w:szCs w:val="21"/>
                    </w:rPr>
                    <w:t>1.5089</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0.0308</w:t>
                  </w:r>
                </w:p>
              </w:tc>
            </w:tr>
            <w:tr w:rsidR="007E4165">
              <w:trPr>
                <w:trHeight w:val="397"/>
              </w:trPr>
              <w:tc>
                <w:tcPr>
                  <w:tcW w:w="507" w:type="dxa"/>
                  <w:vMerge/>
                  <w:vAlign w:val="center"/>
                </w:tcPr>
                <w:p w:rsidR="007E4165" w:rsidRDefault="007E4165">
                  <w:pPr>
                    <w:pStyle w:val="a1"/>
                    <w:spacing w:line="240" w:lineRule="auto"/>
                    <w:ind w:left="0"/>
                    <w:rPr>
                      <w:rFonts w:eastAsiaTheme="minorEastAsia"/>
                      <w:sz w:val="21"/>
                      <w:szCs w:val="21"/>
                    </w:rPr>
                  </w:pPr>
                </w:p>
              </w:tc>
              <w:tc>
                <w:tcPr>
                  <w:tcW w:w="2140" w:type="dxa"/>
                  <w:vAlign w:val="center"/>
                </w:tcPr>
                <w:p w:rsidR="007E4165" w:rsidRDefault="0037462E">
                  <w:pPr>
                    <w:pStyle w:val="a1"/>
                    <w:spacing w:line="240" w:lineRule="auto"/>
                    <w:ind w:left="0" w:firstLine="0"/>
                    <w:jc w:val="center"/>
                    <w:rPr>
                      <w:rFonts w:eastAsiaTheme="minorEastAsia"/>
                      <w:sz w:val="21"/>
                      <w:szCs w:val="21"/>
                    </w:rPr>
                  </w:pPr>
                  <w:r>
                    <w:rPr>
                      <w:rFonts w:eastAsiaTheme="minorEastAsia" w:hAnsiTheme="minorEastAsia"/>
                      <w:b/>
                      <w:kern w:val="0"/>
                      <w:sz w:val="21"/>
                      <w:szCs w:val="21"/>
                    </w:rPr>
                    <w:t>产生速率</w:t>
                  </w:r>
                  <w:r>
                    <w:rPr>
                      <w:rFonts w:eastAsiaTheme="minorEastAsia"/>
                      <w:b/>
                      <w:kern w:val="0"/>
                      <w:sz w:val="21"/>
                      <w:szCs w:val="21"/>
                    </w:rPr>
                    <w:t>kg/h</w:t>
                  </w:r>
                </w:p>
              </w:tc>
              <w:tc>
                <w:tcPr>
                  <w:tcW w:w="2641" w:type="dxa"/>
                  <w:vAlign w:val="center"/>
                </w:tcPr>
                <w:p w:rsidR="007E4165" w:rsidRDefault="0037462E">
                  <w:pPr>
                    <w:widowControl/>
                    <w:jc w:val="center"/>
                    <w:textAlignment w:val="center"/>
                    <w:rPr>
                      <w:rFonts w:eastAsiaTheme="minorEastAsia"/>
                      <w:b/>
                      <w:kern w:val="0"/>
                      <w:sz w:val="21"/>
                      <w:szCs w:val="21"/>
                      <w:u w:val="single"/>
                    </w:rPr>
                  </w:pPr>
                  <w:r>
                    <w:rPr>
                      <w:rFonts w:eastAsiaTheme="minorEastAsia" w:hint="eastAsia"/>
                      <w:kern w:val="0"/>
                      <w:sz w:val="21"/>
                      <w:szCs w:val="21"/>
                    </w:rPr>
                    <w:t>0.8383</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0.0171</w:t>
                  </w:r>
                </w:p>
              </w:tc>
            </w:tr>
            <w:tr w:rsidR="007E4165">
              <w:trPr>
                <w:trHeight w:val="397"/>
              </w:trPr>
              <w:tc>
                <w:tcPr>
                  <w:tcW w:w="507" w:type="dxa"/>
                  <w:vMerge/>
                  <w:vAlign w:val="center"/>
                </w:tcPr>
                <w:p w:rsidR="007E4165" w:rsidRDefault="007E4165">
                  <w:pPr>
                    <w:pStyle w:val="a1"/>
                    <w:spacing w:line="240" w:lineRule="auto"/>
                    <w:ind w:left="0"/>
                    <w:rPr>
                      <w:rFonts w:eastAsiaTheme="minorEastAsia"/>
                      <w:sz w:val="21"/>
                      <w:szCs w:val="21"/>
                    </w:rPr>
                  </w:pPr>
                </w:p>
              </w:tc>
              <w:tc>
                <w:tcPr>
                  <w:tcW w:w="2140" w:type="dxa"/>
                  <w:vAlign w:val="center"/>
                </w:tcPr>
                <w:p w:rsidR="007E4165" w:rsidRDefault="0037462E">
                  <w:pPr>
                    <w:pStyle w:val="a1"/>
                    <w:spacing w:line="240" w:lineRule="auto"/>
                    <w:ind w:left="0" w:firstLine="0"/>
                    <w:jc w:val="center"/>
                    <w:rPr>
                      <w:rFonts w:eastAsiaTheme="minorEastAsia"/>
                      <w:sz w:val="21"/>
                      <w:szCs w:val="21"/>
                    </w:rPr>
                  </w:pPr>
                  <w:r>
                    <w:rPr>
                      <w:rFonts w:eastAsiaTheme="minorEastAsia" w:hAnsiTheme="minorEastAsia"/>
                      <w:b/>
                      <w:kern w:val="0"/>
                      <w:sz w:val="21"/>
                      <w:szCs w:val="21"/>
                    </w:rPr>
                    <w:t>产生浓度</w:t>
                  </w:r>
                  <w:r>
                    <w:rPr>
                      <w:rFonts w:eastAsiaTheme="minorEastAsia"/>
                      <w:b/>
                      <w:kern w:val="0"/>
                      <w:sz w:val="21"/>
                      <w:szCs w:val="21"/>
                    </w:rPr>
                    <w:t>mg/m</w:t>
                  </w:r>
                  <w:r>
                    <w:rPr>
                      <w:rFonts w:eastAsiaTheme="minorEastAsia"/>
                      <w:b/>
                      <w:kern w:val="0"/>
                      <w:sz w:val="21"/>
                      <w:szCs w:val="21"/>
                      <w:vertAlign w:val="superscript"/>
                    </w:rPr>
                    <w:t>3</w:t>
                  </w:r>
                </w:p>
              </w:tc>
              <w:tc>
                <w:tcPr>
                  <w:tcW w:w="2641" w:type="dxa"/>
                  <w:vAlign w:val="center"/>
                </w:tcPr>
                <w:p w:rsidR="007E4165" w:rsidRDefault="0037462E">
                  <w:pPr>
                    <w:widowControl/>
                    <w:jc w:val="center"/>
                    <w:textAlignment w:val="center"/>
                    <w:rPr>
                      <w:rFonts w:eastAsiaTheme="minorEastAsia"/>
                      <w:kern w:val="0"/>
                      <w:sz w:val="21"/>
                      <w:szCs w:val="21"/>
                      <w:highlight w:val="yellow"/>
                    </w:rPr>
                  </w:pPr>
                  <w:r>
                    <w:rPr>
                      <w:rFonts w:eastAsiaTheme="minorEastAsia" w:hint="eastAsia"/>
                      <w:kern w:val="0"/>
                      <w:sz w:val="21"/>
                      <w:szCs w:val="21"/>
                    </w:rPr>
                    <w:t>167.7</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w:t>
                  </w:r>
                </w:p>
              </w:tc>
            </w:tr>
            <w:tr w:rsidR="007E4165">
              <w:trPr>
                <w:trHeight w:val="397"/>
              </w:trPr>
              <w:tc>
                <w:tcPr>
                  <w:tcW w:w="507" w:type="dxa"/>
                  <w:vMerge w:val="restart"/>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污染治理设施</w:t>
                  </w: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治理设施</w:t>
                  </w:r>
                </w:p>
              </w:tc>
              <w:tc>
                <w:tcPr>
                  <w:tcW w:w="2641" w:type="dxa"/>
                  <w:vAlign w:val="center"/>
                </w:tcPr>
                <w:p w:rsidR="007E4165" w:rsidRDefault="0037462E">
                  <w:pPr>
                    <w:widowControl/>
                    <w:jc w:val="both"/>
                    <w:textAlignment w:val="center"/>
                    <w:rPr>
                      <w:rFonts w:eastAsiaTheme="minorEastAsia" w:hAnsiTheme="minorEastAsia"/>
                      <w:sz w:val="21"/>
                      <w:szCs w:val="21"/>
                    </w:rPr>
                  </w:pPr>
                  <w:r>
                    <w:rPr>
                      <w:rFonts w:eastAsiaTheme="minorEastAsia" w:hAnsiTheme="minorEastAsia"/>
                      <w:bCs/>
                      <w:sz w:val="21"/>
                      <w:szCs w:val="21"/>
                    </w:rPr>
                    <w:t>项目发泡、挤出工序和复合工序以及粘合工序产生的废气分别采用集气罩收集，废气经集气罩收集后经管道输送至活性炭吸附脱附</w:t>
                  </w:r>
                  <w:r>
                    <w:rPr>
                      <w:rFonts w:eastAsiaTheme="minorEastAsia"/>
                      <w:bCs/>
                      <w:sz w:val="21"/>
                      <w:szCs w:val="21"/>
                    </w:rPr>
                    <w:t>+</w:t>
                  </w:r>
                  <w:r>
                    <w:rPr>
                      <w:rFonts w:eastAsiaTheme="minorEastAsia" w:hAnsiTheme="minorEastAsia"/>
                      <w:bCs/>
                      <w:sz w:val="21"/>
                      <w:szCs w:val="21"/>
                    </w:rPr>
                    <w:t>催化燃烧装置（</w:t>
                  </w:r>
                  <w:r>
                    <w:rPr>
                      <w:rFonts w:eastAsiaTheme="minorEastAsia"/>
                      <w:bCs/>
                      <w:sz w:val="21"/>
                      <w:szCs w:val="21"/>
                    </w:rPr>
                    <w:t>1</w:t>
                  </w:r>
                  <w:r>
                    <w:rPr>
                      <w:rFonts w:eastAsiaTheme="minorEastAsia" w:hAnsiTheme="minorEastAsia"/>
                      <w:bCs/>
                      <w:sz w:val="21"/>
                      <w:szCs w:val="21"/>
                    </w:rPr>
                    <w:t>套）处理后，尾气经</w:t>
                  </w:r>
                  <w:r>
                    <w:rPr>
                      <w:rFonts w:eastAsiaTheme="minorEastAsia"/>
                      <w:bCs/>
                      <w:sz w:val="21"/>
                      <w:szCs w:val="21"/>
                    </w:rPr>
                    <w:t>15m</w:t>
                  </w:r>
                  <w:r>
                    <w:rPr>
                      <w:rFonts w:eastAsiaTheme="minorEastAsia" w:hAnsiTheme="minorEastAsia"/>
                      <w:bCs/>
                      <w:sz w:val="21"/>
                      <w:szCs w:val="21"/>
                    </w:rPr>
                    <w:t>高排气筒（</w:t>
                  </w:r>
                  <w:r>
                    <w:rPr>
                      <w:rFonts w:eastAsiaTheme="minorEastAsia"/>
                      <w:bCs/>
                      <w:sz w:val="21"/>
                      <w:szCs w:val="21"/>
                    </w:rPr>
                    <w:t>DA001</w:t>
                  </w:r>
                  <w:r>
                    <w:rPr>
                      <w:rFonts w:eastAsiaTheme="minorEastAsia" w:hAnsiTheme="minorEastAsia"/>
                      <w:bCs/>
                      <w:sz w:val="21"/>
                      <w:szCs w:val="21"/>
                    </w:rPr>
                    <w:t>）有组织排放。</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w:t>
                  </w:r>
                </w:p>
              </w:tc>
            </w:tr>
            <w:tr w:rsidR="007E4165">
              <w:trPr>
                <w:trHeight w:val="397"/>
              </w:trPr>
              <w:tc>
                <w:tcPr>
                  <w:tcW w:w="507" w:type="dxa"/>
                  <w:vMerge/>
                </w:tcPr>
                <w:p w:rsidR="007E4165" w:rsidRDefault="007E4165">
                  <w:pPr>
                    <w:rPr>
                      <w:rFonts w:eastAsiaTheme="minorEastAsia"/>
                      <w:sz w:val="21"/>
                      <w:szCs w:val="21"/>
                    </w:rPr>
                  </w:pP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工作时间</w:t>
                  </w:r>
                </w:p>
              </w:tc>
              <w:tc>
                <w:tcPr>
                  <w:tcW w:w="2641"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1800</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1800</w:t>
                  </w:r>
                </w:p>
              </w:tc>
            </w:tr>
            <w:tr w:rsidR="007E4165">
              <w:trPr>
                <w:trHeight w:val="397"/>
              </w:trPr>
              <w:tc>
                <w:tcPr>
                  <w:tcW w:w="507" w:type="dxa"/>
                  <w:vMerge/>
                </w:tcPr>
                <w:p w:rsidR="007E4165" w:rsidRDefault="007E4165">
                  <w:pPr>
                    <w:rPr>
                      <w:rFonts w:eastAsiaTheme="minorEastAsia"/>
                      <w:sz w:val="21"/>
                      <w:szCs w:val="21"/>
                    </w:rPr>
                  </w:pP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风机风量</w:t>
                  </w:r>
                  <w:r>
                    <w:rPr>
                      <w:rFonts w:eastAsiaTheme="minorEastAsia"/>
                      <w:b/>
                      <w:kern w:val="0"/>
                      <w:sz w:val="21"/>
                      <w:szCs w:val="21"/>
                    </w:rPr>
                    <w:t>m</w:t>
                  </w:r>
                  <w:r>
                    <w:rPr>
                      <w:rFonts w:eastAsiaTheme="minorEastAsia"/>
                      <w:b/>
                      <w:kern w:val="0"/>
                      <w:sz w:val="21"/>
                      <w:szCs w:val="21"/>
                      <w:vertAlign w:val="superscript"/>
                    </w:rPr>
                    <w:t>3</w:t>
                  </w:r>
                  <w:r>
                    <w:rPr>
                      <w:rFonts w:eastAsiaTheme="minorEastAsia"/>
                      <w:b/>
                      <w:kern w:val="0"/>
                      <w:sz w:val="21"/>
                      <w:szCs w:val="21"/>
                    </w:rPr>
                    <w:t>/h</w:t>
                  </w:r>
                </w:p>
              </w:tc>
              <w:tc>
                <w:tcPr>
                  <w:tcW w:w="2641"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5000</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w:t>
                  </w:r>
                </w:p>
              </w:tc>
            </w:tr>
            <w:tr w:rsidR="007E4165">
              <w:trPr>
                <w:trHeight w:val="397"/>
              </w:trPr>
              <w:tc>
                <w:tcPr>
                  <w:tcW w:w="507" w:type="dxa"/>
                  <w:vMerge/>
                </w:tcPr>
                <w:p w:rsidR="007E4165" w:rsidRDefault="007E4165">
                  <w:pPr>
                    <w:rPr>
                      <w:rFonts w:eastAsiaTheme="minorEastAsia"/>
                      <w:sz w:val="21"/>
                      <w:szCs w:val="21"/>
                    </w:rPr>
                  </w:pP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处理效率</w:t>
                  </w:r>
                  <w:r>
                    <w:rPr>
                      <w:rFonts w:eastAsiaTheme="minorEastAsia"/>
                      <w:b/>
                      <w:kern w:val="0"/>
                      <w:sz w:val="21"/>
                      <w:szCs w:val="21"/>
                    </w:rPr>
                    <w:t>%</w:t>
                  </w:r>
                </w:p>
              </w:tc>
              <w:tc>
                <w:tcPr>
                  <w:tcW w:w="2641"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95</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w:t>
                  </w:r>
                </w:p>
              </w:tc>
            </w:tr>
            <w:tr w:rsidR="007E4165">
              <w:trPr>
                <w:trHeight w:val="397"/>
              </w:trPr>
              <w:tc>
                <w:tcPr>
                  <w:tcW w:w="507" w:type="dxa"/>
                  <w:vMerge w:val="restart"/>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排放情况</w:t>
                  </w: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排放量</w:t>
                  </w:r>
                  <w:r>
                    <w:rPr>
                      <w:rFonts w:eastAsiaTheme="minorEastAsia"/>
                      <w:b/>
                      <w:kern w:val="0"/>
                      <w:sz w:val="21"/>
                      <w:szCs w:val="21"/>
                    </w:rPr>
                    <w:t>t/a</w:t>
                  </w:r>
                </w:p>
              </w:tc>
              <w:tc>
                <w:tcPr>
                  <w:tcW w:w="2641"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0.0755</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0.0308</w:t>
                  </w:r>
                </w:p>
              </w:tc>
            </w:tr>
            <w:tr w:rsidR="007E4165">
              <w:trPr>
                <w:trHeight w:val="397"/>
              </w:trPr>
              <w:tc>
                <w:tcPr>
                  <w:tcW w:w="507" w:type="dxa"/>
                  <w:vMerge/>
                </w:tcPr>
                <w:p w:rsidR="007E4165" w:rsidRDefault="007E4165">
                  <w:pPr>
                    <w:rPr>
                      <w:rFonts w:eastAsiaTheme="minorEastAsia"/>
                      <w:sz w:val="21"/>
                      <w:szCs w:val="21"/>
                    </w:rPr>
                  </w:pP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排放速率</w:t>
                  </w:r>
                  <w:r>
                    <w:rPr>
                      <w:rFonts w:eastAsiaTheme="minorEastAsia"/>
                      <w:b/>
                      <w:kern w:val="0"/>
                      <w:sz w:val="21"/>
                      <w:szCs w:val="21"/>
                    </w:rPr>
                    <w:t>kg/h</w:t>
                  </w:r>
                </w:p>
              </w:tc>
              <w:tc>
                <w:tcPr>
                  <w:tcW w:w="2641"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0.0419</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0.0171</w:t>
                  </w:r>
                </w:p>
              </w:tc>
            </w:tr>
            <w:tr w:rsidR="007E4165">
              <w:trPr>
                <w:trHeight w:val="397"/>
              </w:trPr>
              <w:tc>
                <w:tcPr>
                  <w:tcW w:w="507" w:type="dxa"/>
                  <w:vMerge/>
                </w:tcPr>
                <w:p w:rsidR="007E4165" w:rsidRDefault="007E4165">
                  <w:pPr>
                    <w:rPr>
                      <w:rFonts w:eastAsiaTheme="minorEastAsia"/>
                      <w:sz w:val="21"/>
                      <w:szCs w:val="21"/>
                    </w:rPr>
                  </w:pPr>
                </w:p>
              </w:tc>
              <w:tc>
                <w:tcPr>
                  <w:tcW w:w="2140" w:type="dxa"/>
                  <w:vAlign w:val="center"/>
                </w:tcPr>
                <w:p w:rsidR="007E4165" w:rsidRDefault="0037462E">
                  <w:pPr>
                    <w:widowControl/>
                    <w:jc w:val="center"/>
                    <w:textAlignment w:val="center"/>
                    <w:rPr>
                      <w:rFonts w:eastAsiaTheme="minorEastAsia"/>
                      <w:b/>
                      <w:kern w:val="0"/>
                      <w:sz w:val="21"/>
                      <w:szCs w:val="21"/>
                    </w:rPr>
                  </w:pPr>
                  <w:r>
                    <w:rPr>
                      <w:rFonts w:eastAsiaTheme="minorEastAsia" w:hAnsiTheme="minorEastAsia"/>
                      <w:b/>
                      <w:kern w:val="0"/>
                      <w:sz w:val="21"/>
                      <w:szCs w:val="21"/>
                    </w:rPr>
                    <w:t>排放浓度</w:t>
                  </w:r>
                  <w:r>
                    <w:rPr>
                      <w:rFonts w:eastAsiaTheme="minorEastAsia"/>
                      <w:b/>
                      <w:kern w:val="0"/>
                      <w:sz w:val="21"/>
                      <w:szCs w:val="21"/>
                    </w:rPr>
                    <w:t>mg/m</w:t>
                  </w:r>
                  <w:r>
                    <w:rPr>
                      <w:rFonts w:eastAsiaTheme="minorEastAsia"/>
                      <w:b/>
                      <w:kern w:val="0"/>
                      <w:sz w:val="21"/>
                      <w:szCs w:val="21"/>
                      <w:vertAlign w:val="superscript"/>
                    </w:rPr>
                    <w:t>3</w:t>
                  </w:r>
                </w:p>
              </w:tc>
              <w:tc>
                <w:tcPr>
                  <w:tcW w:w="2641" w:type="dxa"/>
                  <w:vAlign w:val="center"/>
                </w:tcPr>
                <w:p w:rsidR="007E4165" w:rsidRDefault="0037462E">
                  <w:pPr>
                    <w:widowControl/>
                    <w:jc w:val="center"/>
                    <w:textAlignment w:val="center"/>
                    <w:rPr>
                      <w:rFonts w:eastAsiaTheme="minorEastAsia"/>
                      <w:kern w:val="0"/>
                      <w:sz w:val="21"/>
                      <w:szCs w:val="21"/>
                    </w:rPr>
                  </w:pPr>
                  <w:r>
                    <w:rPr>
                      <w:rFonts w:eastAsiaTheme="minorEastAsia" w:hint="eastAsia"/>
                      <w:kern w:val="0"/>
                      <w:sz w:val="21"/>
                      <w:szCs w:val="21"/>
                    </w:rPr>
                    <w:t>8.4</w:t>
                  </w:r>
                </w:p>
              </w:tc>
              <w:tc>
                <w:tcPr>
                  <w:tcW w:w="2642" w:type="dxa"/>
                  <w:vAlign w:val="center"/>
                </w:tcPr>
                <w:p w:rsidR="007E4165" w:rsidRDefault="0037462E">
                  <w:pPr>
                    <w:widowControl/>
                    <w:jc w:val="center"/>
                    <w:textAlignment w:val="center"/>
                    <w:rPr>
                      <w:rFonts w:eastAsiaTheme="minorEastAsia"/>
                      <w:kern w:val="0"/>
                      <w:sz w:val="21"/>
                      <w:szCs w:val="21"/>
                    </w:rPr>
                  </w:pPr>
                  <w:r>
                    <w:rPr>
                      <w:rFonts w:eastAsiaTheme="minorEastAsia"/>
                      <w:kern w:val="0"/>
                      <w:sz w:val="21"/>
                      <w:szCs w:val="21"/>
                    </w:rPr>
                    <w:t>/</w:t>
                  </w:r>
                </w:p>
              </w:tc>
            </w:tr>
          </w:tbl>
          <w:p w:rsidR="007E4165" w:rsidRDefault="0037462E" w:rsidP="009D0EC3">
            <w:pPr>
              <w:spacing w:line="440" w:lineRule="exact"/>
              <w:ind w:firstLineChars="200" w:firstLine="480"/>
              <w:jc w:val="both"/>
              <w:rPr>
                <w:rFonts w:eastAsiaTheme="minorEastAsia"/>
                <w:bCs/>
              </w:rPr>
            </w:pPr>
            <w:r>
              <w:rPr>
                <w:rFonts w:eastAsiaTheme="minorEastAsia" w:hAnsiTheme="minorEastAsia"/>
                <w:bCs/>
              </w:rPr>
              <w:t>由上表可知，非甲烷总烃</w:t>
            </w:r>
            <w:r w:rsidR="009D0EC3">
              <w:rPr>
                <w:rFonts w:eastAsiaTheme="minorEastAsia" w:hAnsiTheme="minorEastAsia"/>
                <w:bCs/>
              </w:rPr>
              <w:t>的</w:t>
            </w:r>
            <w:r>
              <w:rPr>
                <w:rFonts w:eastAsiaTheme="minorEastAsia" w:hAnsiTheme="minorEastAsia"/>
                <w:bCs/>
              </w:rPr>
              <w:t>排放浓度为</w:t>
            </w:r>
            <w:r>
              <w:rPr>
                <w:rFonts w:eastAsiaTheme="minorEastAsia"/>
                <w:kern w:val="0"/>
              </w:rPr>
              <w:t>8.4</w:t>
            </w:r>
            <w:r>
              <w:rPr>
                <w:rFonts w:eastAsiaTheme="minorEastAsia"/>
                <w:bCs/>
              </w:rPr>
              <w:t>mg/m</w:t>
            </w:r>
            <w:r>
              <w:rPr>
                <w:rFonts w:eastAsiaTheme="minorEastAsia"/>
                <w:bCs/>
                <w:vertAlign w:val="superscript"/>
              </w:rPr>
              <w:t>3</w:t>
            </w:r>
            <w:r>
              <w:rPr>
                <w:rFonts w:eastAsiaTheme="minorEastAsia" w:hAnsiTheme="minorEastAsia"/>
                <w:bCs/>
              </w:rPr>
              <w:t>，能够满足</w:t>
            </w:r>
            <w:r>
              <w:rPr>
                <w:rFonts w:eastAsiaTheme="minorEastAsia" w:hAnsiTheme="minorEastAsia"/>
              </w:rPr>
              <w:t>《合成树脂工业污染物排放标准》（</w:t>
            </w:r>
            <w:r>
              <w:rPr>
                <w:rFonts w:eastAsiaTheme="minorEastAsia"/>
              </w:rPr>
              <w:t>GB 31572-2015</w:t>
            </w:r>
            <w:r>
              <w:rPr>
                <w:rFonts w:eastAsiaTheme="minorEastAsia" w:hAnsiTheme="minorEastAsia"/>
              </w:rPr>
              <w:t>）表</w:t>
            </w:r>
            <w:r>
              <w:rPr>
                <w:rFonts w:eastAsiaTheme="minorEastAsia"/>
              </w:rPr>
              <w:t>5</w:t>
            </w:r>
            <w:r>
              <w:rPr>
                <w:rFonts w:eastAsiaTheme="minorEastAsia" w:hAnsiTheme="minorEastAsia"/>
              </w:rPr>
              <w:t>大气污染物</w:t>
            </w:r>
            <w:r>
              <w:rPr>
                <w:rFonts w:eastAsiaTheme="minorEastAsia" w:hAnsiTheme="minorEastAsia"/>
                <w:bCs/>
              </w:rPr>
              <w:t>（非甲烷总烃</w:t>
            </w:r>
            <w:r>
              <w:rPr>
                <w:rFonts w:eastAsiaTheme="minorEastAsia" w:hAnsiTheme="minorEastAsia"/>
                <w:lang w:bidi="zh-CN"/>
              </w:rPr>
              <w:t>最高允许排放浓度：</w:t>
            </w:r>
            <w:r>
              <w:rPr>
                <w:rFonts w:eastAsiaTheme="minorEastAsia"/>
                <w:lang w:bidi="zh-CN"/>
              </w:rPr>
              <w:t>60mg/m</w:t>
            </w:r>
            <w:r>
              <w:rPr>
                <w:rFonts w:eastAsiaTheme="minorEastAsia"/>
                <w:vertAlign w:val="superscript"/>
                <w:lang w:bidi="zh-CN"/>
              </w:rPr>
              <w:t>3</w:t>
            </w:r>
            <w:r>
              <w:rPr>
                <w:rFonts w:eastAsiaTheme="minorEastAsia" w:hAnsiTheme="minorEastAsia"/>
                <w:lang w:bidi="zh-CN"/>
              </w:rPr>
              <w:t>）</w:t>
            </w:r>
            <w:r>
              <w:rPr>
                <w:rFonts w:eastAsiaTheme="minorEastAsia" w:hAnsiTheme="minorEastAsia"/>
              </w:rPr>
              <w:t>特别排放限值</w:t>
            </w:r>
            <w:r>
              <w:rPr>
                <w:rFonts w:eastAsiaTheme="minorEastAsia" w:hAnsiTheme="minorEastAsia"/>
                <w:bCs/>
              </w:rPr>
              <w:t>要求。</w:t>
            </w:r>
          </w:p>
          <w:p w:rsidR="007E4165" w:rsidRDefault="0037462E">
            <w:pPr>
              <w:pStyle w:val="5"/>
              <w:keepNext w:val="0"/>
              <w:keepLines w:val="0"/>
              <w:spacing w:before="0" w:after="0" w:line="440" w:lineRule="exact"/>
              <w:ind w:firstLineChars="200" w:firstLine="482"/>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w:t>
            </w:r>
            <w:r>
              <w:rPr>
                <w:rFonts w:ascii="Times New Roman" w:hAnsi="Times New Roman"/>
                <w:sz w:val="24"/>
                <w:szCs w:val="24"/>
              </w:rPr>
              <w:t>排放口基本情况</w:t>
            </w:r>
          </w:p>
          <w:p w:rsidR="008269EC" w:rsidRDefault="0037462E" w:rsidP="008269EC">
            <w:pPr>
              <w:spacing w:line="440" w:lineRule="exact"/>
              <w:ind w:firstLineChars="200" w:firstLine="480"/>
            </w:pPr>
            <w:r>
              <w:rPr>
                <w:rFonts w:hint="eastAsia"/>
                <w:bCs/>
              </w:rPr>
              <w:t>项</w:t>
            </w:r>
            <w:r>
              <w:rPr>
                <w:bCs/>
              </w:rPr>
              <w:t>目排放口基本情况见</w:t>
            </w:r>
            <w:r>
              <w:rPr>
                <w:rFonts w:hint="eastAsia"/>
                <w:bCs/>
              </w:rPr>
              <w:t>下</w:t>
            </w:r>
            <w:r>
              <w:rPr>
                <w:bCs/>
              </w:rPr>
              <w:t>表。</w:t>
            </w:r>
          </w:p>
          <w:p w:rsidR="007E4165" w:rsidRPr="008269EC" w:rsidRDefault="0037462E" w:rsidP="008269EC">
            <w:pPr>
              <w:spacing w:line="440" w:lineRule="exact"/>
            </w:pPr>
            <w:r>
              <w:rPr>
                <w:rFonts w:hAnsi="宋体"/>
                <w:b/>
              </w:rPr>
              <w:t>表</w:t>
            </w:r>
            <w:r>
              <w:rPr>
                <w:rFonts w:hAnsi="宋体" w:hint="eastAsia"/>
                <w:b/>
              </w:rPr>
              <w:t xml:space="preserve">22          </w:t>
            </w:r>
            <w:r w:rsidR="008269EC">
              <w:rPr>
                <w:rFonts w:hAnsi="宋体" w:hint="eastAsia"/>
                <w:b/>
              </w:rPr>
              <w:t xml:space="preserve"> </w:t>
            </w:r>
            <w:r>
              <w:rPr>
                <w:rFonts w:hAnsi="宋体" w:hint="eastAsia"/>
                <w:b/>
              </w:rPr>
              <w:t xml:space="preserve">      </w:t>
            </w:r>
            <w:r>
              <w:rPr>
                <w:rFonts w:hAnsi="宋体"/>
                <w:b/>
              </w:rPr>
              <w:t>项目排放口基本情况一览表</w:t>
            </w:r>
          </w:p>
          <w:tbl>
            <w:tblPr>
              <w:tblW w:w="4950" w:type="pct"/>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974"/>
              <w:gridCol w:w="1149"/>
              <w:gridCol w:w="875"/>
              <w:gridCol w:w="981"/>
              <w:gridCol w:w="977"/>
              <w:gridCol w:w="1006"/>
              <w:gridCol w:w="1968"/>
            </w:tblGrid>
            <w:tr w:rsidR="007E4165">
              <w:trPr>
                <w:trHeight w:val="397"/>
                <w:jc w:val="center"/>
              </w:trPr>
              <w:tc>
                <w:tcPr>
                  <w:tcW w:w="1045" w:type="dxa"/>
                  <w:tcBorders>
                    <w:bottom w:val="single" w:sz="8" w:space="0" w:color="000000"/>
                  </w:tcBorders>
                  <w:noWrap/>
                  <w:vAlign w:val="center"/>
                </w:tcPr>
                <w:p w:rsidR="007E4165" w:rsidRDefault="0037462E">
                  <w:pPr>
                    <w:widowControl/>
                    <w:jc w:val="center"/>
                    <w:textAlignment w:val="center"/>
                    <w:rPr>
                      <w:rFonts w:eastAsiaTheme="minorEastAsia"/>
                      <w:b/>
                      <w:sz w:val="21"/>
                      <w:szCs w:val="21"/>
                    </w:rPr>
                  </w:pPr>
                  <w:r>
                    <w:rPr>
                      <w:rFonts w:eastAsiaTheme="minorEastAsia" w:hAnsiTheme="minorEastAsia"/>
                      <w:b/>
                      <w:sz w:val="21"/>
                      <w:szCs w:val="21"/>
                    </w:rPr>
                    <w:t>名称</w:t>
                  </w:r>
                </w:p>
              </w:tc>
              <w:tc>
                <w:tcPr>
                  <w:tcW w:w="1236" w:type="dxa"/>
                  <w:tcBorders>
                    <w:bottom w:val="single" w:sz="8" w:space="0" w:color="000000"/>
                  </w:tcBorders>
                  <w:noWrap/>
                  <w:vAlign w:val="center"/>
                </w:tcPr>
                <w:p w:rsidR="007E4165" w:rsidRDefault="0037462E">
                  <w:pPr>
                    <w:widowControl/>
                    <w:jc w:val="center"/>
                    <w:textAlignment w:val="center"/>
                    <w:rPr>
                      <w:rFonts w:eastAsiaTheme="minorEastAsia"/>
                      <w:b/>
                      <w:sz w:val="21"/>
                      <w:szCs w:val="21"/>
                    </w:rPr>
                  </w:pPr>
                  <w:r>
                    <w:rPr>
                      <w:rFonts w:eastAsiaTheme="minorEastAsia" w:hAnsiTheme="minorEastAsia"/>
                      <w:b/>
                      <w:sz w:val="21"/>
                      <w:szCs w:val="21"/>
                    </w:rPr>
                    <w:t>编号</w:t>
                  </w:r>
                </w:p>
              </w:tc>
              <w:tc>
                <w:tcPr>
                  <w:tcW w:w="936" w:type="dxa"/>
                  <w:tcBorders>
                    <w:bottom w:val="single" w:sz="8" w:space="0" w:color="000000"/>
                  </w:tcBorders>
                  <w:noWrap/>
                  <w:vAlign w:val="center"/>
                </w:tcPr>
                <w:p w:rsidR="007E4165" w:rsidRDefault="0037462E">
                  <w:pPr>
                    <w:widowControl/>
                    <w:jc w:val="center"/>
                    <w:textAlignment w:val="center"/>
                    <w:rPr>
                      <w:rFonts w:eastAsiaTheme="minorEastAsia"/>
                      <w:b/>
                      <w:sz w:val="21"/>
                      <w:szCs w:val="21"/>
                    </w:rPr>
                  </w:pPr>
                  <w:r>
                    <w:rPr>
                      <w:rFonts w:eastAsiaTheme="minorEastAsia" w:hAnsiTheme="minorEastAsia"/>
                      <w:b/>
                      <w:sz w:val="21"/>
                      <w:szCs w:val="21"/>
                    </w:rPr>
                    <w:t>高度（</w:t>
                  </w:r>
                  <w:r>
                    <w:rPr>
                      <w:rFonts w:eastAsiaTheme="minorEastAsia"/>
                      <w:b/>
                      <w:sz w:val="21"/>
                      <w:szCs w:val="21"/>
                    </w:rPr>
                    <w:t>m</w:t>
                  </w:r>
                  <w:r>
                    <w:rPr>
                      <w:rFonts w:eastAsiaTheme="minorEastAsia" w:hAnsiTheme="minorEastAsia"/>
                      <w:b/>
                      <w:sz w:val="21"/>
                      <w:szCs w:val="21"/>
                    </w:rPr>
                    <w:t>）</w:t>
                  </w:r>
                </w:p>
              </w:tc>
              <w:tc>
                <w:tcPr>
                  <w:tcW w:w="1052" w:type="dxa"/>
                  <w:tcBorders>
                    <w:bottom w:val="single" w:sz="8" w:space="0" w:color="000000"/>
                  </w:tcBorders>
                  <w:noWrap/>
                  <w:vAlign w:val="center"/>
                </w:tcPr>
                <w:p w:rsidR="007E4165" w:rsidRDefault="0037462E">
                  <w:pPr>
                    <w:widowControl/>
                    <w:jc w:val="center"/>
                    <w:textAlignment w:val="center"/>
                    <w:rPr>
                      <w:rFonts w:eastAsiaTheme="minorEastAsia"/>
                      <w:b/>
                      <w:sz w:val="21"/>
                      <w:szCs w:val="21"/>
                    </w:rPr>
                  </w:pPr>
                  <w:r>
                    <w:rPr>
                      <w:rFonts w:eastAsiaTheme="minorEastAsia" w:hAnsiTheme="minorEastAsia"/>
                      <w:b/>
                      <w:sz w:val="21"/>
                      <w:szCs w:val="21"/>
                    </w:rPr>
                    <w:t>排气筒内径（</w:t>
                  </w:r>
                  <w:r>
                    <w:rPr>
                      <w:rFonts w:eastAsiaTheme="minorEastAsia"/>
                      <w:b/>
                      <w:sz w:val="21"/>
                      <w:szCs w:val="21"/>
                    </w:rPr>
                    <w:t>m</w:t>
                  </w:r>
                  <w:r>
                    <w:rPr>
                      <w:rFonts w:eastAsiaTheme="minorEastAsia" w:hAnsiTheme="minorEastAsia"/>
                      <w:b/>
                      <w:sz w:val="21"/>
                      <w:szCs w:val="21"/>
                    </w:rPr>
                    <w:t>）</w:t>
                  </w:r>
                </w:p>
              </w:tc>
              <w:tc>
                <w:tcPr>
                  <w:tcW w:w="1048" w:type="dxa"/>
                  <w:tcBorders>
                    <w:bottom w:val="single" w:sz="8" w:space="0" w:color="000000"/>
                  </w:tcBorders>
                  <w:noWrap/>
                  <w:vAlign w:val="center"/>
                </w:tcPr>
                <w:p w:rsidR="007E4165" w:rsidRDefault="0037462E">
                  <w:pPr>
                    <w:widowControl/>
                    <w:jc w:val="center"/>
                    <w:textAlignment w:val="center"/>
                    <w:rPr>
                      <w:rFonts w:eastAsiaTheme="minorEastAsia"/>
                      <w:b/>
                      <w:sz w:val="21"/>
                      <w:szCs w:val="21"/>
                    </w:rPr>
                  </w:pPr>
                  <w:r>
                    <w:rPr>
                      <w:rFonts w:eastAsiaTheme="minorEastAsia" w:hAnsiTheme="minorEastAsia"/>
                      <w:b/>
                      <w:sz w:val="21"/>
                      <w:szCs w:val="21"/>
                    </w:rPr>
                    <w:t>温度（</w:t>
                  </w:r>
                  <w:r>
                    <w:rPr>
                      <w:rFonts w:eastAsiaTheme="minorEastAsia"/>
                      <w:b/>
                      <w:sz w:val="21"/>
                      <w:szCs w:val="21"/>
                    </w:rPr>
                    <w:t>℃</w:t>
                  </w:r>
                  <w:r>
                    <w:rPr>
                      <w:rFonts w:eastAsiaTheme="minorEastAsia" w:hAnsiTheme="minorEastAsia"/>
                      <w:b/>
                      <w:sz w:val="21"/>
                      <w:szCs w:val="21"/>
                    </w:rPr>
                    <w:t>）</w:t>
                  </w:r>
                </w:p>
              </w:tc>
              <w:tc>
                <w:tcPr>
                  <w:tcW w:w="1080" w:type="dxa"/>
                  <w:tcBorders>
                    <w:bottom w:val="single" w:sz="8" w:space="0" w:color="000000"/>
                  </w:tcBorders>
                  <w:noWrap/>
                  <w:vAlign w:val="center"/>
                </w:tcPr>
                <w:p w:rsidR="007E4165" w:rsidRDefault="0037462E">
                  <w:pPr>
                    <w:widowControl/>
                    <w:jc w:val="center"/>
                    <w:textAlignment w:val="center"/>
                    <w:rPr>
                      <w:rFonts w:eastAsiaTheme="minorEastAsia"/>
                      <w:b/>
                      <w:sz w:val="21"/>
                      <w:szCs w:val="21"/>
                    </w:rPr>
                  </w:pPr>
                  <w:r>
                    <w:rPr>
                      <w:rFonts w:eastAsiaTheme="minorEastAsia" w:hAnsiTheme="minorEastAsia"/>
                      <w:b/>
                      <w:sz w:val="21"/>
                      <w:szCs w:val="21"/>
                    </w:rPr>
                    <w:t>类型</w:t>
                  </w:r>
                </w:p>
              </w:tc>
              <w:tc>
                <w:tcPr>
                  <w:tcW w:w="2133" w:type="dxa"/>
                  <w:tcBorders>
                    <w:bottom w:val="single" w:sz="8" w:space="0" w:color="000000"/>
                  </w:tcBorders>
                  <w:noWrap/>
                  <w:vAlign w:val="center"/>
                </w:tcPr>
                <w:p w:rsidR="007E4165" w:rsidRDefault="0037462E">
                  <w:pPr>
                    <w:widowControl/>
                    <w:jc w:val="center"/>
                    <w:textAlignment w:val="center"/>
                    <w:rPr>
                      <w:rFonts w:eastAsiaTheme="minorEastAsia"/>
                      <w:b/>
                      <w:sz w:val="21"/>
                      <w:szCs w:val="21"/>
                    </w:rPr>
                  </w:pPr>
                  <w:r>
                    <w:rPr>
                      <w:rFonts w:eastAsiaTheme="minorEastAsia" w:hAnsiTheme="minorEastAsia"/>
                      <w:b/>
                      <w:sz w:val="21"/>
                      <w:szCs w:val="21"/>
                    </w:rPr>
                    <w:t>地理坐标</w:t>
                  </w:r>
                </w:p>
              </w:tc>
            </w:tr>
            <w:tr w:rsidR="007E4165">
              <w:trPr>
                <w:trHeight w:val="397"/>
                <w:jc w:val="center"/>
              </w:trPr>
              <w:tc>
                <w:tcPr>
                  <w:tcW w:w="1045" w:type="dxa"/>
                  <w:tcBorders>
                    <w:top w:val="single" w:sz="8" w:space="0" w:color="000000"/>
                  </w:tcBorders>
                  <w:noWrap/>
                  <w:vAlign w:val="center"/>
                </w:tcPr>
                <w:p w:rsidR="007E4165" w:rsidRDefault="0037462E">
                  <w:pPr>
                    <w:widowControl/>
                    <w:jc w:val="center"/>
                    <w:textAlignment w:val="center"/>
                    <w:rPr>
                      <w:rFonts w:eastAsiaTheme="minorEastAsia"/>
                      <w:sz w:val="21"/>
                      <w:szCs w:val="21"/>
                    </w:rPr>
                  </w:pPr>
                  <w:r>
                    <w:rPr>
                      <w:rFonts w:eastAsiaTheme="minorEastAsia" w:hAnsiTheme="minorEastAsia"/>
                      <w:sz w:val="21"/>
                      <w:szCs w:val="21"/>
                    </w:rPr>
                    <w:t>废气排放口</w:t>
                  </w:r>
                </w:p>
              </w:tc>
              <w:tc>
                <w:tcPr>
                  <w:tcW w:w="1236" w:type="dxa"/>
                  <w:tcBorders>
                    <w:top w:val="single" w:sz="8" w:space="0" w:color="000000"/>
                  </w:tcBorders>
                  <w:noWrap/>
                  <w:vAlign w:val="center"/>
                </w:tcPr>
                <w:p w:rsidR="007E4165" w:rsidRDefault="0037462E">
                  <w:pPr>
                    <w:widowControl/>
                    <w:jc w:val="center"/>
                    <w:textAlignment w:val="center"/>
                    <w:rPr>
                      <w:rFonts w:eastAsiaTheme="minorEastAsia"/>
                      <w:sz w:val="21"/>
                      <w:szCs w:val="21"/>
                    </w:rPr>
                  </w:pPr>
                  <w:r>
                    <w:rPr>
                      <w:rFonts w:eastAsiaTheme="minorEastAsia"/>
                      <w:sz w:val="21"/>
                      <w:szCs w:val="21"/>
                    </w:rPr>
                    <w:t>DA001</w:t>
                  </w:r>
                </w:p>
              </w:tc>
              <w:tc>
                <w:tcPr>
                  <w:tcW w:w="936" w:type="dxa"/>
                  <w:tcBorders>
                    <w:top w:val="single" w:sz="8" w:space="0" w:color="000000"/>
                    <w:bottom w:val="single" w:sz="4" w:space="0" w:color="auto"/>
                  </w:tcBorders>
                  <w:noWrap/>
                  <w:vAlign w:val="center"/>
                </w:tcPr>
                <w:p w:rsidR="007E4165" w:rsidRDefault="0037462E">
                  <w:pPr>
                    <w:widowControl/>
                    <w:jc w:val="center"/>
                    <w:textAlignment w:val="center"/>
                    <w:rPr>
                      <w:rFonts w:eastAsiaTheme="minorEastAsia"/>
                      <w:sz w:val="21"/>
                      <w:szCs w:val="21"/>
                    </w:rPr>
                  </w:pPr>
                  <w:r>
                    <w:rPr>
                      <w:rFonts w:eastAsiaTheme="minorEastAsia"/>
                      <w:sz w:val="21"/>
                      <w:szCs w:val="21"/>
                    </w:rPr>
                    <w:t>15</w:t>
                  </w:r>
                </w:p>
              </w:tc>
              <w:tc>
                <w:tcPr>
                  <w:tcW w:w="1052" w:type="dxa"/>
                  <w:tcBorders>
                    <w:top w:val="single" w:sz="8" w:space="0" w:color="000000"/>
                    <w:bottom w:val="single" w:sz="4" w:space="0" w:color="auto"/>
                  </w:tcBorders>
                  <w:noWrap/>
                  <w:vAlign w:val="center"/>
                </w:tcPr>
                <w:p w:rsidR="007E4165" w:rsidRDefault="0037462E">
                  <w:pPr>
                    <w:widowControl/>
                    <w:jc w:val="center"/>
                    <w:textAlignment w:val="center"/>
                    <w:rPr>
                      <w:rFonts w:eastAsiaTheme="minorEastAsia"/>
                      <w:sz w:val="21"/>
                      <w:szCs w:val="21"/>
                    </w:rPr>
                  </w:pPr>
                  <w:r>
                    <w:rPr>
                      <w:rFonts w:eastAsiaTheme="minorEastAsia"/>
                      <w:sz w:val="21"/>
                      <w:szCs w:val="21"/>
                    </w:rPr>
                    <w:t>0.</w:t>
                  </w:r>
                  <w:r>
                    <w:rPr>
                      <w:rFonts w:eastAsiaTheme="minorEastAsia" w:hint="eastAsia"/>
                      <w:sz w:val="21"/>
                      <w:szCs w:val="21"/>
                    </w:rPr>
                    <w:t>4</w:t>
                  </w:r>
                </w:p>
              </w:tc>
              <w:tc>
                <w:tcPr>
                  <w:tcW w:w="1048" w:type="dxa"/>
                  <w:tcBorders>
                    <w:top w:val="single" w:sz="8" w:space="0" w:color="000000"/>
                    <w:bottom w:val="single" w:sz="4" w:space="0" w:color="auto"/>
                  </w:tcBorders>
                  <w:noWrap/>
                  <w:vAlign w:val="center"/>
                </w:tcPr>
                <w:p w:rsidR="007E4165" w:rsidRDefault="0037462E">
                  <w:pPr>
                    <w:widowControl/>
                    <w:jc w:val="center"/>
                    <w:textAlignment w:val="center"/>
                    <w:rPr>
                      <w:rFonts w:eastAsiaTheme="minorEastAsia"/>
                      <w:sz w:val="21"/>
                      <w:szCs w:val="21"/>
                    </w:rPr>
                  </w:pPr>
                  <w:r>
                    <w:rPr>
                      <w:rFonts w:eastAsiaTheme="minorEastAsia"/>
                      <w:sz w:val="21"/>
                      <w:szCs w:val="21"/>
                    </w:rPr>
                    <w:t>25</w:t>
                  </w:r>
                </w:p>
              </w:tc>
              <w:tc>
                <w:tcPr>
                  <w:tcW w:w="1080" w:type="dxa"/>
                  <w:tcBorders>
                    <w:top w:val="single" w:sz="8" w:space="0" w:color="000000"/>
                    <w:bottom w:val="single" w:sz="4" w:space="0" w:color="auto"/>
                  </w:tcBorders>
                  <w:noWrap/>
                  <w:vAlign w:val="center"/>
                </w:tcPr>
                <w:p w:rsidR="007E4165" w:rsidRDefault="0037462E">
                  <w:pPr>
                    <w:widowControl/>
                    <w:jc w:val="center"/>
                    <w:textAlignment w:val="center"/>
                    <w:rPr>
                      <w:rFonts w:eastAsiaTheme="minorEastAsia"/>
                      <w:sz w:val="21"/>
                      <w:szCs w:val="21"/>
                    </w:rPr>
                  </w:pPr>
                  <w:r>
                    <w:rPr>
                      <w:rFonts w:eastAsiaTheme="minorEastAsia" w:hAnsiTheme="minorEastAsia"/>
                      <w:sz w:val="21"/>
                      <w:szCs w:val="21"/>
                    </w:rPr>
                    <w:t>一般排放口</w:t>
                  </w:r>
                </w:p>
              </w:tc>
              <w:tc>
                <w:tcPr>
                  <w:tcW w:w="2133" w:type="dxa"/>
                  <w:tcBorders>
                    <w:top w:val="single" w:sz="8" w:space="0" w:color="000000"/>
                    <w:bottom w:val="single" w:sz="4" w:space="0" w:color="auto"/>
                  </w:tcBorders>
                  <w:noWrap/>
                  <w:vAlign w:val="center"/>
                </w:tcPr>
                <w:p w:rsidR="007E4165" w:rsidRDefault="0037462E">
                  <w:pPr>
                    <w:widowControl/>
                    <w:jc w:val="both"/>
                    <w:textAlignment w:val="center"/>
                    <w:rPr>
                      <w:color w:val="000000"/>
                      <w:kern w:val="0"/>
                      <w:sz w:val="21"/>
                      <w:szCs w:val="21"/>
                    </w:rPr>
                  </w:pPr>
                  <w:r>
                    <w:rPr>
                      <w:color w:val="000000"/>
                      <w:kern w:val="0"/>
                      <w:sz w:val="21"/>
                      <w:szCs w:val="21"/>
                    </w:rPr>
                    <w:t>经度：</w:t>
                  </w:r>
                  <w:r>
                    <w:rPr>
                      <w:color w:val="000000"/>
                      <w:kern w:val="0"/>
                      <w:sz w:val="21"/>
                      <w:szCs w:val="21"/>
                    </w:rPr>
                    <w:t>11</w:t>
                  </w:r>
                  <w:r>
                    <w:rPr>
                      <w:rFonts w:hint="eastAsia"/>
                      <w:color w:val="000000"/>
                      <w:kern w:val="0"/>
                      <w:sz w:val="21"/>
                      <w:szCs w:val="21"/>
                    </w:rPr>
                    <w:t>3</w:t>
                  </w:r>
                  <w:r>
                    <w:rPr>
                      <w:color w:val="000000"/>
                      <w:kern w:val="0"/>
                      <w:sz w:val="21"/>
                      <w:szCs w:val="21"/>
                    </w:rPr>
                    <w:t>°</w:t>
                  </w:r>
                  <w:r>
                    <w:rPr>
                      <w:rFonts w:hint="eastAsia"/>
                      <w:color w:val="000000"/>
                      <w:kern w:val="0"/>
                      <w:sz w:val="21"/>
                      <w:szCs w:val="21"/>
                    </w:rPr>
                    <w:t>64</w:t>
                  </w:r>
                  <w:r>
                    <w:rPr>
                      <w:color w:val="000000"/>
                      <w:kern w:val="0"/>
                      <w:sz w:val="21"/>
                      <w:szCs w:val="21"/>
                    </w:rPr>
                    <w:t>'</w:t>
                  </w:r>
                  <w:r>
                    <w:rPr>
                      <w:rFonts w:hint="eastAsia"/>
                      <w:color w:val="000000"/>
                      <w:kern w:val="0"/>
                      <w:sz w:val="21"/>
                      <w:szCs w:val="21"/>
                    </w:rPr>
                    <w:t>6.816</w:t>
                  </w:r>
                  <w:r>
                    <w:rPr>
                      <w:color w:val="000000"/>
                      <w:kern w:val="0"/>
                      <w:sz w:val="21"/>
                      <w:szCs w:val="21"/>
                    </w:rPr>
                    <w:t>"</w:t>
                  </w:r>
                </w:p>
                <w:p w:rsidR="007E4165" w:rsidRDefault="0037462E">
                  <w:pPr>
                    <w:widowControl/>
                    <w:jc w:val="both"/>
                    <w:textAlignment w:val="center"/>
                    <w:rPr>
                      <w:color w:val="000000"/>
                      <w:kern w:val="0"/>
                      <w:sz w:val="21"/>
                      <w:szCs w:val="21"/>
                    </w:rPr>
                  </w:pPr>
                  <w:r>
                    <w:rPr>
                      <w:color w:val="000000"/>
                      <w:kern w:val="0"/>
                      <w:sz w:val="21"/>
                      <w:szCs w:val="21"/>
                    </w:rPr>
                    <w:t>纬度：</w:t>
                  </w:r>
                  <w:r>
                    <w:rPr>
                      <w:color w:val="000000"/>
                      <w:kern w:val="0"/>
                      <w:sz w:val="21"/>
                      <w:szCs w:val="21"/>
                    </w:rPr>
                    <w:t>35°</w:t>
                  </w:r>
                  <w:r>
                    <w:rPr>
                      <w:rFonts w:hint="eastAsia"/>
                      <w:color w:val="000000"/>
                      <w:kern w:val="0"/>
                      <w:sz w:val="21"/>
                      <w:szCs w:val="21"/>
                    </w:rPr>
                    <w:t>24</w:t>
                  </w:r>
                  <w:r>
                    <w:rPr>
                      <w:color w:val="000000"/>
                      <w:kern w:val="0"/>
                      <w:sz w:val="21"/>
                      <w:szCs w:val="21"/>
                    </w:rPr>
                    <w:t>'</w:t>
                  </w:r>
                  <w:r>
                    <w:rPr>
                      <w:rFonts w:hint="eastAsia"/>
                      <w:color w:val="000000"/>
                      <w:kern w:val="0"/>
                      <w:sz w:val="21"/>
                      <w:szCs w:val="21"/>
                    </w:rPr>
                    <w:t>5.321</w:t>
                  </w:r>
                  <w:r>
                    <w:rPr>
                      <w:color w:val="000000"/>
                      <w:kern w:val="0"/>
                      <w:sz w:val="21"/>
                      <w:szCs w:val="21"/>
                    </w:rPr>
                    <w:t>"</w:t>
                  </w:r>
                </w:p>
              </w:tc>
            </w:tr>
          </w:tbl>
          <w:p w:rsidR="007E4165" w:rsidRDefault="0037462E">
            <w:pPr>
              <w:pStyle w:val="5"/>
              <w:keepNext w:val="0"/>
              <w:keepLines w:val="0"/>
              <w:spacing w:before="0" w:after="0" w:line="440" w:lineRule="exact"/>
              <w:ind w:firstLineChars="200" w:firstLine="482"/>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、非正常工况环境影响分析</w:t>
            </w:r>
          </w:p>
          <w:p w:rsidR="00833BAE" w:rsidRPr="008269EC" w:rsidRDefault="0037462E" w:rsidP="008269EC">
            <w:pPr>
              <w:spacing w:line="440" w:lineRule="exact"/>
              <w:ind w:firstLineChars="200" w:firstLine="480"/>
              <w:jc w:val="both"/>
            </w:pPr>
            <w:r>
              <w:t>项目生产过程中产生的非正常排放主要是污染物排放控制措施达不到应有效率时引起的污染物超标排放，评价以最不利原则按照污染物产排量最大的工序（</w:t>
            </w:r>
            <w:r>
              <w:rPr>
                <w:rFonts w:hint="eastAsia"/>
              </w:rPr>
              <w:t>活性炭</w:t>
            </w:r>
            <w:r>
              <w:t>吸附</w:t>
            </w:r>
            <w:r>
              <w:rPr>
                <w:rFonts w:hint="eastAsia"/>
              </w:rPr>
              <w:t>脱附</w:t>
            </w:r>
            <w:r>
              <w:rPr>
                <w:rFonts w:hint="eastAsia"/>
              </w:rPr>
              <w:t>+</w:t>
            </w:r>
            <w:r>
              <w:t>催化燃烧装置）处理效率为</w:t>
            </w:r>
            <w:r>
              <w:t>0</w:t>
            </w:r>
            <w:r>
              <w:t>时的情况进行分析，</w:t>
            </w:r>
            <w:r>
              <w:rPr>
                <w:rFonts w:cs="宋体" w:hint="eastAsia"/>
                <w:bCs/>
                <w:color w:val="000000"/>
                <w:spacing w:val="3"/>
              </w:rPr>
              <w:t>项目发现</w:t>
            </w:r>
            <w:r>
              <w:rPr>
                <w:rFonts w:cs="宋体" w:hint="eastAsia"/>
                <w:snapToGrid w:val="0"/>
                <w:color w:val="000000"/>
              </w:rPr>
              <w:t>废气治理装置出现故障应立即停产检修。</w:t>
            </w:r>
            <w:r>
              <w:t>非正常排放具体参数见下表。</w:t>
            </w:r>
          </w:p>
          <w:p w:rsidR="00355270" w:rsidRDefault="00355270">
            <w:pPr>
              <w:adjustRightInd w:val="0"/>
              <w:snapToGrid w:val="0"/>
              <w:spacing w:line="440" w:lineRule="exact"/>
              <w:rPr>
                <w:b/>
              </w:rPr>
            </w:pPr>
          </w:p>
          <w:p w:rsidR="008868D6" w:rsidRPr="008868D6" w:rsidRDefault="008868D6" w:rsidP="008868D6">
            <w:pPr>
              <w:pStyle w:val="a1"/>
            </w:pPr>
          </w:p>
          <w:p w:rsidR="007E4165" w:rsidRDefault="0037462E">
            <w:pPr>
              <w:adjustRightInd w:val="0"/>
              <w:snapToGrid w:val="0"/>
              <w:spacing w:line="440" w:lineRule="exact"/>
              <w:rPr>
                <w:b/>
              </w:rPr>
            </w:pPr>
            <w:r>
              <w:rPr>
                <w:b/>
              </w:rPr>
              <w:lastRenderedPageBreak/>
              <w:t>表</w:t>
            </w:r>
            <w:r>
              <w:rPr>
                <w:rFonts w:hint="eastAsia"/>
                <w:b/>
              </w:rPr>
              <w:t xml:space="preserve">23                      </w:t>
            </w:r>
            <w:r>
              <w:rPr>
                <w:b/>
              </w:rPr>
              <w:t>非正常排放参数表</w:t>
            </w:r>
          </w:p>
          <w:tbl>
            <w:tblPr>
              <w:tblW w:w="4969"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1113"/>
              <w:gridCol w:w="2452"/>
              <w:gridCol w:w="971"/>
              <w:gridCol w:w="1056"/>
              <w:gridCol w:w="728"/>
              <w:gridCol w:w="618"/>
              <w:gridCol w:w="1022"/>
            </w:tblGrid>
            <w:tr w:rsidR="007E4165">
              <w:trPr>
                <w:trHeight w:val="397"/>
                <w:jc w:val="center"/>
              </w:trPr>
              <w:tc>
                <w:tcPr>
                  <w:tcW w:w="1197" w:type="dxa"/>
                  <w:tcBorders>
                    <w:top w:val="single" w:sz="8" w:space="0" w:color="auto"/>
                    <w:left w:val="nil"/>
                    <w:bottom w:val="single" w:sz="6" w:space="0" w:color="auto"/>
                    <w:right w:val="single" w:sz="6" w:space="0" w:color="auto"/>
                  </w:tcBorders>
                  <w:shd w:val="clear" w:color="auto" w:fill="FFFFFF"/>
                  <w:vAlign w:val="center"/>
                </w:tcPr>
                <w:p w:rsidR="007E4165" w:rsidRDefault="0037462E">
                  <w:pPr>
                    <w:autoSpaceDE w:val="0"/>
                    <w:adjustRightInd w:val="0"/>
                    <w:snapToGrid w:val="0"/>
                    <w:jc w:val="center"/>
                    <w:rPr>
                      <w:rFonts w:eastAsiaTheme="minorEastAsia"/>
                      <w:b/>
                      <w:sz w:val="21"/>
                      <w:szCs w:val="21"/>
                    </w:rPr>
                  </w:pPr>
                  <w:r>
                    <w:rPr>
                      <w:rFonts w:eastAsiaTheme="minorEastAsia" w:hAnsiTheme="minorEastAsia"/>
                      <w:b/>
                      <w:sz w:val="21"/>
                      <w:szCs w:val="21"/>
                    </w:rPr>
                    <w:t>非正常排放源</w:t>
                  </w:r>
                </w:p>
              </w:tc>
              <w:tc>
                <w:tcPr>
                  <w:tcW w:w="2664" w:type="dxa"/>
                  <w:tcBorders>
                    <w:top w:val="single" w:sz="8" w:space="0" w:color="auto"/>
                    <w:left w:val="nil"/>
                    <w:bottom w:val="single" w:sz="6" w:space="0" w:color="auto"/>
                    <w:right w:val="single" w:sz="6" w:space="0" w:color="auto"/>
                  </w:tcBorders>
                  <w:shd w:val="clear" w:color="auto" w:fill="FFFFFF"/>
                  <w:vAlign w:val="center"/>
                </w:tcPr>
                <w:p w:rsidR="007E4165" w:rsidRDefault="0037462E">
                  <w:pPr>
                    <w:autoSpaceDE w:val="0"/>
                    <w:adjustRightInd w:val="0"/>
                    <w:snapToGrid w:val="0"/>
                    <w:jc w:val="center"/>
                    <w:rPr>
                      <w:rFonts w:eastAsiaTheme="minorEastAsia"/>
                      <w:b/>
                      <w:sz w:val="21"/>
                      <w:szCs w:val="21"/>
                    </w:rPr>
                  </w:pPr>
                  <w:r>
                    <w:rPr>
                      <w:rFonts w:eastAsiaTheme="minorEastAsia" w:hAnsiTheme="minorEastAsia"/>
                      <w:b/>
                      <w:sz w:val="21"/>
                      <w:szCs w:val="21"/>
                    </w:rPr>
                    <w:t>非正常排放原因</w:t>
                  </w:r>
                </w:p>
              </w:tc>
              <w:tc>
                <w:tcPr>
                  <w:tcW w:w="1041" w:type="dxa"/>
                  <w:tcBorders>
                    <w:top w:val="single" w:sz="8" w:space="0" w:color="auto"/>
                    <w:left w:val="nil"/>
                    <w:bottom w:val="single" w:sz="6" w:space="0" w:color="auto"/>
                    <w:right w:val="single" w:sz="6" w:space="0" w:color="auto"/>
                  </w:tcBorders>
                  <w:shd w:val="clear" w:color="auto" w:fill="FFFFFF"/>
                  <w:vAlign w:val="center"/>
                </w:tcPr>
                <w:p w:rsidR="007E4165" w:rsidRDefault="0037462E">
                  <w:pPr>
                    <w:autoSpaceDE w:val="0"/>
                    <w:adjustRightInd w:val="0"/>
                    <w:snapToGrid w:val="0"/>
                    <w:jc w:val="center"/>
                    <w:rPr>
                      <w:rFonts w:eastAsiaTheme="minorEastAsia"/>
                      <w:b/>
                      <w:sz w:val="21"/>
                      <w:szCs w:val="21"/>
                    </w:rPr>
                  </w:pPr>
                  <w:r>
                    <w:rPr>
                      <w:rFonts w:eastAsiaTheme="minorEastAsia" w:hAnsiTheme="minorEastAsia"/>
                      <w:b/>
                      <w:sz w:val="21"/>
                      <w:szCs w:val="21"/>
                    </w:rPr>
                    <w:t>污染物</w:t>
                  </w:r>
                </w:p>
              </w:tc>
              <w:tc>
                <w:tcPr>
                  <w:tcW w:w="1135" w:type="dxa"/>
                  <w:tcBorders>
                    <w:top w:val="single" w:sz="8" w:space="0" w:color="auto"/>
                    <w:left w:val="nil"/>
                    <w:bottom w:val="single" w:sz="6" w:space="0" w:color="auto"/>
                    <w:right w:val="single" w:sz="6" w:space="0" w:color="auto"/>
                  </w:tcBorders>
                  <w:shd w:val="clear" w:color="auto" w:fill="FFFFFF"/>
                  <w:vAlign w:val="center"/>
                </w:tcPr>
                <w:p w:rsidR="007E4165" w:rsidRDefault="0037462E">
                  <w:pPr>
                    <w:autoSpaceDE w:val="0"/>
                    <w:adjustRightInd w:val="0"/>
                    <w:snapToGrid w:val="0"/>
                    <w:jc w:val="center"/>
                    <w:rPr>
                      <w:rFonts w:eastAsiaTheme="minorEastAsia"/>
                      <w:b/>
                      <w:sz w:val="21"/>
                      <w:szCs w:val="21"/>
                      <w:highlight w:val="yellow"/>
                    </w:rPr>
                  </w:pPr>
                  <w:r>
                    <w:rPr>
                      <w:rFonts w:eastAsiaTheme="minorEastAsia" w:hAnsiTheme="minorEastAsia"/>
                      <w:b/>
                      <w:sz w:val="21"/>
                      <w:szCs w:val="21"/>
                    </w:rPr>
                    <w:t>非正常工况排放</w:t>
                  </w:r>
                  <w:r>
                    <w:rPr>
                      <w:rFonts w:eastAsiaTheme="minorEastAsia" w:hAnsiTheme="minorEastAsia" w:hint="eastAsia"/>
                      <w:b/>
                      <w:sz w:val="21"/>
                      <w:szCs w:val="21"/>
                    </w:rPr>
                    <w:t>浓度</w:t>
                  </w:r>
                  <w:r>
                    <w:rPr>
                      <w:rFonts w:eastAsiaTheme="minorEastAsia"/>
                      <w:b/>
                      <w:sz w:val="21"/>
                      <w:szCs w:val="21"/>
                    </w:rPr>
                    <w:t>/</w:t>
                  </w:r>
                  <w:r>
                    <w:rPr>
                      <w:rFonts w:eastAsiaTheme="minorEastAsia" w:hAnsiTheme="minorEastAsia"/>
                      <w:b/>
                      <w:sz w:val="21"/>
                      <w:szCs w:val="21"/>
                    </w:rPr>
                    <w:t>（</w:t>
                  </w:r>
                  <w:r>
                    <w:rPr>
                      <w:rFonts w:eastAsiaTheme="minorEastAsia"/>
                      <w:b/>
                      <w:kern w:val="0"/>
                      <w:sz w:val="21"/>
                      <w:szCs w:val="21"/>
                    </w:rPr>
                    <w:t>mg/m</w:t>
                  </w:r>
                  <w:r>
                    <w:rPr>
                      <w:rFonts w:eastAsiaTheme="minorEastAsia"/>
                      <w:b/>
                      <w:kern w:val="0"/>
                      <w:sz w:val="21"/>
                      <w:szCs w:val="21"/>
                      <w:vertAlign w:val="superscript"/>
                    </w:rPr>
                    <w:t>3</w:t>
                  </w:r>
                  <w:r>
                    <w:rPr>
                      <w:rFonts w:eastAsiaTheme="minorEastAsia" w:hAnsiTheme="minorEastAsia"/>
                      <w:b/>
                      <w:sz w:val="21"/>
                      <w:szCs w:val="21"/>
                    </w:rPr>
                    <w:t>）</w:t>
                  </w:r>
                </w:p>
              </w:tc>
              <w:tc>
                <w:tcPr>
                  <w:tcW w:w="775" w:type="dxa"/>
                  <w:tcBorders>
                    <w:top w:val="single" w:sz="8" w:space="0" w:color="auto"/>
                    <w:left w:val="nil"/>
                    <w:bottom w:val="single" w:sz="6" w:space="0" w:color="auto"/>
                    <w:right w:val="single" w:sz="6" w:space="0" w:color="auto"/>
                  </w:tcBorders>
                  <w:shd w:val="clear" w:color="auto" w:fill="FFFFFF"/>
                  <w:vAlign w:val="center"/>
                </w:tcPr>
                <w:p w:rsidR="007E4165" w:rsidRDefault="0037462E">
                  <w:pPr>
                    <w:autoSpaceDE w:val="0"/>
                    <w:adjustRightInd w:val="0"/>
                    <w:snapToGrid w:val="0"/>
                    <w:jc w:val="center"/>
                    <w:rPr>
                      <w:rFonts w:eastAsiaTheme="minorEastAsia"/>
                      <w:b/>
                      <w:sz w:val="21"/>
                      <w:szCs w:val="21"/>
                    </w:rPr>
                  </w:pPr>
                  <w:r>
                    <w:rPr>
                      <w:rFonts w:eastAsiaTheme="minorEastAsia" w:hAnsiTheme="minorEastAsia"/>
                      <w:b/>
                      <w:sz w:val="21"/>
                      <w:szCs w:val="21"/>
                    </w:rPr>
                    <w:t>单次持续时间</w:t>
                  </w:r>
                  <w:r>
                    <w:rPr>
                      <w:rFonts w:eastAsiaTheme="minorEastAsia"/>
                      <w:b/>
                      <w:sz w:val="21"/>
                      <w:szCs w:val="21"/>
                    </w:rPr>
                    <w:t>/h</w:t>
                  </w:r>
                </w:p>
              </w:tc>
              <w:tc>
                <w:tcPr>
                  <w:tcW w:w="655" w:type="dxa"/>
                  <w:tcBorders>
                    <w:top w:val="single" w:sz="8" w:space="0" w:color="auto"/>
                    <w:left w:val="nil"/>
                    <w:bottom w:val="single" w:sz="6" w:space="0" w:color="auto"/>
                    <w:right w:val="single" w:sz="4" w:space="0" w:color="auto"/>
                  </w:tcBorders>
                  <w:shd w:val="clear" w:color="auto" w:fill="FFFFFF"/>
                  <w:vAlign w:val="center"/>
                </w:tcPr>
                <w:p w:rsidR="007E4165" w:rsidRDefault="0037462E">
                  <w:pPr>
                    <w:autoSpaceDE w:val="0"/>
                    <w:adjustRightInd w:val="0"/>
                    <w:snapToGrid w:val="0"/>
                    <w:jc w:val="center"/>
                    <w:rPr>
                      <w:rFonts w:eastAsiaTheme="minorEastAsia"/>
                      <w:b/>
                      <w:sz w:val="21"/>
                      <w:szCs w:val="21"/>
                    </w:rPr>
                  </w:pPr>
                  <w:r>
                    <w:rPr>
                      <w:rFonts w:eastAsiaTheme="minorEastAsia" w:hAnsiTheme="minorEastAsia"/>
                      <w:b/>
                      <w:sz w:val="21"/>
                      <w:szCs w:val="21"/>
                    </w:rPr>
                    <w:t>年发生频次</w:t>
                  </w:r>
                  <w:r>
                    <w:rPr>
                      <w:rFonts w:eastAsiaTheme="minorEastAsia"/>
                      <w:b/>
                      <w:sz w:val="21"/>
                      <w:szCs w:val="21"/>
                    </w:rPr>
                    <w:t>/</w:t>
                  </w:r>
                  <w:r>
                    <w:rPr>
                      <w:rFonts w:eastAsiaTheme="minorEastAsia" w:hAnsiTheme="minorEastAsia"/>
                      <w:b/>
                      <w:sz w:val="21"/>
                      <w:szCs w:val="21"/>
                    </w:rPr>
                    <w:t>次</w:t>
                  </w:r>
                </w:p>
              </w:tc>
              <w:tc>
                <w:tcPr>
                  <w:tcW w:w="1097" w:type="dxa"/>
                  <w:tcBorders>
                    <w:top w:val="single" w:sz="8" w:space="0" w:color="auto"/>
                    <w:left w:val="single" w:sz="4" w:space="0" w:color="auto"/>
                    <w:bottom w:val="single" w:sz="6" w:space="0" w:color="auto"/>
                    <w:right w:val="nil"/>
                  </w:tcBorders>
                  <w:shd w:val="clear" w:color="auto" w:fill="FFFFFF"/>
                  <w:vAlign w:val="center"/>
                </w:tcPr>
                <w:p w:rsidR="007E4165" w:rsidRDefault="0037462E">
                  <w:pPr>
                    <w:autoSpaceDE w:val="0"/>
                    <w:adjustRightInd w:val="0"/>
                    <w:snapToGrid w:val="0"/>
                    <w:rPr>
                      <w:rFonts w:eastAsiaTheme="minorEastAsia"/>
                      <w:b/>
                      <w:sz w:val="21"/>
                      <w:szCs w:val="21"/>
                    </w:rPr>
                  </w:pPr>
                  <w:r>
                    <w:rPr>
                      <w:rFonts w:eastAsiaTheme="minorEastAsia" w:hAnsiTheme="minorEastAsia"/>
                      <w:b/>
                      <w:sz w:val="21"/>
                      <w:szCs w:val="21"/>
                    </w:rPr>
                    <w:t>非正常工况排放量</w:t>
                  </w:r>
                  <w:r>
                    <w:rPr>
                      <w:rFonts w:eastAsiaTheme="minorEastAsia"/>
                      <w:b/>
                      <w:sz w:val="21"/>
                      <w:szCs w:val="21"/>
                    </w:rPr>
                    <w:t>/</w:t>
                  </w:r>
                  <w:r>
                    <w:rPr>
                      <w:rFonts w:eastAsiaTheme="minorEastAsia" w:hAnsiTheme="minorEastAsia"/>
                      <w:b/>
                      <w:sz w:val="21"/>
                      <w:szCs w:val="21"/>
                    </w:rPr>
                    <w:t>（</w:t>
                  </w:r>
                  <w:r>
                    <w:rPr>
                      <w:rFonts w:eastAsiaTheme="minorEastAsia"/>
                      <w:b/>
                      <w:sz w:val="21"/>
                      <w:szCs w:val="21"/>
                    </w:rPr>
                    <w:t>kg/</w:t>
                  </w:r>
                  <w:r>
                    <w:rPr>
                      <w:rFonts w:eastAsiaTheme="minorEastAsia" w:hAnsiTheme="minorEastAsia"/>
                      <w:b/>
                      <w:sz w:val="21"/>
                      <w:szCs w:val="21"/>
                    </w:rPr>
                    <w:t>次）</w:t>
                  </w:r>
                </w:p>
              </w:tc>
            </w:tr>
            <w:tr w:rsidR="007E4165">
              <w:trPr>
                <w:trHeight w:val="397"/>
                <w:jc w:val="center"/>
              </w:trPr>
              <w:tc>
                <w:tcPr>
                  <w:tcW w:w="1197" w:type="dxa"/>
                  <w:tcBorders>
                    <w:top w:val="single" w:sz="8" w:space="0" w:color="auto"/>
                    <w:left w:val="nil"/>
                    <w:bottom w:val="single" w:sz="8" w:space="0" w:color="auto"/>
                    <w:right w:val="single" w:sz="6" w:space="0" w:color="auto"/>
                  </w:tcBorders>
                  <w:vAlign w:val="center"/>
                </w:tcPr>
                <w:p w:rsidR="007E4165" w:rsidRDefault="0037462E">
                  <w:pPr>
                    <w:autoSpaceDE w:val="0"/>
                    <w:adjustRightInd w:val="0"/>
                    <w:snapToGrid w:val="0"/>
                    <w:jc w:val="both"/>
                    <w:rPr>
                      <w:rFonts w:eastAsiaTheme="minorEastAsia"/>
                      <w:sz w:val="21"/>
                      <w:szCs w:val="21"/>
                    </w:rPr>
                  </w:pPr>
                  <w:r>
                    <w:rPr>
                      <w:rFonts w:eastAsiaTheme="minorEastAsia" w:hAnsiTheme="minorEastAsia"/>
                      <w:sz w:val="21"/>
                      <w:szCs w:val="21"/>
                    </w:rPr>
                    <w:t>活性炭吸附脱附</w:t>
                  </w:r>
                  <w:r>
                    <w:rPr>
                      <w:rFonts w:eastAsiaTheme="minorEastAsia"/>
                      <w:sz w:val="21"/>
                      <w:szCs w:val="21"/>
                    </w:rPr>
                    <w:t>+</w:t>
                  </w:r>
                  <w:r>
                    <w:rPr>
                      <w:rFonts w:eastAsiaTheme="minorEastAsia" w:hAnsiTheme="minorEastAsia"/>
                      <w:sz w:val="21"/>
                      <w:szCs w:val="21"/>
                    </w:rPr>
                    <w:t>催化燃烧装置</w:t>
                  </w:r>
                </w:p>
              </w:tc>
              <w:tc>
                <w:tcPr>
                  <w:tcW w:w="2664" w:type="dxa"/>
                  <w:tcBorders>
                    <w:top w:val="single" w:sz="8" w:space="0" w:color="auto"/>
                    <w:left w:val="nil"/>
                    <w:bottom w:val="single" w:sz="6" w:space="0" w:color="auto"/>
                    <w:right w:val="single" w:sz="6" w:space="0" w:color="auto"/>
                  </w:tcBorders>
                  <w:vAlign w:val="center"/>
                </w:tcPr>
                <w:p w:rsidR="007E4165" w:rsidRDefault="0037462E">
                  <w:pPr>
                    <w:autoSpaceDE w:val="0"/>
                    <w:adjustRightInd w:val="0"/>
                    <w:snapToGrid w:val="0"/>
                    <w:jc w:val="center"/>
                    <w:rPr>
                      <w:rFonts w:eastAsiaTheme="minorEastAsia"/>
                      <w:sz w:val="21"/>
                      <w:szCs w:val="21"/>
                    </w:rPr>
                  </w:pPr>
                  <w:r>
                    <w:rPr>
                      <w:rFonts w:eastAsiaTheme="minorEastAsia" w:hAnsiTheme="minorEastAsia"/>
                      <w:sz w:val="21"/>
                      <w:szCs w:val="21"/>
                    </w:rPr>
                    <w:t>污染物排放控制措施达不到应有效率，处理效率为</w:t>
                  </w:r>
                  <w:r>
                    <w:rPr>
                      <w:rFonts w:eastAsiaTheme="minorEastAsia"/>
                      <w:sz w:val="21"/>
                      <w:szCs w:val="21"/>
                    </w:rPr>
                    <w:t>0</w:t>
                  </w:r>
                </w:p>
              </w:tc>
              <w:tc>
                <w:tcPr>
                  <w:tcW w:w="1041" w:type="dxa"/>
                  <w:tcBorders>
                    <w:top w:val="single" w:sz="8" w:space="0" w:color="auto"/>
                    <w:left w:val="nil"/>
                    <w:bottom w:val="single" w:sz="6" w:space="0" w:color="auto"/>
                    <w:right w:val="single" w:sz="6" w:space="0" w:color="auto"/>
                  </w:tcBorders>
                  <w:vAlign w:val="center"/>
                </w:tcPr>
                <w:p w:rsidR="007E4165" w:rsidRDefault="0037462E">
                  <w:pPr>
                    <w:widowControl/>
                    <w:jc w:val="center"/>
                    <w:rPr>
                      <w:rFonts w:eastAsiaTheme="minorEastAsia"/>
                      <w:sz w:val="21"/>
                      <w:szCs w:val="21"/>
                    </w:rPr>
                  </w:pPr>
                  <w:r>
                    <w:rPr>
                      <w:rFonts w:eastAsiaTheme="minorEastAsia" w:hAnsiTheme="minorEastAsia"/>
                      <w:kern w:val="0"/>
                      <w:sz w:val="21"/>
                      <w:szCs w:val="21"/>
                    </w:rPr>
                    <w:t>非甲烷总烃</w:t>
                  </w:r>
                </w:p>
              </w:tc>
              <w:tc>
                <w:tcPr>
                  <w:tcW w:w="1135" w:type="dxa"/>
                  <w:tcBorders>
                    <w:top w:val="single" w:sz="8" w:space="0" w:color="auto"/>
                    <w:left w:val="nil"/>
                    <w:bottom w:val="single" w:sz="8" w:space="0" w:color="auto"/>
                    <w:right w:val="single" w:sz="6" w:space="0" w:color="auto"/>
                  </w:tcBorders>
                  <w:vAlign w:val="center"/>
                </w:tcPr>
                <w:p w:rsidR="007E4165" w:rsidRDefault="0037462E">
                  <w:pPr>
                    <w:autoSpaceDE w:val="0"/>
                    <w:adjustRightInd w:val="0"/>
                    <w:snapToGrid w:val="0"/>
                    <w:jc w:val="center"/>
                    <w:rPr>
                      <w:rFonts w:eastAsiaTheme="minorEastAsia"/>
                      <w:color w:val="FF0000"/>
                      <w:sz w:val="21"/>
                      <w:szCs w:val="21"/>
                      <w:highlight w:val="yellow"/>
                    </w:rPr>
                  </w:pPr>
                  <w:r>
                    <w:rPr>
                      <w:rFonts w:eastAsiaTheme="minorEastAsia" w:hint="eastAsia"/>
                      <w:kern w:val="0"/>
                      <w:sz w:val="21"/>
                      <w:szCs w:val="21"/>
                    </w:rPr>
                    <w:t>8.4</w:t>
                  </w:r>
                </w:p>
              </w:tc>
              <w:tc>
                <w:tcPr>
                  <w:tcW w:w="775" w:type="dxa"/>
                  <w:tcBorders>
                    <w:top w:val="single" w:sz="8" w:space="0" w:color="auto"/>
                    <w:left w:val="nil"/>
                    <w:bottom w:val="single" w:sz="8" w:space="0" w:color="auto"/>
                    <w:right w:val="single" w:sz="6" w:space="0" w:color="auto"/>
                  </w:tcBorders>
                  <w:vAlign w:val="center"/>
                </w:tcPr>
                <w:p w:rsidR="007E4165" w:rsidRDefault="0037462E">
                  <w:pPr>
                    <w:autoSpaceDE w:val="0"/>
                    <w:adjustRightInd w:val="0"/>
                    <w:snapToGrid w:val="0"/>
                    <w:jc w:val="center"/>
                    <w:rPr>
                      <w:rFonts w:eastAsiaTheme="minorEastAsia"/>
                      <w:sz w:val="21"/>
                      <w:szCs w:val="21"/>
                    </w:rPr>
                  </w:pPr>
                  <w:r>
                    <w:rPr>
                      <w:rFonts w:eastAsiaTheme="minorEastAsia"/>
                      <w:sz w:val="21"/>
                      <w:szCs w:val="21"/>
                    </w:rPr>
                    <w:t>0.5</w:t>
                  </w:r>
                </w:p>
              </w:tc>
              <w:tc>
                <w:tcPr>
                  <w:tcW w:w="655" w:type="dxa"/>
                  <w:tcBorders>
                    <w:top w:val="single" w:sz="8" w:space="0" w:color="auto"/>
                    <w:left w:val="nil"/>
                    <w:bottom w:val="single" w:sz="8" w:space="0" w:color="auto"/>
                    <w:right w:val="single" w:sz="4" w:space="0" w:color="auto"/>
                  </w:tcBorders>
                  <w:vAlign w:val="center"/>
                </w:tcPr>
                <w:p w:rsidR="007E4165" w:rsidRDefault="0037462E">
                  <w:pPr>
                    <w:autoSpaceDE w:val="0"/>
                    <w:adjustRightInd w:val="0"/>
                    <w:snapToGrid w:val="0"/>
                    <w:jc w:val="center"/>
                    <w:rPr>
                      <w:rFonts w:eastAsiaTheme="minorEastAsia"/>
                      <w:sz w:val="21"/>
                      <w:szCs w:val="21"/>
                    </w:rPr>
                  </w:pPr>
                  <w:r>
                    <w:rPr>
                      <w:rFonts w:eastAsiaTheme="minorEastAsia"/>
                      <w:sz w:val="21"/>
                      <w:szCs w:val="21"/>
                    </w:rPr>
                    <w:t>1</w:t>
                  </w:r>
                </w:p>
              </w:tc>
              <w:tc>
                <w:tcPr>
                  <w:tcW w:w="1097" w:type="dxa"/>
                  <w:tcBorders>
                    <w:top w:val="single" w:sz="8" w:space="0" w:color="auto"/>
                    <w:left w:val="single" w:sz="4" w:space="0" w:color="auto"/>
                    <w:bottom w:val="single" w:sz="8" w:space="0" w:color="auto"/>
                    <w:right w:val="nil"/>
                  </w:tcBorders>
                  <w:vAlign w:val="center"/>
                </w:tcPr>
                <w:p w:rsidR="007E4165" w:rsidRDefault="0037462E">
                  <w:pPr>
                    <w:autoSpaceDE w:val="0"/>
                    <w:adjustRightInd w:val="0"/>
                    <w:snapToGrid w:val="0"/>
                    <w:jc w:val="center"/>
                    <w:rPr>
                      <w:rFonts w:eastAsiaTheme="minorEastAsia"/>
                      <w:color w:val="FF0000"/>
                      <w:sz w:val="21"/>
                      <w:szCs w:val="21"/>
                    </w:rPr>
                  </w:pPr>
                  <w:r>
                    <w:rPr>
                      <w:rFonts w:eastAsiaTheme="minorEastAsia" w:hint="eastAsia"/>
                      <w:kern w:val="0"/>
                      <w:sz w:val="21"/>
                      <w:szCs w:val="21"/>
                    </w:rPr>
                    <w:t>0.0755</w:t>
                  </w:r>
                </w:p>
              </w:tc>
            </w:tr>
          </w:tbl>
          <w:p w:rsidR="007E4165" w:rsidRDefault="0037462E">
            <w:pPr>
              <w:pStyle w:val="5"/>
              <w:keepNext w:val="0"/>
              <w:keepLines w:val="0"/>
              <w:spacing w:before="0" w:after="0" w:line="440" w:lineRule="exact"/>
              <w:ind w:firstLineChars="200" w:firstLine="482"/>
              <w:rPr>
                <w:rFonts w:ascii="Times New Roman" w:hAnsi="Times New Roman"/>
                <w:sz w:val="24"/>
                <w:szCs w:val="24"/>
              </w:rPr>
            </w:pPr>
            <w:r>
              <w:rPr>
                <w:rFonts w:ascii="Times New Roman" w:hAnsi="Times New Roman" w:hint="eastAsia"/>
                <w:sz w:val="24"/>
                <w:szCs w:val="24"/>
              </w:rPr>
              <w:t>4</w:t>
            </w:r>
            <w:r>
              <w:rPr>
                <w:rFonts w:ascii="Times New Roman" w:hAnsi="Times New Roman" w:hint="eastAsia"/>
                <w:sz w:val="24"/>
                <w:szCs w:val="24"/>
              </w:rPr>
              <w:t>、</w:t>
            </w:r>
            <w:r>
              <w:rPr>
                <w:rFonts w:ascii="Times New Roman" w:hAnsi="Times New Roman"/>
                <w:sz w:val="24"/>
                <w:szCs w:val="24"/>
              </w:rPr>
              <w:t>废气无组织</w:t>
            </w:r>
            <w:r>
              <w:rPr>
                <w:rFonts w:ascii="Times New Roman" w:hAnsi="Times New Roman" w:hint="eastAsia"/>
                <w:sz w:val="24"/>
                <w:szCs w:val="24"/>
              </w:rPr>
              <w:t>排放分析</w:t>
            </w:r>
          </w:p>
          <w:p w:rsidR="007E4165" w:rsidRDefault="0037462E">
            <w:pPr>
              <w:adjustRightInd w:val="0"/>
              <w:snapToGrid w:val="0"/>
              <w:spacing w:line="440" w:lineRule="exact"/>
              <w:ind w:firstLineChars="200" w:firstLine="480"/>
              <w:jc w:val="both"/>
              <w:rPr>
                <w:rFonts w:eastAsiaTheme="minorEastAsia"/>
                <w:color w:val="000000"/>
                <w:kern w:val="0"/>
              </w:rPr>
            </w:pPr>
            <w:r w:rsidRPr="009D0EC3">
              <w:rPr>
                <w:rFonts w:eastAsiaTheme="minorEastAsia" w:hAnsiTheme="minorEastAsia"/>
              </w:rPr>
              <w:t>根据工程分析，本项目非甲烷总烃无组织排放量为</w:t>
            </w:r>
            <w:r w:rsidR="009D0EC3" w:rsidRPr="009D0EC3">
              <w:rPr>
                <w:rFonts w:eastAsiaTheme="minorEastAsia"/>
                <w:kern w:val="0"/>
              </w:rPr>
              <w:t>0.0308</w:t>
            </w:r>
            <w:r w:rsidRPr="009D0EC3">
              <w:rPr>
                <w:rFonts w:eastAsiaTheme="minorEastAsia"/>
              </w:rPr>
              <w:t>t/a</w:t>
            </w:r>
            <w:r w:rsidRPr="009D0EC3">
              <w:rPr>
                <w:rFonts w:eastAsiaTheme="minorEastAsia" w:hAnsiTheme="minorEastAsia"/>
              </w:rPr>
              <w:t>（排放速率</w:t>
            </w:r>
            <w:r w:rsidR="009D0EC3" w:rsidRPr="009D0EC3">
              <w:rPr>
                <w:rFonts w:eastAsiaTheme="minorEastAsia"/>
                <w:kern w:val="0"/>
              </w:rPr>
              <w:t>0.0171</w:t>
            </w:r>
            <w:r w:rsidRPr="009D0EC3">
              <w:rPr>
                <w:rFonts w:eastAsiaTheme="minorEastAsia"/>
              </w:rPr>
              <w:t>kg/h</w:t>
            </w:r>
            <w:r w:rsidRPr="009D0EC3">
              <w:rPr>
                <w:rFonts w:eastAsiaTheme="minorEastAsia" w:hAnsiTheme="minorEastAsia"/>
              </w:rPr>
              <w:t>），无组织管控措施为：</w:t>
            </w:r>
            <w:r w:rsidRPr="009D0EC3">
              <w:rPr>
                <w:rFonts w:eastAsiaTheme="minorEastAsia" w:hAnsiTheme="minorEastAsia"/>
                <w:color w:val="000000"/>
                <w:kern w:val="0"/>
              </w:rPr>
              <w:t>本项目挥发性有机物物料为丁烷，储存于密闭的钢瓶内，并采用密闭管道输送。发泡</w:t>
            </w:r>
            <w:r w:rsidR="009D0EC3">
              <w:rPr>
                <w:rFonts w:eastAsiaTheme="minorEastAsia" w:hAnsiTheme="minorEastAsia" w:hint="eastAsia"/>
                <w:color w:val="000000"/>
                <w:kern w:val="0"/>
              </w:rPr>
              <w:t>、</w:t>
            </w:r>
            <w:r>
              <w:rPr>
                <w:rFonts w:eastAsiaTheme="minorEastAsia" w:hAnsiTheme="minorEastAsia"/>
                <w:color w:val="000000"/>
                <w:kern w:val="0"/>
              </w:rPr>
              <w:t>挤出</w:t>
            </w:r>
            <w:r w:rsidR="009D0EC3">
              <w:rPr>
                <w:rFonts w:eastAsiaTheme="minorEastAsia" w:hAnsiTheme="minorEastAsia" w:hint="eastAsia"/>
                <w:color w:val="000000"/>
                <w:kern w:val="0"/>
              </w:rPr>
              <w:t>和</w:t>
            </w:r>
            <w:r>
              <w:rPr>
                <w:rFonts w:eastAsiaTheme="minorEastAsia" w:hAnsiTheme="minorEastAsia"/>
                <w:color w:val="000000"/>
                <w:kern w:val="0"/>
              </w:rPr>
              <w:t>复合</w:t>
            </w:r>
            <w:r w:rsidR="009D0EC3">
              <w:rPr>
                <w:rFonts w:eastAsiaTheme="minorEastAsia" w:hAnsiTheme="minorEastAsia" w:hint="eastAsia"/>
                <w:color w:val="000000"/>
                <w:kern w:val="0"/>
              </w:rPr>
              <w:t>以及</w:t>
            </w:r>
            <w:r>
              <w:rPr>
                <w:rFonts w:eastAsiaTheme="minorEastAsia" w:hAnsiTheme="minorEastAsia"/>
                <w:color w:val="000000"/>
                <w:kern w:val="0"/>
              </w:rPr>
              <w:t>粘合工序</w:t>
            </w:r>
            <w:r w:rsidR="009D0EC3">
              <w:rPr>
                <w:rFonts w:eastAsiaTheme="minorEastAsia" w:hAnsiTheme="minorEastAsia"/>
                <w:color w:val="000000"/>
                <w:kern w:val="0"/>
              </w:rPr>
              <w:t>产生的</w:t>
            </w:r>
            <w:r>
              <w:rPr>
                <w:rFonts w:eastAsiaTheme="minorEastAsia" w:hAnsiTheme="minorEastAsia"/>
                <w:color w:val="000000"/>
                <w:kern w:val="0"/>
              </w:rPr>
              <w:t>废气通过集气罩收集至废气治理设施。本项目通过采取无组织管控措施后，废气无组织排放对大气环境的影响可接受。</w:t>
            </w:r>
          </w:p>
          <w:p w:rsidR="007E4165" w:rsidRDefault="0037462E">
            <w:pPr>
              <w:adjustRightInd w:val="0"/>
              <w:snapToGrid w:val="0"/>
              <w:spacing w:line="440" w:lineRule="exact"/>
              <w:ind w:firstLineChars="200" w:firstLine="480"/>
              <w:jc w:val="both"/>
            </w:pPr>
            <w:r>
              <w:rPr>
                <w:rFonts w:hint="eastAsia"/>
              </w:rPr>
              <w:t>根据工程分析，本项目排放的无组织废气为非甲烷总烃。采用估算模型，分析无组织废气厂界达标情况，估算模型参数、</w:t>
            </w:r>
            <w:r>
              <w:t>污染源调查结果分析</w:t>
            </w:r>
            <w:r>
              <w:rPr>
                <w:rFonts w:hint="eastAsia"/>
              </w:rPr>
              <w:t>见下表。</w:t>
            </w:r>
          </w:p>
          <w:p w:rsidR="008269EC" w:rsidRPr="00DB42F1" w:rsidRDefault="008269EC" w:rsidP="00DB42F1">
            <w:pPr>
              <w:adjustRightInd w:val="0"/>
              <w:snapToGrid w:val="0"/>
              <w:spacing w:line="440" w:lineRule="exact"/>
              <w:ind w:firstLineChars="200" w:firstLine="480"/>
            </w:pPr>
            <w:r w:rsidRPr="00DB42F1">
              <w:rPr>
                <w:rFonts w:hAnsi="宋体"/>
              </w:rPr>
              <w:t>（</w:t>
            </w:r>
            <w:r w:rsidRPr="00DB42F1">
              <w:rPr>
                <w:rFonts w:hAnsi="宋体" w:hint="eastAsia"/>
              </w:rPr>
              <w:t>1</w:t>
            </w:r>
            <w:r w:rsidRPr="00DB42F1">
              <w:rPr>
                <w:rFonts w:hAnsi="宋体"/>
              </w:rPr>
              <w:t>）</w:t>
            </w:r>
            <w:r w:rsidRPr="00DB42F1">
              <w:rPr>
                <w:rFonts w:hint="eastAsia"/>
                <w:bCs/>
              </w:rPr>
              <w:t>估算模型参数</w:t>
            </w:r>
          </w:p>
          <w:p w:rsidR="007E4165" w:rsidRPr="008269EC" w:rsidRDefault="0037462E" w:rsidP="008269EC">
            <w:pPr>
              <w:adjustRightInd w:val="0"/>
              <w:snapToGrid w:val="0"/>
              <w:spacing w:line="440" w:lineRule="exact"/>
            </w:pPr>
            <w:r>
              <w:rPr>
                <w:rFonts w:hint="eastAsia"/>
                <w:b/>
                <w:bCs/>
              </w:rPr>
              <w:t>表</w:t>
            </w:r>
            <w:r>
              <w:rPr>
                <w:rFonts w:hint="eastAsia"/>
                <w:b/>
                <w:bCs/>
              </w:rPr>
              <w:t xml:space="preserve">24                     </w:t>
            </w:r>
            <w:r>
              <w:rPr>
                <w:rFonts w:hint="eastAsia"/>
                <w:b/>
                <w:bCs/>
              </w:rPr>
              <w:t>估算模型参数表</w:t>
            </w:r>
          </w:p>
          <w:tbl>
            <w:tblPr>
              <w:tblW w:w="495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4A0"/>
            </w:tblPr>
            <w:tblGrid>
              <w:gridCol w:w="2142"/>
              <w:gridCol w:w="2469"/>
              <w:gridCol w:w="3319"/>
            </w:tblGrid>
            <w:tr w:rsidR="007E4165">
              <w:trPr>
                <w:trHeight w:hRule="exact" w:val="397"/>
                <w:jc w:val="center"/>
              </w:trPr>
              <w:tc>
                <w:tcPr>
                  <w:tcW w:w="5185" w:type="dxa"/>
                  <w:gridSpan w:val="2"/>
                  <w:tcBorders>
                    <w:top w:val="single" w:sz="8" w:space="0" w:color="000000"/>
                    <w:left w:val="nil"/>
                    <w:bottom w:val="single" w:sz="8" w:space="0" w:color="000000"/>
                    <w:right w:val="single" w:sz="6" w:space="0" w:color="000000"/>
                  </w:tcBorders>
                  <w:vAlign w:val="center"/>
                </w:tcPr>
                <w:p w:rsidR="007E4165" w:rsidRDefault="0037462E">
                  <w:pPr>
                    <w:widowControl/>
                    <w:adjustRightInd w:val="0"/>
                    <w:snapToGrid w:val="0"/>
                    <w:jc w:val="center"/>
                    <w:rPr>
                      <w:rFonts w:eastAsiaTheme="minorEastAsia"/>
                      <w:b/>
                      <w:sz w:val="21"/>
                      <w:szCs w:val="21"/>
                    </w:rPr>
                  </w:pPr>
                  <w:r>
                    <w:rPr>
                      <w:rFonts w:eastAsiaTheme="minorEastAsia" w:hAnsiTheme="minorEastAsia"/>
                      <w:b/>
                      <w:sz w:val="21"/>
                      <w:szCs w:val="21"/>
                    </w:rPr>
                    <w:t>参数</w:t>
                  </w:r>
                </w:p>
              </w:tc>
              <w:tc>
                <w:tcPr>
                  <w:tcW w:w="3735" w:type="dxa"/>
                  <w:tcBorders>
                    <w:top w:val="single" w:sz="8" w:space="0" w:color="000000"/>
                    <w:left w:val="single" w:sz="6" w:space="0" w:color="000000"/>
                    <w:bottom w:val="single" w:sz="8" w:space="0" w:color="000000"/>
                    <w:right w:val="nil"/>
                  </w:tcBorders>
                  <w:vAlign w:val="center"/>
                </w:tcPr>
                <w:p w:rsidR="007E4165" w:rsidRDefault="0037462E">
                  <w:pPr>
                    <w:widowControl/>
                    <w:adjustRightInd w:val="0"/>
                    <w:snapToGrid w:val="0"/>
                    <w:jc w:val="center"/>
                    <w:rPr>
                      <w:rFonts w:eastAsiaTheme="minorEastAsia"/>
                      <w:b/>
                      <w:sz w:val="21"/>
                      <w:szCs w:val="21"/>
                    </w:rPr>
                  </w:pPr>
                  <w:r>
                    <w:rPr>
                      <w:rFonts w:eastAsiaTheme="minorEastAsia" w:hAnsiTheme="minorEastAsia"/>
                      <w:b/>
                      <w:sz w:val="21"/>
                      <w:szCs w:val="21"/>
                    </w:rPr>
                    <w:t>取值</w:t>
                  </w:r>
                </w:p>
              </w:tc>
            </w:tr>
            <w:tr w:rsidR="007E4165">
              <w:trPr>
                <w:trHeight w:hRule="exact" w:val="397"/>
                <w:jc w:val="center"/>
              </w:trPr>
              <w:tc>
                <w:tcPr>
                  <w:tcW w:w="2409" w:type="dxa"/>
                  <w:vMerge w:val="restart"/>
                  <w:tcBorders>
                    <w:top w:val="single" w:sz="8" w:space="0" w:color="000000"/>
                    <w:left w:val="nil"/>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城市农村</w:t>
                  </w:r>
                  <w:r>
                    <w:rPr>
                      <w:rFonts w:eastAsiaTheme="minorEastAsia"/>
                      <w:sz w:val="21"/>
                      <w:szCs w:val="21"/>
                    </w:rPr>
                    <w:t>/</w:t>
                  </w:r>
                  <w:r>
                    <w:rPr>
                      <w:rFonts w:eastAsiaTheme="minorEastAsia" w:hAnsiTheme="minorEastAsia"/>
                      <w:sz w:val="21"/>
                      <w:szCs w:val="21"/>
                    </w:rPr>
                    <w:t>选项</w:t>
                  </w:r>
                </w:p>
              </w:tc>
              <w:tc>
                <w:tcPr>
                  <w:tcW w:w="2776" w:type="dxa"/>
                  <w:tcBorders>
                    <w:top w:val="single" w:sz="8" w:space="0" w:color="000000"/>
                    <w:left w:val="single" w:sz="6" w:space="0" w:color="000000"/>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城市</w:t>
                  </w:r>
                  <w:r>
                    <w:rPr>
                      <w:rFonts w:eastAsiaTheme="minorEastAsia"/>
                      <w:sz w:val="21"/>
                      <w:szCs w:val="21"/>
                    </w:rPr>
                    <w:t>/</w:t>
                  </w:r>
                  <w:r>
                    <w:rPr>
                      <w:rFonts w:eastAsiaTheme="minorEastAsia" w:hAnsiTheme="minorEastAsia"/>
                      <w:sz w:val="21"/>
                      <w:szCs w:val="21"/>
                    </w:rPr>
                    <w:t>农村</w:t>
                  </w:r>
                </w:p>
              </w:tc>
              <w:tc>
                <w:tcPr>
                  <w:tcW w:w="3735" w:type="dxa"/>
                  <w:tcBorders>
                    <w:top w:val="single" w:sz="8"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城市</w:t>
                  </w:r>
                </w:p>
              </w:tc>
            </w:tr>
            <w:tr w:rsidR="007E4165">
              <w:trPr>
                <w:trHeight w:hRule="exact" w:val="397"/>
                <w:jc w:val="center"/>
              </w:trPr>
              <w:tc>
                <w:tcPr>
                  <w:tcW w:w="5185" w:type="dxa"/>
                  <w:vMerge/>
                  <w:tcBorders>
                    <w:top w:val="single" w:sz="8" w:space="0" w:color="000000"/>
                    <w:left w:val="nil"/>
                    <w:bottom w:val="single" w:sz="6" w:space="0" w:color="000000"/>
                    <w:right w:val="single" w:sz="6" w:space="0" w:color="000000"/>
                  </w:tcBorders>
                  <w:vAlign w:val="center"/>
                </w:tcPr>
                <w:p w:rsidR="007E4165" w:rsidRDefault="007E4165">
                  <w:pPr>
                    <w:widowControl/>
                    <w:adjustRightInd w:val="0"/>
                    <w:snapToGrid w:val="0"/>
                    <w:rPr>
                      <w:rFonts w:eastAsiaTheme="minorEastAsia"/>
                      <w:sz w:val="21"/>
                      <w:szCs w:val="21"/>
                    </w:rPr>
                  </w:pPr>
                </w:p>
              </w:tc>
              <w:tc>
                <w:tcPr>
                  <w:tcW w:w="2776" w:type="dxa"/>
                  <w:tcBorders>
                    <w:top w:val="single" w:sz="6" w:space="0" w:color="000000"/>
                    <w:left w:val="single" w:sz="6" w:space="0" w:color="000000"/>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pacing w:val="-1"/>
                      <w:sz w:val="21"/>
                      <w:szCs w:val="21"/>
                    </w:rPr>
                    <w:t>人口数</w:t>
                  </w:r>
                  <w:r>
                    <w:rPr>
                      <w:rFonts w:eastAsiaTheme="minorEastAsia"/>
                      <w:spacing w:val="-1"/>
                      <w:sz w:val="21"/>
                      <w:szCs w:val="21"/>
                    </w:rPr>
                    <w:t>(</w:t>
                  </w:r>
                  <w:r>
                    <w:rPr>
                      <w:rFonts w:eastAsiaTheme="minorEastAsia" w:hAnsiTheme="minorEastAsia"/>
                      <w:spacing w:val="-1"/>
                      <w:sz w:val="21"/>
                      <w:szCs w:val="21"/>
                    </w:rPr>
                    <w:t>城市选项时</w:t>
                  </w:r>
                  <w:r>
                    <w:rPr>
                      <w:rFonts w:eastAsiaTheme="minorEastAsia"/>
                      <w:spacing w:val="-1"/>
                      <w:sz w:val="21"/>
                      <w:szCs w:val="21"/>
                    </w:rPr>
                    <w:t>)</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spacing w:val="-1"/>
                      <w:sz w:val="21"/>
                      <w:szCs w:val="21"/>
                    </w:rPr>
                    <w:t>/</w:t>
                  </w:r>
                </w:p>
              </w:tc>
            </w:tr>
            <w:tr w:rsidR="007E4165">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最高环境温度</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spacing w:val="-1"/>
                      <w:sz w:val="21"/>
                      <w:szCs w:val="21"/>
                    </w:rPr>
                    <w:t>42.0</w:t>
                  </w:r>
                  <w:r>
                    <w:rPr>
                      <w:rFonts w:eastAsiaTheme="minorEastAsia"/>
                      <w:sz w:val="21"/>
                      <w:szCs w:val="21"/>
                    </w:rPr>
                    <w:t>°C</w:t>
                  </w:r>
                </w:p>
              </w:tc>
            </w:tr>
            <w:tr w:rsidR="007E4165">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最低环境温度</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spacing w:val="-1"/>
                      <w:sz w:val="21"/>
                      <w:szCs w:val="21"/>
                    </w:rPr>
                    <w:t>-19.2℃</w:t>
                  </w:r>
                </w:p>
              </w:tc>
            </w:tr>
            <w:tr w:rsidR="007E4165">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土地利用类型</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建设用地</w:t>
                  </w:r>
                </w:p>
              </w:tc>
            </w:tr>
            <w:tr w:rsidR="007E4165">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区域湿度条件</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中等湿度</w:t>
                  </w:r>
                </w:p>
              </w:tc>
            </w:tr>
            <w:tr w:rsidR="007E4165">
              <w:trPr>
                <w:trHeight w:hRule="exact" w:val="397"/>
                <w:jc w:val="center"/>
              </w:trPr>
              <w:tc>
                <w:tcPr>
                  <w:tcW w:w="2409" w:type="dxa"/>
                  <w:vMerge w:val="restart"/>
                  <w:tcBorders>
                    <w:top w:val="single" w:sz="6" w:space="0" w:color="000000"/>
                    <w:left w:val="nil"/>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是否考虑地形</w:t>
                  </w:r>
                </w:p>
              </w:tc>
              <w:tc>
                <w:tcPr>
                  <w:tcW w:w="2776" w:type="dxa"/>
                  <w:tcBorders>
                    <w:top w:val="single" w:sz="6" w:space="0" w:color="000000"/>
                    <w:left w:val="single" w:sz="6" w:space="0" w:color="000000"/>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考虑地形</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是</w:t>
                  </w:r>
                </w:p>
              </w:tc>
            </w:tr>
            <w:tr w:rsidR="007E4165">
              <w:trPr>
                <w:trHeight w:hRule="exact" w:val="397"/>
                <w:jc w:val="center"/>
              </w:trPr>
              <w:tc>
                <w:tcPr>
                  <w:tcW w:w="5185" w:type="dxa"/>
                  <w:vMerge/>
                  <w:tcBorders>
                    <w:top w:val="single" w:sz="6" w:space="0" w:color="000000"/>
                    <w:left w:val="nil"/>
                    <w:bottom w:val="single" w:sz="6" w:space="0" w:color="000000"/>
                    <w:right w:val="single" w:sz="6" w:space="0" w:color="000000"/>
                  </w:tcBorders>
                  <w:vAlign w:val="center"/>
                </w:tcPr>
                <w:p w:rsidR="007E4165" w:rsidRDefault="007E4165">
                  <w:pPr>
                    <w:widowControl/>
                    <w:adjustRightInd w:val="0"/>
                    <w:snapToGrid w:val="0"/>
                    <w:rPr>
                      <w:rFonts w:eastAsiaTheme="minorEastAsia"/>
                      <w:sz w:val="21"/>
                      <w:szCs w:val="21"/>
                    </w:rPr>
                  </w:pPr>
                </w:p>
              </w:tc>
              <w:tc>
                <w:tcPr>
                  <w:tcW w:w="2776" w:type="dxa"/>
                  <w:tcBorders>
                    <w:top w:val="single" w:sz="6" w:space="0" w:color="000000"/>
                    <w:left w:val="single" w:sz="6" w:space="0" w:color="000000"/>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地形数据分辨率</w:t>
                  </w:r>
                  <w:r>
                    <w:rPr>
                      <w:rFonts w:eastAsiaTheme="minorEastAsia"/>
                      <w:sz w:val="21"/>
                      <w:szCs w:val="21"/>
                    </w:rPr>
                    <w:t>(m)</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sz w:val="21"/>
                      <w:szCs w:val="21"/>
                    </w:rPr>
                    <w:t>/</w:t>
                  </w:r>
                </w:p>
              </w:tc>
            </w:tr>
            <w:tr w:rsidR="007E4165">
              <w:trPr>
                <w:trHeight w:hRule="exact" w:val="397"/>
                <w:jc w:val="center"/>
              </w:trPr>
              <w:tc>
                <w:tcPr>
                  <w:tcW w:w="2409" w:type="dxa"/>
                  <w:vMerge w:val="restart"/>
                  <w:tcBorders>
                    <w:top w:val="single" w:sz="6" w:space="0" w:color="000000"/>
                    <w:left w:val="nil"/>
                    <w:bottom w:val="single" w:sz="8"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是否考虑海岸线熏烟</w:t>
                  </w:r>
                </w:p>
              </w:tc>
              <w:tc>
                <w:tcPr>
                  <w:tcW w:w="2776" w:type="dxa"/>
                  <w:tcBorders>
                    <w:top w:val="single" w:sz="6" w:space="0" w:color="000000"/>
                    <w:left w:val="single" w:sz="6" w:space="0" w:color="000000"/>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考虑海岸线熏烟</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否</w:t>
                  </w:r>
                </w:p>
              </w:tc>
            </w:tr>
            <w:tr w:rsidR="007E4165">
              <w:trPr>
                <w:trHeight w:hRule="exact" w:val="397"/>
                <w:jc w:val="center"/>
              </w:trPr>
              <w:tc>
                <w:tcPr>
                  <w:tcW w:w="5185" w:type="dxa"/>
                  <w:vMerge/>
                  <w:tcBorders>
                    <w:top w:val="single" w:sz="6" w:space="0" w:color="000000"/>
                    <w:left w:val="nil"/>
                    <w:bottom w:val="single" w:sz="8" w:space="0" w:color="000000"/>
                    <w:right w:val="single" w:sz="6" w:space="0" w:color="000000"/>
                  </w:tcBorders>
                  <w:vAlign w:val="center"/>
                </w:tcPr>
                <w:p w:rsidR="007E4165" w:rsidRDefault="007E4165">
                  <w:pPr>
                    <w:widowControl/>
                    <w:adjustRightInd w:val="0"/>
                    <w:snapToGrid w:val="0"/>
                    <w:rPr>
                      <w:rFonts w:eastAsiaTheme="minorEastAsia"/>
                      <w:sz w:val="21"/>
                      <w:szCs w:val="21"/>
                    </w:rPr>
                  </w:pPr>
                </w:p>
              </w:tc>
              <w:tc>
                <w:tcPr>
                  <w:tcW w:w="2776" w:type="dxa"/>
                  <w:tcBorders>
                    <w:top w:val="single" w:sz="6" w:space="0" w:color="000000"/>
                    <w:left w:val="single" w:sz="6" w:space="0" w:color="000000"/>
                    <w:bottom w:val="single" w:sz="6"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海岸线距离</w:t>
                  </w:r>
                  <w:r>
                    <w:rPr>
                      <w:rFonts w:eastAsiaTheme="minorEastAsia"/>
                      <w:sz w:val="21"/>
                      <w:szCs w:val="21"/>
                    </w:rPr>
                    <w:t>/km</w:t>
                  </w:r>
                </w:p>
              </w:tc>
              <w:tc>
                <w:tcPr>
                  <w:tcW w:w="3735" w:type="dxa"/>
                  <w:tcBorders>
                    <w:top w:val="single" w:sz="6" w:space="0" w:color="000000"/>
                    <w:left w:val="single" w:sz="6" w:space="0" w:color="000000"/>
                    <w:bottom w:val="single" w:sz="6"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sz w:val="21"/>
                      <w:szCs w:val="21"/>
                    </w:rPr>
                    <w:t>/</w:t>
                  </w:r>
                </w:p>
              </w:tc>
            </w:tr>
            <w:tr w:rsidR="007E4165">
              <w:trPr>
                <w:trHeight w:hRule="exact" w:val="397"/>
                <w:jc w:val="center"/>
              </w:trPr>
              <w:tc>
                <w:tcPr>
                  <w:tcW w:w="5185" w:type="dxa"/>
                  <w:vMerge/>
                  <w:tcBorders>
                    <w:top w:val="single" w:sz="6" w:space="0" w:color="000000"/>
                    <w:left w:val="nil"/>
                    <w:bottom w:val="single" w:sz="8" w:space="0" w:color="000000"/>
                    <w:right w:val="single" w:sz="6" w:space="0" w:color="000000"/>
                  </w:tcBorders>
                  <w:vAlign w:val="center"/>
                </w:tcPr>
                <w:p w:rsidR="007E4165" w:rsidRDefault="007E4165">
                  <w:pPr>
                    <w:widowControl/>
                    <w:adjustRightInd w:val="0"/>
                    <w:snapToGrid w:val="0"/>
                    <w:rPr>
                      <w:rFonts w:eastAsiaTheme="minorEastAsia"/>
                      <w:sz w:val="21"/>
                      <w:szCs w:val="21"/>
                    </w:rPr>
                  </w:pPr>
                </w:p>
              </w:tc>
              <w:tc>
                <w:tcPr>
                  <w:tcW w:w="2776" w:type="dxa"/>
                  <w:tcBorders>
                    <w:top w:val="single" w:sz="6" w:space="0" w:color="000000"/>
                    <w:left w:val="single" w:sz="6" w:space="0" w:color="000000"/>
                    <w:bottom w:val="single" w:sz="8" w:space="0" w:color="000000"/>
                    <w:right w:val="single" w:sz="6" w:space="0" w:color="000000"/>
                  </w:tcBorders>
                  <w:vAlign w:val="center"/>
                </w:tcPr>
                <w:p w:rsidR="007E4165" w:rsidRDefault="0037462E">
                  <w:pPr>
                    <w:widowControl/>
                    <w:adjustRightInd w:val="0"/>
                    <w:snapToGrid w:val="0"/>
                    <w:jc w:val="center"/>
                    <w:rPr>
                      <w:rFonts w:eastAsiaTheme="minorEastAsia"/>
                      <w:sz w:val="21"/>
                      <w:szCs w:val="21"/>
                    </w:rPr>
                  </w:pPr>
                  <w:r>
                    <w:rPr>
                      <w:rFonts w:eastAsiaTheme="minorEastAsia" w:hAnsiTheme="minorEastAsia"/>
                      <w:sz w:val="21"/>
                      <w:szCs w:val="21"/>
                    </w:rPr>
                    <w:t>海岸线方向</w:t>
                  </w:r>
                  <w:r>
                    <w:rPr>
                      <w:rFonts w:eastAsiaTheme="minorEastAsia"/>
                      <w:sz w:val="21"/>
                      <w:szCs w:val="21"/>
                    </w:rPr>
                    <w:t>/</w:t>
                  </w:r>
                  <w:r>
                    <w:rPr>
                      <w:rFonts w:eastAsiaTheme="minorEastAsia"/>
                      <w:sz w:val="21"/>
                      <w:szCs w:val="21"/>
                      <w:vertAlign w:val="superscript"/>
                    </w:rPr>
                    <w:t>o</w:t>
                  </w:r>
                </w:p>
              </w:tc>
              <w:tc>
                <w:tcPr>
                  <w:tcW w:w="3735" w:type="dxa"/>
                  <w:tcBorders>
                    <w:top w:val="single" w:sz="6" w:space="0" w:color="000000"/>
                    <w:left w:val="single" w:sz="6" w:space="0" w:color="000000"/>
                    <w:bottom w:val="single" w:sz="8" w:space="0" w:color="000000"/>
                    <w:right w:val="nil"/>
                  </w:tcBorders>
                  <w:vAlign w:val="center"/>
                </w:tcPr>
                <w:p w:rsidR="007E4165" w:rsidRDefault="0037462E">
                  <w:pPr>
                    <w:widowControl/>
                    <w:adjustRightInd w:val="0"/>
                    <w:snapToGrid w:val="0"/>
                    <w:jc w:val="center"/>
                    <w:rPr>
                      <w:rFonts w:eastAsiaTheme="minorEastAsia"/>
                      <w:sz w:val="21"/>
                      <w:szCs w:val="21"/>
                    </w:rPr>
                  </w:pPr>
                  <w:r>
                    <w:rPr>
                      <w:rFonts w:eastAsiaTheme="minorEastAsia"/>
                      <w:sz w:val="21"/>
                      <w:szCs w:val="21"/>
                    </w:rPr>
                    <w:t>/</w:t>
                  </w:r>
                </w:p>
              </w:tc>
            </w:tr>
          </w:tbl>
          <w:p w:rsidR="007E4165" w:rsidRPr="00DB42F1" w:rsidRDefault="0037462E" w:rsidP="00DB42F1">
            <w:pPr>
              <w:adjustRightInd w:val="0"/>
              <w:snapToGrid w:val="0"/>
              <w:spacing w:line="440" w:lineRule="exact"/>
              <w:ind w:firstLineChars="200" w:firstLine="480"/>
              <w:rPr>
                <w:rFonts w:hAnsi="宋体"/>
              </w:rPr>
            </w:pPr>
            <w:r w:rsidRPr="00DB42F1">
              <w:rPr>
                <w:rFonts w:hAnsi="宋体"/>
              </w:rPr>
              <w:t>（</w:t>
            </w:r>
            <w:r w:rsidRPr="00DB42F1">
              <w:rPr>
                <w:rFonts w:hAnsi="宋体" w:hint="eastAsia"/>
              </w:rPr>
              <w:t>2</w:t>
            </w:r>
            <w:r w:rsidRPr="00DB42F1">
              <w:rPr>
                <w:rFonts w:hAnsi="宋体"/>
              </w:rPr>
              <w:t>）污染源调查</w:t>
            </w:r>
          </w:p>
          <w:p w:rsidR="00355270" w:rsidRDefault="00355270" w:rsidP="00504184">
            <w:pPr>
              <w:pStyle w:val="afe"/>
              <w:spacing w:line="440" w:lineRule="exact"/>
              <w:ind w:firstLine="0"/>
              <w:rPr>
                <w:rFonts w:asciiTheme="minorEastAsia" w:hAnsiTheme="minorEastAsia"/>
                <w:b/>
                <w:sz w:val="24"/>
              </w:rPr>
            </w:pPr>
          </w:p>
          <w:p w:rsidR="007E4165" w:rsidRDefault="0037462E" w:rsidP="00504184">
            <w:pPr>
              <w:pStyle w:val="afe"/>
              <w:spacing w:line="440" w:lineRule="exact"/>
              <w:ind w:firstLine="0"/>
              <w:rPr>
                <w:rFonts w:asciiTheme="minorEastAsia" w:hAnsiTheme="minorEastAsia"/>
                <w:b/>
                <w:sz w:val="24"/>
              </w:rPr>
            </w:pPr>
            <w:r>
              <w:rPr>
                <w:rFonts w:asciiTheme="minorEastAsia" w:hAnsiTheme="minorEastAsia" w:hint="eastAsia"/>
                <w:b/>
                <w:sz w:val="24"/>
              </w:rPr>
              <w:lastRenderedPageBreak/>
              <w:t>表</w:t>
            </w:r>
            <w:r>
              <w:rPr>
                <w:rFonts w:ascii="Times New Roman" w:hAnsi="Times New Roman" w:hint="eastAsia"/>
                <w:b/>
                <w:sz w:val="24"/>
              </w:rPr>
              <w:t xml:space="preserve">25                    </w:t>
            </w:r>
            <w:r>
              <w:rPr>
                <w:rFonts w:asciiTheme="minorEastAsia" w:hAnsiTheme="minorEastAsia" w:hint="eastAsia"/>
                <w:b/>
                <w:sz w:val="24"/>
              </w:rPr>
              <w:t>本项目面源参数表</w:t>
            </w:r>
          </w:p>
          <w:tbl>
            <w:tblPr>
              <w:tblW w:w="4950" w:type="pct"/>
              <w:tblBorders>
                <w:top w:val="single" w:sz="8" w:space="0" w:color="auto"/>
                <w:bottom w:val="single" w:sz="8" w:space="0" w:color="auto"/>
                <w:insideH w:val="single" w:sz="4" w:space="0" w:color="auto"/>
                <w:insideV w:val="single" w:sz="4" w:space="0" w:color="auto"/>
              </w:tblBorders>
              <w:tblLayout w:type="fixed"/>
              <w:tblLook w:val="04A0"/>
            </w:tblPr>
            <w:tblGrid>
              <w:gridCol w:w="530"/>
              <w:gridCol w:w="786"/>
              <w:gridCol w:w="786"/>
              <w:gridCol w:w="661"/>
              <w:gridCol w:w="661"/>
              <w:gridCol w:w="914"/>
              <w:gridCol w:w="787"/>
              <w:gridCol w:w="916"/>
              <w:gridCol w:w="706"/>
              <w:gridCol w:w="1183"/>
            </w:tblGrid>
            <w:tr w:rsidR="007E4165">
              <w:trPr>
                <w:trHeight w:val="397"/>
              </w:trPr>
              <w:tc>
                <w:tcPr>
                  <w:tcW w:w="533" w:type="dxa"/>
                  <w:tcBorders>
                    <w:top w:val="single" w:sz="8" w:space="0" w:color="auto"/>
                    <w:left w:val="nil"/>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排放源</w:t>
                  </w:r>
                </w:p>
              </w:tc>
              <w:tc>
                <w:tcPr>
                  <w:tcW w:w="794" w:type="dxa"/>
                  <w:tcBorders>
                    <w:top w:val="single" w:sz="8" w:space="0" w:color="auto"/>
                    <w:left w:val="nil"/>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污染因子</w:t>
                  </w:r>
                </w:p>
              </w:tc>
              <w:tc>
                <w:tcPr>
                  <w:tcW w:w="794" w:type="dxa"/>
                  <w:tcBorders>
                    <w:top w:val="single" w:sz="8" w:space="0" w:color="auto"/>
                    <w:left w:val="single" w:sz="4" w:space="0" w:color="auto"/>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面源海拔高度</w:t>
                  </w:r>
                  <w:r>
                    <w:rPr>
                      <w:rFonts w:eastAsiaTheme="minorEastAsia"/>
                      <w:b/>
                      <w:sz w:val="21"/>
                      <w:szCs w:val="21"/>
                    </w:rPr>
                    <w:t>/m</w:t>
                  </w:r>
                </w:p>
              </w:tc>
              <w:tc>
                <w:tcPr>
                  <w:tcW w:w="667" w:type="dxa"/>
                  <w:tcBorders>
                    <w:top w:val="single" w:sz="8" w:space="0" w:color="auto"/>
                    <w:left w:val="single" w:sz="4" w:space="0" w:color="auto"/>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面源长度</w:t>
                  </w:r>
                  <w:r>
                    <w:rPr>
                      <w:rFonts w:eastAsiaTheme="minorEastAsia"/>
                      <w:b/>
                      <w:sz w:val="21"/>
                      <w:szCs w:val="21"/>
                    </w:rPr>
                    <w:t>/m</w:t>
                  </w:r>
                </w:p>
              </w:tc>
              <w:tc>
                <w:tcPr>
                  <w:tcW w:w="667" w:type="dxa"/>
                  <w:tcBorders>
                    <w:top w:val="single" w:sz="8" w:space="0" w:color="auto"/>
                    <w:left w:val="single" w:sz="4" w:space="0" w:color="auto"/>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面源宽度</w:t>
                  </w:r>
                  <w:r>
                    <w:rPr>
                      <w:rFonts w:eastAsiaTheme="minorEastAsia"/>
                      <w:b/>
                      <w:sz w:val="21"/>
                      <w:szCs w:val="21"/>
                    </w:rPr>
                    <w:t xml:space="preserve">                                                                                                                                                                                                                                                                                                                                                                                                                            /m</w:t>
                  </w:r>
                </w:p>
              </w:tc>
              <w:tc>
                <w:tcPr>
                  <w:tcW w:w="923" w:type="dxa"/>
                  <w:tcBorders>
                    <w:top w:val="single" w:sz="8" w:space="0" w:color="auto"/>
                    <w:left w:val="single" w:sz="4" w:space="0" w:color="auto"/>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正北向夹角</w:t>
                  </w:r>
                  <w:r>
                    <w:rPr>
                      <w:rFonts w:eastAsiaTheme="minorEastAsia"/>
                      <w:b/>
                      <w:sz w:val="21"/>
                      <w:szCs w:val="21"/>
                    </w:rPr>
                    <w:t>/°</w:t>
                  </w:r>
                </w:p>
              </w:tc>
              <w:tc>
                <w:tcPr>
                  <w:tcW w:w="795" w:type="dxa"/>
                  <w:tcBorders>
                    <w:top w:val="single" w:sz="8" w:space="0" w:color="auto"/>
                    <w:left w:val="single" w:sz="4" w:space="0" w:color="auto"/>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面源有效排放高度</w:t>
                  </w:r>
                </w:p>
              </w:tc>
              <w:tc>
                <w:tcPr>
                  <w:tcW w:w="925" w:type="dxa"/>
                  <w:tcBorders>
                    <w:top w:val="single" w:sz="8" w:space="0" w:color="auto"/>
                    <w:left w:val="single" w:sz="4" w:space="0" w:color="auto"/>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年排放小时数</w:t>
                  </w:r>
                  <w:r>
                    <w:rPr>
                      <w:rFonts w:eastAsiaTheme="minorEastAsia"/>
                      <w:b/>
                      <w:sz w:val="21"/>
                      <w:szCs w:val="21"/>
                    </w:rPr>
                    <w:t>/h</w:t>
                  </w:r>
                </w:p>
              </w:tc>
              <w:tc>
                <w:tcPr>
                  <w:tcW w:w="712" w:type="dxa"/>
                  <w:tcBorders>
                    <w:top w:val="single" w:sz="8" w:space="0" w:color="auto"/>
                    <w:left w:val="single" w:sz="4" w:space="0" w:color="auto"/>
                    <w:bottom w:val="single" w:sz="8" w:space="0" w:color="auto"/>
                    <w:right w:val="single" w:sz="4" w:space="0" w:color="auto"/>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排放工况</w:t>
                  </w:r>
                </w:p>
              </w:tc>
              <w:tc>
                <w:tcPr>
                  <w:tcW w:w="1196" w:type="dxa"/>
                  <w:tcBorders>
                    <w:top w:val="single" w:sz="8" w:space="0" w:color="auto"/>
                    <w:left w:val="single" w:sz="4" w:space="0" w:color="auto"/>
                    <w:bottom w:val="single" w:sz="8" w:space="0" w:color="auto"/>
                    <w:right w:val="nil"/>
                  </w:tcBorders>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污染物排放速率（</w:t>
                  </w:r>
                  <w:r>
                    <w:rPr>
                      <w:rFonts w:eastAsiaTheme="minorEastAsia"/>
                      <w:b/>
                      <w:sz w:val="21"/>
                      <w:szCs w:val="21"/>
                    </w:rPr>
                    <w:t>kg/h</w:t>
                  </w:r>
                  <w:r>
                    <w:rPr>
                      <w:rFonts w:eastAsiaTheme="minorEastAsia" w:hAnsiTheme="minorEastAsia"/>
                      <w:b/>
                      <w:sz w:val="21"/>
                      <w:szCs w:val="21"/>
                    </w:rPr>
                    <w:t>）</w:t>
                  </w:r>
                </w:p>
              </w:tc>
            </w:tr>
            <w:tr w:rsidR="007E4165">
              <w:trPr>
                <w:trHeight w:val="397"/>
              </w:trPr>
              <w:tc>
                <w:tcPr>
                  <w:tcW w:w="533" w:type="dxa"/>
                  <w:tcBorders>
                    <w:top w:val="single" w:sz="8" w:space="0" w:color="auto"/>
                    <w:left w:val="nil"/>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hAnsiTheme="minorEastAsia"/>
                      <w:sz w:val="21"/>
                      <w:szCs w:val="21"/>
                    </w:rPr>
                    <w:t>车间</w:t>
                  </w:r>
                </w:p>
              </w:tc>
              <w:tc>
                <w:tcPr>
                  <w:tcW w:w="794" w:type="dxa"/>
                  <w:tcBorders>
                    <w:top w:val="single" w:sz="4" w:space="0" w:color="auto"/>
                    <w:left w:val="nil"/>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hAnsiTheme="minorEastAsia"/>
                      <w:sz w:val="21"/>
                      <w:szCs w:val="21"/>
                    </w:rPr>
                    <w:t>非甲烷总烃</w:t>
                  </w:r>
                </w:p>
              </w:tc>
              <w:tc>
                <w:tcPr>
                  <w:tcW w:w="794" w:type="dxa"/>
                  <w:tcBorders>
                    <w:top w:val="single" w:sz="4" w:space="0" w:color="auto"/>
                    <w:left w:val="single" w:sz="4" w:space="0" w:color="auto"/>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70</w:t>
                  </w:r>
                </w:p>
              </w:tc>
              <w:tc>
                <w:tcPr>
                  <w:tcW w:w="667" w:type="dxa"/>
                  <w:tcBorders>
                    <w:top w:val="single" w:sz="4" w:space="0" w:color="auto"/>
                    <w:left w:val="single" w:sz="4" w:space="0" w:color="auto"/>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13</w:t>
                  </w:r>
                </w:p>
              </w:tc>
              <w:tc>
                <w:tcPr>
                  <w:tcW w:w="667" w:type="dxa"/>
                  <w:tcBorders>
                    <w:top w:val="single" w:sz="4" w:space="0" w:color="auto"/>
                    <w:left w:val="single" w:sz="4" w:space="0" w:color="auto"/>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9</w:t>
                  </w:r>
                </w:p>
              </w:tc>
              <w:tc>
                <w:tcPr>
                  <w:tcW w:w="923" w:type="dxa"/>
                  <w:tcBorders>
                    <w:top w:val="single" w:sz="4" w:space="0" w:color="auto"/>
                    <w:left w:val="single" w:sz="4" w:space="0" w:color="auto"/>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0</w:t>
                  </w:r>
                </w:p>
              </w:tc>
              <w:tc>
                <w:tcPr>
                  <w:tcW w:w="795" w:type="dxa"/>
                  <w:tcBorders>
                    <w:top w:val="single" w:sz="4" w:space="0" w:color="auto"/>
                    <w:left w:val="single" w:sz="4" w:space="0" w:color="auto"/>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8</w:t>
                  </w:r>
                </w:p>
              </w:tc>
              <w:tc>
                <w:tcPr>
                  <w:tcW w:w="925" w:type="dxa"/>
                  <w:tcBorders>
                    <w:top w:val="single" w:sz="4" w:space="0" w:color="auto"/>
                    <w:left w:val="single" w:sz="4" w:space="0" w:color="auto"/>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1800</w:t>
                  </w:r>
                </w:p>
              </w:tc>
              <w:tc>
                <w:tcPr>
                  <w:tcW w:w="712" w:type="dxa"/>
                  <w:tcBorders>
                    <w:top w:val="single" w:sz="4" w:space="0" w:color="auto"/>
                    <w:left w:val="single" w:sz="4" w:space="0" w:color="auto"/>
                    <w:right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hAnsiTheme="minorEastAsia"/>
                      <w:sz w:val="21"/>
                      <w:szCs w:val="21"/>
                    </w:rPr>
                    <w:t>正常</w:t>
                  </w:r>
                </w:p>
              </w:tc>
              <w:tc>
                <w:tcPr>
                  <w:tcW w:w="1196" w:type="dxa"/>
                  <w:tcBorders>
                    <w:top w:val="single" w:sz="4" w:space="0" w:color="auto"/>
                    <w:left w:val="single" w:sz="4" w:space="0" w:color="auto"/>
                    <w:right w:val="nil"/>
                  </w:tcBorders>
                  <w:vAlign w:val="center"/>
                </w:tcPr>
                <w:p w:rsidR="007E4165" w:rsidRDefault="0037462E">
                  <w:pPr>
                    <w:tabs>
                      <w:tab w:val="left" w:pos="3620"/>
                    </w:tabs>
                    <w:jc w:val="center"/>
                    <w:rPr>
                      <w:rFonts w:eastAsiaTheme="minorEastAsia"/>
                      <w:color w:val="FF0000"/>
                      <w:sz w:val="21"/>
                      <w:szCs w:val="21"/>
                    </w:rPr>
                  </w:pPr>
                  <w:r>
                    <w:rPr>
                      <w:rFonts w:eastAsiaTheme="minorEastAsia" w:hint="eastAsia"/>
                      <w:kern w:val="0"/>
                      <w:sz w:val="21"/>
                      <w:szCs w:val="21"/>
                    </w:rPr>
                    <w:t>0.0171</w:t>
                  </w:r>
                </w:p>
              </w:tc>
            </w:tr>
          </w:tbl>
          <w:p w:rsidR="00DB42F1" w:rsidRDefault="0037462E" w:rsidP="00DB42F1">
            <w:pPr>
              <w:pStyle w:val="5"/>
              <w:keepNext w:val="0"/>
              <w:keepLines w:val="0"/>
              <w:spacing w:before="0" w:after="0" w:line="440" w:lineRule="exact"/>
              <w:ind w:firstLineChars="200" w:firstLine="482"/>
              <w:rPr>
                <w:rFonts w:ascii="Times New Roman" w:eastAsiaTheme="minorEastAsia" w:hAnsi="Times New Roman"/>
                <w:sz w:val="24"/>
                <w:szCs w:val="24"/>
              </w:rPr>
            </w:pPr>
            <w:r>
              <w:rPr>
                <w:rFonts w:ascii="Times New Roman" w:eastAsiaTheme="minorEastAsia" w:hAnsi="Times New Roman" w:hint="eastAsia"/>
                <w:sz w:val="24"/>
                <w:szCs w:val="24"/>
              </w:rPr>
              <w:t>5</w:t>
            </w:r>
            <w:r>
              <w:rPr>
                <w:rFonts w:ascii="Times New Roman" w:eastAsiaTheme="minorEastAsia" w:hAnsi="Times New Roman" w:hint="eastAsia"/>
                <w:sz w:val="24"/>
                <w:szCs w:val="24"/>
              </w:rPr>
              <w:t>、废气污染物排放量核算</w:t>
            </w:r>
          </w:p>
          <w:p w:rsidR="007E4165" w:rsidRPr="00DB42F1" w:rsidRDefault="00DB42F1" w:rsidP="00DB42F1">
            <w:pPr>
              <w:adjustRightInd w:val="0"/>
              <w:snapToGrid w:val="0"/>
              <w:spacing w:line="440" w:lineRule="exact"/>
              <w:ind w:firstLineChars="200" w:firstLine="480"/>
              <w:rPr>
                <w:rFonts w:hAnsi="宋体"/>
              </w:rPr>
            </w:pPr>
            <w:r>
              <w:rPr>
                <w:rFonts w:hAnsi="宋体" w:hint="eastAsia"/>
              </w:rPr>
              <w:t>（</w:t>
            </w:r>
            <w:r>
              <w:rPr>
                <w:rFonts w:hAnsi="宋体" w:hint="eastAsia"/>
              </w:rPr>
              <w:t>1</w:t>
            </w:r>
            <w:r>
              <w:rPr>
                <w:rFonts w:hAnsi="宋体" w:hint="eastAsia"/>
              </w:rPr>
              <w:t>）</w:t>
            </w:r>
            <w:r w:rsidR="0037462E">
              <w:rPr>
                <w:rFonts w:hAnsi="宋体"/>
              </w:rPr>
              <w:t>大气污染物有组织排放量核算表</w:t>
            </w:r>
          </w:p>
          <w:p w:rsidR="007E4165" w:rsidRDefault="0037462E">
            <w:pPr>
              <w:spacing w:line="440" w:lineRule="exact"/>
              <w:rPr>
                <w:b/>
                <w:bCs/>
              </w:rPr>
            </w:pPr>
            <w:r>
              <w:rPr>
                <w:b/>
                <w:bCs/>
              </w:rPr>
              <w:t>表</w:t>
            </w:r>
            <w:r>
              <w:rPr>
                <w:rFonts w:hint="eastAsia"/>
                <w:b/>
                <w:bCs/>
              </w:rPr>
              <w:t xml:space="preserve">26                </w:t>
            </w:r>
            <w:r>
              <w:rPr>
                <w:b/>
                <w:bCs/>
              </w:rPr>
              <w:t>大气污染物有组织排放</w:t>
            </w:r>
            <w:r>
              <w:rPr>
                <w:rFonts w:hint="eastAsia"/>
                <w:b/>
                <w:bCs/>
              </w:rPr>
              <w:t>量核算表</w:t>
            </w:r>
          </w:p>
          <w:tbl>
            <w:tblPr>
              <w:tblW w:w="4950" w:type="pct"/>
              <w:jc w:val="center"/>
              <w:tblBorders>
                <w:top w:val="single" w:sz="8" w:space="0" w:color="auto"/>
                <w:bottom w:val="single" w:sz="8" w:space="0" w:color="auto"/>
                <w:insideH w:val="single" w:sz="8" w:space="0" w:color="auto"/>
                <w:insideV w:val="single" w:sz="4" w:space="0" w:color="auto"/>
              </w:tblBorders>
              <w:tblLayout w:type="fixed"/>
              <w:tblCellMar>
                <w:left w:w="28" w:type="dxa"/>
                <w:right w:w="28" w:type="dxa"/>
              </w:tblCellMar>
              <w:tblLook w:val="04A0"/>
            </w:tblPr>
            <w:tblGrid>
              <w:gridCol w:w="673"/>
              <w:gridCol w:w="1278"/>
              <w:gridCol w:w="1289"/>
              <w:gridCol w:w="1530"/>
              <w:gridCol w:w="1622"/>
              <w:gridCol w:w="1538"/>
            </w:tblGrid>
            <w:tr w:rsidR="007E4165" w:rsidTr="00DE0C92">
              <w:trPr>
                <w:trHeight w:val="397"/>
                <w:jc w:val="center"/>
              </w:trPr>
              <w:tc>
                <w:tcPr>
                  <w:tcW w:w="424" w:type="pct"/>
                  <w:vAlign w:val="center"/>
                </w:tcPr>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序号</w:t>
                  </w:r>
                </w:p>
              </w:tc>
              <w:tc>
                <w:tcPr>
                  <w:tcW w:w="805" w:type="pct"/>
                  <w:vAlign w:val="center"/>
                </w:tcPr>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sz w:val="21"/>
                      <w:szCs w:val="21"/>
                    </w:rPr>
                    <w:t>排放口编号</w:t>
                  </w:r>
                </w:p>
              </w:tc>
              <w:tc>
                <w:tcPr>
                  <w:tcW w:w="812" w:type="pct"/>
                  <w:vAlign w:val="center"/>
                </w:tcPr>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污染物</w:t>
                  </w:r>
                </w:p>
              </w:tc>
              <w:tc>
                <w:tcPr>
                  <w:tcW w:w="964" w:type="pct"/>
                  <w:vAlign w:val="center"/>
                </w:tcPr>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核算排放浓度</w:t>
                  </w:r>
                  <w:r>
                    <w:rPr>
                      <w:rFonts w:eastAsiaTheme="minorEastAsia"/>
                      <w:b/>
                      <w:bCs/>
                      <w:sz w:val="21"/>
                      <w:szCs w:val="21"/>
                    </w:rPr>
                    <w:t>/</w:t>
                  </w:r>
                </w:p>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w:t>
                  </w:r>
                  <w:r>
                    <w:rPr>
                      <w:rFonts w:eastAsiaTheme="minorEastAsia"/>
                      <w:b/>
                      <w:bCs/>
                      <w:sz w:val="21"/>
                      <w:szCs w:val="21"/>
                    </w:rPr>
                    <w:t>mg/m</w:t>
                  </w:r>
                  <w:r>
                    <w:rPr>
                      <w:rFonts w:eastAsiaTheme="minorEastAsia"/>
                      <w:b/>
                      <w:bCs/>
                      <w:sz w:val="21"/>
                      <w:szCs w:val="21"/>
                      <w:vertAlign w:val="superscript"/>
                    </w:rPr>
                    <w:t>3</w:t>
                  </w:r>
                  <w:r>
                    <w:rPr>
                      <w:rFonts w:eastAsiaTheme="minorEastAsia" w:hAnsiTheme="minorEastAsia"/>
                      <w:b/>
                      <w:bCs/>
                      <w:sz w:val="21"/>
                      <w:szCs w:val="21"/>
                    </w:rPr>
                    <w:t>）</w:t>
                  </w:r>
                </w:p>
              </w:tc>
              <w:tc>
                <w:tcPr>
                  <w:tcW w:w="1022" w:type="pct"/>
                  <w:vAlign w:val="center"/>
                </w:tcPr>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核算排放速率</w:t>
                  </w:r>
                  <w:r>
                    <w:rPr>
                      <w:rFonts w:eastAsiaTheme="minorEastAsia"/>
                      <w:b/>
                      <w:bCs/>
                      <w:sz w:val="21"/>
                      <w:szCs w:val="21"/>
                    </w:rPr>
                    <w:t>/</w:t>
                  </w:r>
                </w:p>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w:t>
                  </w:r>
                  <w:r>
                    <w:rPr>
                      <w:rFonts w:eastAsiaTheme="minorEastAsia"/>
                      <w:b/>
                      <w:bCs/>
                      <w:sz w:val="21"/>
                      <w:szCs w:val="21"/>
                    </w:rPr>
                    <w:t>kg/h</w:t>
                  </w:r>
                  <w:r>
                    <w:rPr>
                      <w:rFonts w:eastAsiaTheme="minorEastAsia" w:hAnsiTheme="minorEastAsia"/>
                      <w:b/>
                      <w:bCs/>
                      <w:sz w:val="21"/>
                      <w:szCs w:val="21"/>
                    </w:rPr>
                    <w:t>）</w:t>
                  </w:r>
                </w:p>
              </w:tc>
              <w:tc>
                <w:tcPr>
                  <w:tcW w:w="969" w:type="pct"/>
                  <w:vAlign w:val="center"/>
                </w:tcPr>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核算年排放量</w:t>
                  </w:r>
                  <w:r>
                    <w:rPr>
                      <w:rFonts w:eastAsiaTheme="minorEastAsia"/>
                      <w:b/>
                      <w:bCs/>
                      <w:sz w:val="21"/>
                      <w:szCs w:val="21"/>
                    </w:rPr>
                    <w:t>/</w:t>
                  </w:r>
                </w:p>
                <w:p w:rsidR="007E4165" w:rsidRDefault="0037462E">
                  <w:pPr>
                    <w:autoSpaceDE w:val="0"/>
                    <w:autoSpaceDN w:val="0"/>
                    <w:adjustRightInd w:val="0"/>
                    <w:snapToGrid w:val="0"/>
                    <w:jc w:val="center"/>
                    <w:rPr>
                      <w:rFonts w:eastAsiaTheme="minorEastAsia"/>
                      <w:b/>
                      <w:bCs/>
                      <w:sz w:val="21"/>
                      <w:szCs w:val="21"/>
                    </w:rPr>
                  </w:pPr>
                  <w:r>
                    <w:rPr>
                      <w:rFonts w:eastAsiaTheme="minorEastAsia" w:hAnsiTheme="minorEastAsia"/>
                      <w:b/>
                      <w:bCs/>
                      <w:sz w:val="21"/>
                      <w:szCs w:val="21"/>
                    </w:rPr>
                    <w:t>（</w:t>
                  </w:r>
                  <w:r>
                    <w:rPr>
                      <w:rFonts w:eastAsiaTheme="minorEastAsia"/>
                      <w:b/>
                      <w:bCs/>
                      <w:sz w:val="21"/>
                      <w:szCs w:val="21"/>
                    </w:rPr>
                    <w:t>t/a</w:t>
                  </w:r>
                  <w:r>
                    <w:rPr>
                      <w:rFonts w:eastAsiaTheme="minorEastAsia" w:hAnsiTheme="minorEastAsia"/>
                      <w:b/>
                      <w:bCs/>
                      <w:sz w:val="21"/>
                      <w:szCs w:val="21"/>
                    </w:rPr>
                    <w:t>）</w:t>
                  </w:r>
                </w:p>
              </w:tc>
            </w:tr>
            <w:tr w:rsidR="007E4165" w:rsidTr="00DE0C92">
              <w:trPr>
                <w:trHeight w:val="397"/>
                <w:jc w:val="center"/>
              </w:trPr>
              <w:tc>
                <w:tcPr>
                  <w:tcW w:w="424" w:type="pct"/>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sz w:val="21"/>
                      <w:szCs w:val="21"/>
                    </w:rPr>
                    <w:t>1</w:t>
                  </w:r>
                </w:p>
              </w:tc>
              <w:tc>
                <w:tcPr>
                  <w:tcW w:w="805" w:type="pct"/>
                  <w:vAlign w:val="center"/>
                </w:tcPr>
                <w:p w:rsidR="007E4165" w:rsidRDefault="0037462E">
                  <w:pPr>
                    <w:pStyle w:val="aff7"/>
                    <w:rPr>
                      <w:rFonts w:eastAsiaTheme="minorEastAsia"/>
                      <w:color w:val="auto"/>
                      <w:kern w:val="2"/>
                    </w:rPr>
                  </w:pPr>
                  <w:r>
                    <w:rPr>
                      <w:rFonts w:eastAsiaTheme="minorEastAsia"/>
                      <w:color w:val="auto"/>
                      <w:kern w:val="2"/>
                    </w:rPr>
                    <w:t>DA001</w:t>
                  </w:r>
                </w:p>
              </w:tc>
              <w:tc>
                <w:tcPr>
                  <w:tcW w:w="812" w:type="pct"/>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hAnsiTheme="minorEastAsia"/>
                      <w:sz w:val="21"/>
                      <w:szCs w:val="21"/>
                    </w:rPr>
                    <w:t>非甲烷总烃</w:t>
                  </w:r>
                </w:p>
              </w:tc>
              <w:tc>
                <w:tcPr>
                  <w:tcW w:w="964" w:type="pct"/>
                  <w:vAlign w:val="center"/>
                </w:tcPr>
                <w:p w:rsidR="007E4165" w:rsidRDefault="0037462E">
                  <w:pPr>
                    <w:jc w:val="center"/>
                    <w:rPr>
                      <w:rFonts w:eastAsiaTheme="minorEastAsia"/>
                      <w:color w:val="FF0000"/>
                      <w:sz w:val="21"/>
                      <w:szCs w:val="21"/>
                      <w:highlight w:val="yellow"/>
                    </w:rPr>
                  </w:pPr>
                  <w:r>
                    <w:rPr>
                      <w:rFonts w:eastAsiaTheme="minorEastAsia" w:hint="eastAsia"/>
                      <w:kern w:val="0"/>
                      <w:sz w:val="21"/>
                      <w:szCs w:val="21"/>
                    </w:rPr>
                    <w:t>8.4</w:t>
                  </w:r>
                </w:p>
              </w:tc>
              <w:tc>
                <w:tcPr>
                  <w:tcW w:w="1022" w:type="pct"/>
                  <w:vAlign w:val="center"/>
                </w:tcPr>
                <w:p w:rsidR="007E4165" w:rsidRDefault="0037462E" w:rsidP="00C45A35">
                  <w:pPr>
                    <w:ind w:firstLineChars="17" w:firstLine="36"/>
                    <w:jc w:val="center"/>
                    <w:rPr>
                      <w:rFonts w:eastAsiaTheme="minorEastAsia"/>
                      <w:color w:val="FF0000"/>
                      <w:sz w:val="21"/>
                      <w:szCs w:val="21"/>
                      <w:highlight w:val="yellow"/>
                    </w:rPr>
                  </w:pPr>
                  <w:r>
                    <w:rPr>
                      <w:rFonts w:eastAsiaTheme="minorEastAsia" w:hint="eastAsia"/>
                      <w:kern w:val="0"/>
                      <w:sz w:val="21"/>
                      <w:szCs w:val="21"/>
                    </w:rPr>
                    <w:t>0.0419</w:t>
                  </w:r>
                </w:p>
              </w:tc>
              <w:tc>
                <w:tcPr>
                  <w:tcW w:w="969" w:type="pct"/>
                  <w:vAlign w:val="center"/>
                </w:tcPr>
                <w:p w:rsidR="007E4165" w:rsidRDefault="0037462E" w:rsidP="00C45A35">
                  <w:pPr>
                    <w:ind w:firstLineChars="17" w:firstLine="36"/>
                    <w:jc w:val="center"/>
                    <w:rPr>
                      <w:rFonts w:eastAsiaTheme="minorEastAsia"/>
                      <w:color w:val="FF0000"/>
                      <w:sz w:val="21"/>
                      <w:szCs w:val="21"/>
                      <w:highlight w:val="yellow"/>
                    </w:rPr>
                  </w:pPr>
                  <w:r>
                    <w:rPr>
                      <w:rFonts w:eastAsiaTheme="minorEastAsia" w:hint="eastAsia"/>
                      <w:kern w:val="0"/>
                      <w:sz w:val="21"/>
                      <w:szCs w:val="21"/>
                    </w:rPr>
                    <w:t>0.0755</w:t>
                  </w:r>
                </w:p>
              </w:tc>
            </w:tr>
          </w:tbl>
          <w:p w:rsidR="007E4165" w:rsidRPr="00DB42F1" w:rsidRDefault="00DB42F1">
            <w:pPr>
              <w:adjustRightInd w:val="0"/>
              <w:snapToGrid w:val="0"/>
              <w:spacing w:line="440" w:lineRule="exact"/>
              <w:ind w:firstLineChars="200" w:firstLine="480"/>
              <w:rPr>
                <w:rFonts w:hAnsi="宋体"/>
              </w:rPr>
            </w:pPr>
            <w:r>
              <w:rPr>
                <w:rFonts w:hAnsi="宋体" w:hint="eastAsia"/>
              </w:rPr>
              <w:t>（</w:t>
            </w:r>
            <w:r>
              <w:rPr>
                <w:rFonts w:hAnsi="宋体" w:hint="eastAsia"/>
              </w:rPr>
              <w:t>2</w:t>
            </w:r>
            <w:r>
              <w:rPr>
                <w:rFonts w:hAnsi="宋体" w:hint="eastAsia"/>
              </w:rPr>
              <w:t>）</w:t>
            </w:r>
            <w:r w:rsidR="0037462E">
              <w:rPr>
                <w:rFonts w:hAnsi="宋体"/>
              </w:rPr>
              <w:t>大气污染物无组织排放量核算</w:t>
            </w:r>
          </w:p>
          <w:p w:rsidR="007E4165" w:rsidRDefault="0037462E">
            <w:pPr>
              <w:spacing w:line="440" w:lineRule="exact"/>
              <w:rPr>
                <w:b/>
              </w:rPr>
            </w:pPr>
            <w:r>
              <w:rPr>
                <w:b/>
              </w:rPr>
              <w:t>表</w:t>
            </w:r>
            <w:r>
              <w:rPr>
                <w:rFonts w:hint="eastAsia"/>
                <w:b/>
              </w:rPr>
              <w:t xml:space="preserve">27               </w:t>
            </w:r>
            <w:r>
              <w:rPr>
                <w:b/>
              </w:rPr>
              <w:t>大气污染物无组织排放量核算表</w:t>
            </w:r>
          </w:p>
          <w:tbl>
            <w:tblPr>
              <w:tblW w:w="4901" w:type="pct"/>
              <w:tblBorders>
                <w:top w:val="single" w:sz="8" w:space="0" w:color="auto"/>
                <w:bottom w:val="single" w:sz="8" w:space="0" w:color="auto"/>
                <w:insideH w:val="single" w:sz="8" w:space="0" w:color="auto"/>
                <w:insideV w:val="single" w:sz="4" w:space="0" w:color="auto"/>
              </w:tblBorders>
              <w:tblLayout w:type="fixed"/>
              <w:tblCellMar>
                <w:left w:w="57" w:type="dxa"/>
                <w:right w:w="57" w:type="dxa"/>
              </w:tblCellMar>
              <w:tblLook w:val="04A0"/>
            </w:tblPr>
            <w:tblGrid>
              <w:gridCol w:w="323"/>
              <w:gridCol w:w="715"/>
              <w:gridCol w:w="1853"/>
              <w:gridCol w:w="850"/>
              <w:gridCol w:w="709"/>
              <w:gridCol w:w="1985"/>
              <w:gridCol w:w="702"/>
              <w:gridCol w:w="714"/>
            </w:tblGrid>
            <w:tr w:rsidR="007E4165" w:rsidTr="00DE0C92">
              <w:trPr>
                <w:trHeight w:val="397"/>
              </w:trPr>
              <w:tc>
                <w:tcPr>
                  <w:tcW w:w="323" w:type="dxa"/>
                  <w:vMerge w:val="restart"/>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序号</w:t>
                  </w:r>
                </w:p>
              </w:tc>
              <w:tc>
                <w:tcPr>
                  <w:tcW w:w="715" w:type="dxa"/>
                  <w:vMerge w:val="restart"/>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排放口编号</w:t>
                  </w:r>
                </w:p>
              </w:tc>
              <w:tc>
                <w:tcPr>
                  <w:tcW w:w="1853" w:type="dxa"/>
                  <w:vMerge w:val="restart"/>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产污环节</w:t>
                  </w:r>
                </w:p>
              </w:tc>
              <w:tc>
                <w:tcPr>
                  <w:tcW w:w="850" w:type="dxa"/>
                  <w:vMerge w:val="restart"/>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污染物</w:t>
                  </w:r>
                </w:p>
              </w:tc>
              <w:tc>
                <w:tcPr>
                  <w:tcW w:w="709" w:type="dxa"/>
                  <w:vMerge w:val="restart"/>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主要污染防治措施</w:t>
                  </w:r>
                </w:p>
              </w:tc>
              <w:tc>
                <w:tcPr>
                  <w:tcW w:w="2687" w:type="dxa"/>
                  <w:gridSpan w:val="2"/>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排放标准</w:t>
                  </w:r>
                </w:p>
              </w:tc>
              <w:tc>
                <w:tcPr>
                  <w:tcW w:w="714" w:type="dxa"/>
                  <w:vMerge w:val="restart"/>
                  <w:vAlign w:val="center"/>
                </w:tcPr>
                <w:p w:rsidR="007E4165" w:rsidRDefault="0037462E">
                  <w:pPr>
                    <w:autoSpaceDE w:val="0"/>
                    <w:autoSpaceDN w:val="0"/>
                    <w:adjustRightInd w:val="0"/>
                    <w:snapToGrid w:val="0"/>
                    <w:jc w:val="center"/>
                    <w:rPr>
                      <w:rFonts w:eastAsiaTheme="minorEastAsia"/>
                      <w:b/>
                      <w:sz w:val="21"/>
                      <w:szCs w:val="21"/>
                      <w:highlight w:val="cyan"/>
                    </w:rPr>
                  </w:pPr>
                  <w:r>
                    <w:rPr>
                      <w:rFonts w:eastAsiaTheme="minorEastAsia" w:hAnsiTheme="minorEastAsia"/>
                      <w:b/>
                      <w:sz w:val="21"/>
                      <w:szCs w:val="21"/>
                    </w:rPr>
                    <w:t>年排放量</w:t>
                  </w:r>
                  <w:r>
                    <w:rPr>
                      <w:rFonts w:eastAsiaTheme="minorEastAsia"/>
                      <w:b/>
                      <w:sz w:val="21"/>
                      <w:szCs w:val="21"/>
                    </w:rPr>
                    <w:t>/(t/a)</w:t>
                  </w:r>
                </w:p>
              </w:tc>
            </w:tr>
            <w:tr w:rsidR="007E4165" w:rsidTr="00DE0C92">
              <w:trPr>
                <w:trHeight w:val="397"/>
              </w:trPr>
              <w:tc>
                <w:tcPr>
                  <w:tcW w:w="323" w:type="dxa"/>
                  <w:vMerge/>
                  <w:vAlign w:val="center"/>
                </w:tcPr>
                <w:p w:rsidR="007E4165" w:rsidRDefault="007E4165">
                  <w:pPr>
                    <w:widowControl/>
                    <w:jc w:val="center"/>
                    <w:rPr>
                      <w:rFonts w:eastAsiaTheme="minorEastAsia"/>
                      <w:b/>
                      <w:sz w:val="21"/>
                      <w:szCs w:val="21"/>
                    </w:rPr>
                  </w:pPr>
                </w:p>
              </w:tc>
              <w:tc>
                <w:tcPr>
                  <w:tcW w:w="715" w:type="dxa"/>
                  <w:vMerge/>
                  <w:vAlign w:val="center"/>
                </w:tcPr>
                <w:p w:rsidR="007E4165" w:rsidRDefault="007E4165">
                  <w:pPr>
                    <w:widowControl/>
                    <w:rPr>
                      <w:rFonts w:eastAsiaTheme="minorEastAsia"/>
                      <w:b/>
                      <w:sz w:val="21"/>
                      <w:szCs w:val="21"/>
                    </w:rPr>
                  </w:pPr>
                </w:p>
              </w:tc>
              <w:tc>
                <w:tcPr>
                  <w:tcW w:w="1853" w:type="dxa"/>
                  <w:vMerge/>
                  <w:vAlign w:val="center"/>
                </w:tcPr>
                <w:p w:rsidR="007E4165" w:rsidRDefault="007E4165">
                  <w:pPr>
                    <w:widowControl/>
                    <w:rPr>
                      <w:rFonts w:eastAsiaTheme="minorEastAsia"/>
                      <w:b/>
                      <w:sz w:val="21"/>
                      <w:szCs w:val="21"/>
                    </w:rPr>
                  </w:pPr>
                </w:p>
              </w:tc>
              <w:tc>
                <w:tcPr>
                  <w:tcW w:w="850" w:type="dxa"/>
                  <w:vMerge/>
                  <w:vAlign w:val="center"/>
                </w:tcPr>
                <w:p w:rsidR="007E4165" w:rsidRDefault="007E4165">
                  <w:pPr>
                    <w:widowControl/>
                    <w:rPr>
                      <w:rFonts w:eastAsiaTheme="minorEastAsia"/>
                      <w:b/>
                      <w:sz w:val="21"/>
                      <w:szCs w:val="21"/>
                    </w:rPr>
                  </w:pPr>
                </w:p>
              </w:tc>
              <w:tc>
                <w:tcPr>
                  <w:tcW w:w="709" w:type="dxa"/>
                  <w:vMerge/>
                  <w:vAlign w:val="center"/>
                </w:tcPr>
                <w:p w:rsidR="007E4165" w:rsidRDefault="007E4165">
                  <w:pPr>
                    <w:widowControl/>
                    <w:rPr>
                      <w:rFonts w:eastAsiaTheme="minorEastAsia"/>
                      <w:b/>
                      <w:sz w:val="21"/>
                      <w:szCs w:val="21"/>
                    </w:rPr>
                  </w:pPr>
                </w:p>
              </w:tc>
              <w:tc>
                <w:tcPr>
                  <w:tcW w:w="1985" w:type="dxa"/>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标准名称</w:t>
                  </w:r>
                </w:p>
              </w:tc>
              <w:tc>
                <w:tcPr>
                  <w:tcW w:w="702" w:type="dxa"/>
                  <w:vAlign w:val="center"/>
                </w:tcPr>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浓度限值</w:t>
                  </w:r>
                  <w:r>
                    <w:rPr>
                      <w:rFonts w:eastAsiaTheme="minorEastAsia"/>
                      <w:b/>
                      <w:sz w:val="21"/>
                      <w:szCs w:val="21"/>
                    </w:rPr>
                    <w:t>/</w:t>
                  </w:r>
                </w:p>
                <w:p w:rsidR="007E4165" w:rsidRDefault="0037462E">
                  <w:pPr>
                    <w:autoSpaceDE w:val="0"/>
                    <w:autoSpaceDN w:val="0"/>
                    <w:adjustRightInd w:val="0"/>
                    <w:snapToGrid w:val="0"/>
                    <w:jc w:val="center"/>
                    <w:rPr>
                      <w:rFonts w:eastAsiaTheme="minorEastAsia"/>
                      <w:b/>
                      <w:sz w:val="21"/>
                      <w:szCs w:val="21"/>
                    </w:rPr>
                  </w:pPr>
                  <w:r>
                    <w:rPr>
                      <w:rFonts w:eastAsiaTheme="minorEastAsia" w:hAnsiTheme="minorEastAsia"/>
                      <w:b/>
                      <w:sz w:val="21"/>
                      <w:szCs w:val="21"/>
                    </w:rPr>
                    <w:t>（</w:t>
                  </w:r>
                  <w:r>
                    <w:rPr>
                      <w:rFonts w:eastAsiaTheme="minorEastAsia"/>
                      <w:b/>
                      <w:sz w:val="21"/>
                      <w:szCs w:val="21"/>
                    </w:rPr>
                    <w:t>mg/m</w:t>
                  </w:r>
                  <w:r>
                    <w:rPr>
                      <w:rFonts w:eastAsiaTheme="minorEastAsia"/>
                      <w:b/>
                      <w:sz w:val="21"/>
                      <w:szCs w:val="21"/>
                      <w:vertAlign w:val="superscript"/>
                    </w:rPr>
                    <w:t>3</w:t>
                  </w:r>
                  <w:r>
                    <w:rPr>
                      <w:rFonts w:eastAsiaTheme="minorEastAsia" w:hAnsiTheme="minorEastAsia"/>
                      <w:b/>
                      <w:sz w:val="21"/>
                      <w:szCs w:val="21"/>
                    </w:rPr>
                    <w:t>）</w:t>
                  </w:r>
                </w:p>
              </w:tc>
              <w:tc>
                <w:tcPr>
                  <w:tcW w:w="714" w:type="dxa"/>
                  <w:vMerge/>
                  <w:vAlign w:val="center"/>
                </w:tcPr>
                <w:p w:rsidR="007E4165" w:rsidRDefault="007E4165">
                  <w:pPr>
                    <w:widowControl/>
                    <w:rPr>
                      <w:rFonts w:eastAsiaTheme="minorEastAsia"/>
                      <w:b/>
                      <w:sz w:val="21"/>
                      <w:szCs w:val="21"/>
                      <w:highlight w:val="cyan"/>
                    </w:rPr>
                  </w:pPr>
                </w:p>
              </w:tc>
            </w:tr>
            <w:tr w:rsidR="007E4165" w:rsidTr="00DE0C92">
              <w:trPr>
                <w:trHeight w:val="756"/>
              </w:trPr>
              <w:tc>
                <w:tcPr>
                  <w:tcW w:w="323" w:type="dxa"/>
                  <w:vMerge w:val="restart"/>
                  <w:vAlign w:val="center"/>
                </w:tcPr>
                <w:p w:rsidR="007E4165" w:rsidRDefault="0037462E">
                  <w:pPr>
                    <w:autoSpaceDE w:val="0"/>
                    <w:autoSpaceDN w:val="0"/>
                    <w:adjustRightInd w:val="0"/>
                    <w:snapToGrid w:val="0"/>
                    <w:jc w:val="center"/>
                    <w:rPr>
                      <w:rFonts w:eastAsiaTheme="minorEastAsia"/>
                      <w:sz w:val="21"/>
                      <w:szCs w:val="21"/>
                      <w:lang w:val="fr-FR"/>
                    </w:rPr>
                  </w:pPr>
                  <w:r>
                    <w:rPr>
                      <w:rFonts w:eastAsiaTheme="minorEastAsia"/>
                      <w:sz w:val="21"/>
                      <w:szCs w:val="21"/>
                      <w:lang w:val="fr-FR"/>
                    </w:rPr>
                    <w:t>1</w:t>
                  </w:r>
                </w:p>
              </w:tc>
              <w:tc>
                <w:tcPr>
                  <w:tcW w:w="715" w:type="dxa"/>
                  <w:vMerge w:val="restart"/>
                  <w:vAlign w:val="center"/>
                </w:tcPr>
                <w:p w:rsidR="007E4165" w:rsidRDefault="0037462E">
                  <w:pPr>
                    <w:contextualSpacing/>
                    <w:jc w:val="center"/>
                    <w:rPr>
                      <w:rFonts w:eastAsiaTheme="minorEastAsia"/>
                      <w:sz w:val="21"/>
                      <w:szCs w:val="21"/>
                    </w:rPr>
                  </w:pPr>
                  <w:r>
                    <w:rPr>
                      <w:rFonts w:eastAsiaTheme="minorEastAsia" w:hAnsiTheme="minorEastAsia"/>
                      <w:sz w:val="21"/>
                      <w:szCs w:val="21"/>
                    </w:rPr>
                    <w:t>生产车间</w:t>
                  </w:r>
                </w:p>
              </w:tc>
              <w:tc>
                <w:tcPr>
                  <w:tcW w:w="1853" w:type="dxa"/>
                  <w:vMerge w:val="restart"/>
                  <w:vAlign w:val="center"/>
                </w:tcPr>
                <w:p w:rsidR="007E4165" w:rsidRDefault="0037462E">
                  <w:pPr>
                    <w:spacing w:line="320" w:lineRule="exact"/>
                    <w:jc w:val="center"/>
                    <w:rPr>
                      <w:rFonts w:eastAsiaTheme="minorEastAsia"/>
                      <w:sz w:val="21"/>
                      <w:szCs w:val="21"/>
                    </w:rPr>
                  </w:pPr>
                  <w:r>
                    <w:rPr>
                      <w:rFonts w:eastAsiaTheme="minorEastAsia" w:hAnsiTheme="minorEastAsia"/>
                      <w:sz w:val="21"/>
                      <w:szCs w:val="21"/>
                    </w:rPr>
                    <w:t>发泡、挤出工序；</w:t>
                  </w:r>
                </w:p>
                <w:p w:rsidR="007E4165" w:rsidRDefault="0037462E">
                  <w:pPr>
                    <w:spacing w:line="320" w:lineRule="exact"/>
                    <w:jc w:val="center"/>
                    <w:rPr>
                      <w:rFonts w:eastAsiaTheme="minorEastAsia"/>
                      <w:sz w:val="21"/>
                      <w:szCs w:val="21"/>
                    </w:rPr>
                  </w:pPr>
                  <w:r>
                    <w:rPr>
                      <w:rFonts w:eastAsiaTheme="minorEastAsia" w:hAnsiTheme="minorEastAsia"/>
                      <w:sz w:val="21"/>
                      <w:szCs w:val="21"/>
                    </w:rPr>
                    <w:t>复合工序；</w:t>
                  </w:r>
                </w:p>
                <w:p w:rsidR="007E4165" w:rsidRDefault="0037462E">
                  <w:pPr>
                    <w:autoSpaceDE w:val="0"/>
                    <w:autoSpaceDN w:val="0"/>
                    <w:adjustRightInd w:val="0"/>
                    <w:snapToGrid w:val="0"/>
                    <w:jc w:val="center"/>
                    <w:rPr>
                      <w:rFonts w:eastAsiaTheme="minorEastAsia"/>
                      <w:sz w:val="21"/>
                      <w:szCs w:val="21"/>
                    </w:rPr>
                  </w:pPr>
                  <w:r>
                    <w:rPr>
                      <w:rFonts w:eastAsiaTheme="minorEastAsia" w:hAnsiTheme="minorEastAsia"/>
                      <w:sz w:val="21"/>
                      <w:szCs w:val="21"/>
                    </w:rPr>
                    <w:t>粘合工序</w:t>
                  </w:r>
                </w:p>
              </w:tc>
              <w:tc>
                <w:tcPr>
                  <w:tcW w:w="850" w:type="dxa"/>
                  <w:vMerge w:val="restart"/>
                  <w:vAlign w:val="center"/>
                </w:tcPr>
                <w:p w:rsidR="007E4165" w:rsidRDefault="0037462E">
                  <w:pPr>
                    <w:autoSpaceDE w:val="0"/>
                    <w:autoSpaceDN w:val="0"/>
                    <w:adjustRightInd w:val="0"/>
                    <w:snapToGrid w:val="0"/>
                    <w:jc w:val="center"/>
                    <w:rPr>
                      <w:rFonts w:eastAsiaTheme="minorEastAsia"/>
                      <w:sz w:val="21"/>
                      <w:szCs w:val="21"/>
                      <w:lang w:val="fr-FR"/>
                    </w:rPr>
                  </w:pPr>
                  <w:r>
                    <w:rPr>
                      <w:rFonts w:eastAsiaTheme="minorEastAsia" w:hAnsiTheme="minorEastAsia"/>
                      <w:sz w:val="21"/>
                      <w:szCs w:val="21"/>
                      <w:lang w:val="fr-FR"/>
                    </w:rPr>
                    <w:t>非甲烷总烃</w:t>
                  </w:r>
                </w:p>
              </w:tc>
              <w:tc>
                <w:tcPr>
                  <w:tcW w:w="709" w:type="dxa"/>
                  <w:vMerge w:val="restart"/>
                  <w:vAlign w:val="center"/>
                </w:tcPr>
                <w:p w:rsidR="007E4165" w:rsidRDefault="0037462E">
                  <w:pPr>
                    <w:jc w:val="center"/>
                    <w:rPr>
                      <w:rFonts w:eastAsiaTheme="minorEastAsia"/>
                      <w:sz w:val="21"/>
                      <w:szCs w:val="21"/>
                      <w:lang w:val="fr-FR"/>
                    </w:rPr>
                  </w:pPr>
                  <w:r>
                    <w:rPr>
                      <w:rFonts w:eastAsiaTheme="minorEastAsia" w:hAnsiTheme="minorEastAsia"/>
                      <w:sz w:val="21"/>
                      <w:szCs w:val="21"/>
                      <w:lang w:val="fr-FR"/>
                    </w:rPr>
                    <w:t>车间密闭</w:t>
                  </w:r>
                </w:p>
              </w:tc>
              <w:tc>
                <w:tcPr>
                  <w:tcW w:w="1985" w:type="dxa"/>
                  <w:vAlign w:val="center"/>
                </w:tcPr>
                <w:p w:rsidR="007E4165" w:rsidRDefault="0037462E">
                  <w:pPr>
                    <w:autoSpaceDE w:val="0"/>
                    <w:autoSpaceDN w:val="0"/>
                    <w:adjustRightInd w:val="0"/>
                    <w:snapToGrid w:val="0"/>
                    <w:jc w:val="center"/>
                    <w:rPr>
                      <w:rFonts w:eastAsiaTheme="minorEastAsia"/>
                      <w:bCs/>
                      <w:sz w:val="21"/>
                      <w:szCs w:val="21"/>
                    </w:rPr>
                  </w:pPr>
                  <w:r>
                    <w:rPr>
                      <w:rFonts w:eastAsiaTheme="minorEastAsia" w:hAnsiTheme="minorEastAsia"/>
                      <w:sz w:val="21"/>
                      <w:szCs w:val="21"/>
                    </w:rPr>
                    <w:t>《合成树脂工业污染物排放标准》（</w:t>
                  </w:r>
                  <w:r>
                    <w:rPr>
                      <w:rFonts w:eastAsiaTheme="minorEastAsia"/>
                      <w:sz w:val="21"/>
                      <w:szCs w:val="21"/>
                    </w:rPr>
                    <w:t>GB 31572-2015</w:t>
                  </w:r>
                  <w:r>
                    <w:rPr>
                      <w:rFonts w:eastAsiaTheme="minorEastAsia" w:hAnsiTheme="minorEastAsia"/>
                      <w:sz w:val="21"/>
                      <w:szCs w:val="21"/>
                    </w:rPr>
                    <w:t>）</w:t>
                  </w:r>
                </w:p>
              </w:tc>
              <w:tc>
                <w:tcPr>
                  <w:tcW w:w="702" w:type="dxa"/>
                  <w:vAlign w:val="center"/>
                </w:tcPr>
                <w:p w:rsidR="007E4165" w:rsidRDefault="0037462E">
                  <w:pPr>
                    <w:autoSpaceDE w:val="0"/>
                    <w:autoSpaceDN w:val="0"/>
                    <w:adjustRightInd w:val="0"/>
                    <w:snapToGrid w:val="0"/>
                    <w:jc w:val="center"/>
                    <w:rPr>
                      <w:rFonts w:eastAsiaTheme="minorEastAsia"/>
                      <w:sz w:val="21"/>
                      <w:szCs w:val="21"/>
                      <w:highlight w:val="cyan"/>
                      <w:lang w:val="fr-FR"/>
                    </w:rPr>
                  </w:pPr>
                  <w:r>
                    <w:rPr>
                      <w:rFonts w:eastAsiaTheme="minorEastAsia"/>
                      <w:sz w:val="21"/>
                      <w:szCs w:val="21"/>
                      <w:lang w:val="fr-FR"/>
                    </w:rPr>
                    <w:t>4.0</w:t>
                  </w:r>
                </w:p>
              </w:tc>
              <w:tc>
                <w:tcPr>
                  <w:tcW w:w="714" w:type="dxa"/>
                  <w:vMerge w:val="restart"/>
                  <w:vAlign w:val="center"/>
                </w:tcPr>
                <w:p w:rsidR="007E4165" w:rsidRDefault="0037462E">
                  <w:pPr>
                    <w:jc w:val="center"/>
                    <w:rPr>
                      <w:rFonts w:eastAsiaTheme="minorEastAsia"/>
                      <w:color w:val="FF0000"/>
                      <w:sz w:val="21"/>
                      <w:szCs w:val="21"/>
                      <w:highlight w:val="cyan"/>
                      <w:lang w:val="fr-FR"/>
                    </w:rPr>
                  </w:pPr>
                  <w:r>
                    <w:rPr>
                      <w:rFonts w:eastAsiaTheme="minorEastAsia" w:hint="eastAsia"/>
                      <w:kern w:val="0"/>
                      <w:sz w:val="21"/>
                      <w:szCs w:val="21"/>
                    </w:rPr>
                    <w:t>0.0308</w:t>
                  </w:r>
                </w:p>
              </w:tc>
            </w:tr>
            <w:tr w:rsidR="007E4165" w:rsidTr="00DE0C92">
              <w:trPr>
                <w:trHeight w:val="156"/>
              </w:trPr>
              <w:tc>
                <w:tcPr>
                  <w:tcW w:w="323" w:type="dxa"/>
                  <w:vMerge/>
                  <w:vAlign w:val="center"/>
                </w:tcPr>
                <w:p w:rsidR="007E4165" w:rsidRDefault="007E4165">
                  <w:pPr>
                    <w:autoSpaceDE w:val="0"/>
                    <w:autoSpaceDN w:val="0"/>
                    <w:adjustRightInd w:val="0"/>
                    <w:snapToGrid w:val="0"/>
                    <w:jc w:val="center"/>
                    <w:rPr>
                      <w:rFonts w:eastAsiaTheme="minorEastAsia"/>
                      <w:sz w:val="21"/>
                      <w:szCs w:val="21"/>
                      <w:lang w:val="fr-FR"/>
                    </w:rPr>
                  </w:pPr>
                </w:p>
              </w:tc>
              <w:tc>
                <w:tcPr>
                  <w:tcW w:w="715" w:type="dxa"/>
                  <w:vMerge/>
                  <w:vAlign w:val="center"/>
                </w:tcPr>
                <w:p w:rsidR="007E4165" w:rsidRDefault="007E4165">
                  <w:pPr>
                    <w:contextualSpacing/>
                    <w:jc w:val="center"/>
                    <w:rPr>
                      <w:rFonts w:eastAsiaTheme="minorEastAsia" w:hAnsiTheme="minorEastAsia"/>
                      <w:sz w:val="21"/>
                      <w:szCs w:val="21"/>
                    </w:rPr>
                  </w:pPr>
                </w:p>
              </w:tc>
              <w:tc>
                <w:tcPr>
                  <w:tcW w:w="1853" w:type="dxa"/>
                  <w:vMerge/>
                  <w:vAlign w:val="center"/>
                </w:tcPr>
                <w:p w:rsidR="007E4165" w:rsidRDefault="007E4165">
                  <w:pPr>
                    <w:autoSpaceDE w:val="0"/>
                    <w:autoSpaceDN w:val="0"/>
                    <w:adjustRightInd w:val="0"/>
                    <w:snapToGrid w:val="0"/>
                    <w:jc w:val="center"/>
                    <w:rPr>
                      <w:rFonts w:eastAsiaTheme="minorEastAsia" w:hAnsiTheme="minorEastAsia"/>
                      <w:sz w:val="21"/>
                      <w:szCs w:val="21"/>
                    </w:rPr>
                  </w:pPr>
                </w:p>
              </w:tc>
              <w:tc>
                <w:tcPr>
                  <w:tcW w:w="850" w:type="dxa"/>
                  <w:vMerge/>
                  <w:vAlign w:val="center"/>
                </w:tcPr>
                <w:p w:rsidR="007E4165" w:rsidRDefault="007E4165">
                  <w:pPr>
                    <w:autoSpaceDE w:val="0"/>
                    <w:autoSpaceDN w:val="0"/>
                    <w:adjustRightInd w:val="0"/>
                    <w:snapToGrid w:val="0"/>
                    <w:jc w:val="center"/>
                    <w:rPr>
                      <w:rFonts w:eastAsiaTheme="minorEastAsia" w:hAnsiTheme="minorEastAsia"/>
                      <w:sz w:val="21"/>
                      <w:szCs w:val="21"/>
                      <w:lang w:val="fr-FR"/>
                    </w:rPr>
                  </w:pPr>
                </w:p>
              </w:tc>
              <w:tc>
                <w:tcPr>
                  <w:tcW w:w="709" w:type="dxa"/>
                  <w:vMerge/>
                  <w:vAlign w:val="center"/>
                </w:tcPr>
                <w:p w:rsidR="007E4165" w:rsidRDefault="007E4165">
                  <w:pPr>
                    <w:jc w:val="center"/>
                    <w:rPr>
                      <w:rFonts w:eastAsiaTheme="minorEastAsia" w:hAnsiTheme="minorEastAsia"/>
                      <w:sz w:val="21"/>
                      <w:szCs w:val="21"/>
                      <w:lang w:val="fr-FR"/>
                    </w:rPr>
                  </w:pPr>
                </w:p>
              </w:tc>
              <w:tc>
                <w:tcPr>
                  <w:tcW w:w="1985" w:type="dxa"/>
                  <w:vAlign w:val="center"/>
                </w:tcPr>
                <w:p w:rsidR="007E4165" w:rsidRDefault="0037462E">
                  <w:pPr>
                    <w:autoSpaceDE w:val="0"/>
                    <w:autoSpaceDN w:val="0"/>
                    <w:adjustRightInd w:val="0"/>
                    <w:snapToGrid w:val="0"/>
                    <w:jc w:val="center"/>
                    <w:rPr>
                      <w:rFonts w:eastAsiaTheme="minorEastAsia" w:hAnsiTheme="minorEastAsia"/>
                      <w:sz w:val="21"/>
                      <w:szCs w:val="21"/>
                    </w:rPr>
                  </w:pPr>
                  <w:r>
                    <w:rPr>
                      <w:rFonts w:eastAsiaTheme="minorEastAsia" w:hAnsiTheme="minorEastAsia"/>
                      <w:sz w:val="21"/>
                      <w:szCs w:val="21"/>
                    </w:rPr>
                    <w:t>《关于全省开展工业企业挥发性有机物专项治理工作中排放建议值的通知》</w:t>
                  </w:r>
                  <w:r>
                    <w:rPr>
                      <w:rFonts w:eastAsiaTheme="minorEastAsia"/>
                      <w:sz w:val="21"/>
                      <w:szCs w:val="21"/>
                    </w:rPr>
                    <w:t>(</w:t>
                  </w:r>
                  <w:r>
                    <w:rPr>
                      <w:rFonts w:eastAsiaTheme="minorEastAsia" w:hAnsiTheme="minorEastAsia"/>
                      <w:sz w:val="21"/>
                      <w:szCs w:val="21"/>
                    </w:rPr>
                    <w:t>豫环攻坚办</w:t>
                  </w:r>
                  <w:r>
                    <w:rPr>
                      <w:rFonts w:eastAsiaTheme="minorEastAsia"/>
                      <w:sz w:val="21"/>
                      <w:szCs w:val="21"/>
                    </w:rPr>
                    <w:t>(2017) 162</w:t>
                  </w:r>
                  <w:r>
                    <w:rPr>
                      <w:rFonts w:eastAsiaTheme="minorEastAsia" w:hAnsiTheme="minorEastAsia"/>
                      <w:sz w:val="21"/>
                      <w:szCs w:val="21"/>
                    </w:rPr>
                    <w:t>号</w:t>
                  </w:r>
                  <w:r>
                    <w:rPr>
                      <w:rFonts w:eastAsiaTheme="minorEastAsia"/>
                      <w:sz w:val="21"/>
                      <w:szCs w:val="21"/>
                    </w:rPr>
                    <w:t>)</w:t>
                  </w:r>
                </w:p>
              </w:tc>
              <w:tc>
                <w:tcPr>
                  <w:tcW w:w="702" w:type="dxa"/>
                  <w:vAlign w:val="center"/>
                </w:tcPr>
                <w:p w:rsidR="007E4165" w:rsidRDefault="0037462E">
                  <w:pPr>
                    <w:autoSpaceDE w:val="0"/>
                    <w:autoSpaceDN w:val="0"/>
                    <w:adjustRightInd w:val="0"/>
                    <w:snapToGrid w:val="0"/>
                    <w:jc w:val="center"/>
                    <w:rPr>
                      <w:rFonts w:eastAsiaTheme="minorEastAsia"/>
                      <w:sz w:val="21"/>
                      <w:szCs w:val="21"/>
                      <w:lang w:val="fr-FR"/>
                    </w:rPr>
                  </w:pPr>
                  <w:r>
                    <w:rPr>
                      <w:rFonts w:eastAsiaTheme="minorEastAsia"/>
                      <w:sz w:val="21"/>
                      <w:szCs w:val="21"/>
                    </w:rPr>
                    <w:t>2.0</w:t>
                  </w:r>
                </w:p>
              </w:tc>
              <w:tc>
                <w:tcPr>
                  <w:tcW w:w="714" w:type="dxa"/>
                  <w:vMerge/>
                  <w:vAlign w:val="center"/>
                </w:tcPr>
                <w:p w:rsidR="007E4165" w:rsidRDefault="007E4165">
                  <w:pPr>
                    <w:jc w:val="center"/>
                    <w:rPr>
                      <w:rFonts w:eastAsiaTheme="minorEastAsia"/>
                      <w:color w:val="FF0000"/>
                      <w:kern w:val="0"/>
                      <w:sz w:val="21"/>
                      <w:szCs w:val="21"/>
                    </w:rPr>
                  </w:pPr>
                </w:p>
              </w:tc>
            </w:tr>
          </w:tbl>
          <w:p w:rsidR="007E4165" w:rsidRDefault="0037462E">
            <w:pPr>
              <w:pStyle w:val="5"/>
              <w:keepNext w:val="0"/>
              <w:keepLines w:val="0"/>
              <w:spacing w:before="0" w:after="0" w:line="440" w:lineRule="exact"/>
              <w:ind w:firstLineChars="200" w:firstLine="482"/>
              <w:rPr>
                <w:rFonts w:ascii="Times New Roman" w:eastAsiaTheme="minorEastAsia" w:hAnsi="Times New Roman"/>
                <w:sz w:val="24"/>
                <w:szCs w:val="24"/>
              </w:rPr>
            </w:pPr>
            <w:r>
              <w:rPr>
                <w:rFonts w:ascii="Times New Roman" w:eastAsiaTheme="minorEastAsia" w:hAnsi="Times New Roman" w:hint="eastAsia"/>
                <w:sz w:val="24"/>
                <w:szCs w:val="24"/>
              </w:rPr>
              <w:t>6</w:t>
            </w:r>
            <w:r>
              <w:rPr>
                <w:rFonts w:ascii="Times New Roman" w:eastAsiaTheme="minorEastAsia" w:hAnsiTheme="minorEastAsia"/>
                <w:sz w:val="24"/>
                <w:szCs w:val="24"/>
              </w:rPr>
              <w:t>、废气监测方案</w:t>
            </w:r>
          </w:p>
          <w:p w:rsidR="007E4165" w:rsidRDefault="0037462E">
            <w:pPr>
              <w:pStyle w:val="a7"/>
              <w:spacing w:line="440" w:lineRule="exact"/>
              <w:ind w:firstLineChars="200" w:firstLine="480"/>
              <w:jc w:val="both"/>
              <w:rPr>
                <w:rFonts w:eastAsiaTheme="minorEastAsia"/>
                <w:szCs w:val="24"/>
              </w:rPr>
            </w:pPr>
            <w:r>
              <w:rPr>
                <w:rFonts w:eastAsiaTheme="minorEastAsia" w:hAnsiTheme="minorEastAsia"/>
                <w:szCs w:val="24"/>
              </w:rPr>
              <w:t>根据《排污单位自行监测技术指南橡胶和塑料制品》（</w:t>
            </w:r>
            <w:r>
              <w:rPr>
                <w:rFonts w:eastAsiaTheme="minorEastAsia"/>
                <w:szCs w:val="24"/>
              </w:rPr>
              <w:t>HJ 1207—2021</w:t>
            </w:r>
            <w:r>
              <w:rPr>
                <w:rFonts w:eastAsiaTheme="minorEastAsia" w:hAnsiTheme="minorEastAsia"/>
                <w:szCs w:val="24"/>
              </w:rPr>
              <w:t>）</w:t>
            </w:r>
            <w:r>
              <w:rPr>
                <w:rFonts w:eastAsiaTheme="minorEastAsia" w:hAnsiTheme="minorEastAsia"/>
              </w:rPr>
              <w:t>的规定，评价提出项目在运行阶段的污染源监测计划，具体监测计划见下表。</w:t>
            </w:r>
          </w:p>
          <w:p w:rsidR="007E4165" w:rsidRDefault="0037462E">
            <w:pPr>
              <w:pStyle w:val="Default"/>
              <w:adjustRightInd/>
              <w:spacing w:line="440" w:lineRule="exact"/>
              <w:rPr>
                <w:rFonts w:ascii="Times New Roman" w:hAnsi="Times New Roman" w:cs="Times New Roman"/>
                <w:b w:val="0"/>
                <w:bCs/>
                <w:snapToGrid w:val="0"/>
                <w:color w:val="auto"/>
              </w:rPr>
            </w:pPr>
            <w:r>
              <w:rPr>
                <w:rFonts w:ascii="Times New Roman" w:hAnsi="Times New Roman" w:cs="Times New Roman"/>
                <w:bCs/>
                <w:snapToGrid w:val="0"/>
                <w:color w:val="auto"/>
              </w:rPr>
              <w:t>表</w:t>
            </w:r>
            <w:r>
              <w:rPr>
                <w:rFonts w:ascii="Times New Roman" w:hAnsi="Times New Roman" w:cs="Times New Roman" w:hint="eastAsia"/>
                <w:bCs/>
                <w:snapToGrid w:val="0"/>
                <w:color w:val="auto"/>
              </w:rPr>
              <w:t xml:space="preserve">28                       </w:t>
            </w:r>
            <w:r>
              <w:rPr>
                <w:rFonts w:ascii="Times New Roman" w:hAnsi="Times New Roman" w:cs="Times New Roman"/>
                <w:bCs/>
                <w:snapToGrid w:val="0"/>
                <w:color w:val="auto"/>
              </w:rPr>
              <w:t>监测计划一览表</w:t>
            </w:r>
          </w:p>
          <w:tbl>
            <w:tblPr>
              <w:tblW w:w="4950" w:type="pct"/>
              <w:jc w:val="right"/>
              <w:tblBorders>
                <w:top w:val="single" w:sz="8" w:space="0" w:color="auto"/>
                <w:bottom w:val="single" w:sz="8" w:space="0" w:color="auto"/>
                <w:insideH w:val="single" w:sz="8" w:space="0" w:color="auto"/>
                <w:insideV w:val="single" w:sz="4" w:space="0" w:color="auto"/>
              </w:tblBorders>
              <w:tblLayout w:type="fixed"/>
              <w:tblLook w:val="04A0"/>
            </w:tblPr>
            <w:tblGrid>
              <w:gridCol w:w="1676"/>
              <w:gridCol w:w="1845"/>
              <w:gridCol w:w="2695"/>
              <w:gridCol w:w="1714"/>
            </w:tblGrid>
            <w:tr w:rsidR="007E4165" w:rsidTr="00DE0C92">
              <w:trPr>
                <w:trHeight w:val="397"/>
                <w:jc w:val="right"/>
              </w:trPr>
              <w:tc>
                <w:tcPr>
                  <w:tcW w:w="1057" w:type="pct"/>
                  <w:vAlign w:val="center"/>
                </w:tcPr>
                <w:p w:rsidR="007E4165" w:rsidRDefault="0037462E">
                  <w:pPr>
                    <w:jc w:val="center"/>
                    <w:textAlignment w:val="baseline"/>
                    <w:rPr>
                      <w:rFonts w:eastAsiaTheme="minorEastAsia"/>
                      <w:b/>
                      <w:bCs/>
                      <w:sz w:val="21"/>
                      <w:szCs w:val="21"/>
                    </w:rPr>
                  </w:pPr>
                  <w:r>
                    <w:rPr>
                      <w:rFonts w:eastAsiaTheme="minorEastAsia" w:hAnsiTheme="minorEastAsia"/>
                      <w:b/>
                      <w:bCs/>
                      <w:sz w:val="21"/>
                      <w:szCs w:val="21"/>
                    </w:rPr>
                    <w:t>类别</w:t>
                  </w:r>
                </w:p>
              </w:tc>
              <w:tc>
                <w:tcPr>
                  <w:tcW w:w="1163" w:type="pct"/>
                  <w:vAlign w:val="center"/>
                </w:tcPr>
                <w:p w:rsidR="007E4165" w:rsidRDefault="0037462E">
                  <w:pPr>
                    <w:jc w:val="center"/>
                    <w:textAlignment w:val="baseline"/>
                    <w:rPr>
                      <w:rFonts w:eastAsiaTheme="minorEastAsia"/>
                      <w:b/>
                      <w:bCs/>
                      <w:sz w:val="21"/>
                      <w:szCs w:val="21"/>
                    </w:rPr>
                  </w:pPr>
                  <w:r>
                    <w:rPr>
                      <w:rFonts w:eastAsiaTheme="minorEastAsia" w:hAnsiTheme="minorEastAsia"/>
                      <w:b/>
                      <w:bCs/>
                      <w:sz w:val="21"/>
                      <w:szCs w:val="21"/>
                    </w:rPr>
                    <w:t>监测因子</w:t>
                  </w:r>
                </w:p>
              </w:tc>
              <w:tc>
                <w:tcPr>
                  <w:tcW w:w="1699" w:type="pct"/>
                  <w:vAlign w:val="center"/>
                </w:tcPr>
                <w:p w:rsidR="007E4165" w:rsidRDefault="0037462E">
                  <w:pPr>
                    <w:jc w:val="center"/>
                    <w:textAlignment w:val="baseline"/>
                    <w:rPr>
                      <w:rFonts w:eastAsiaTheme="minorEastAsia"/>
                      <w:b/>
                      <w:bCs/>
                      <w:sz w:val="21"/>
                      <w:szCs w:val="21"/>
                    </w:rPr>
                  </w:pPr>
                  <w:r>
                    <w:rPr>
                      <w:rFonts w:eastAsiaTheme="minorEastAsia" w:hAnsiTheme="minorEastAsia"/>
                      <w:b/>
                      <w:bCs/>
                      <w:sz w:val="21"/>
                      <w:szCs w:val="21"/>
                    </w:rPr>
                    <w:t>监测点位</w:t>
                  </w:r>
                </w:p>
              </w:tc>
              <w:tc>
                <w:tcPr>
                  <w:tcW w:w="1081" w:type="pct"/>
                  <w:vAlign w:val="center"/>
                </w:tcPr>
                <w:p w:rsidR="007E4165" w:rsidRDefault="0037462E">
                  <w:pPr>
                    <w:jc w:val="center"/>
                    <w:textAlignment w:val="baseline"/>
                    <w:rPr>
                      <w:rFonts w:eastAsiaTheme="minorEastAsia"/>
                      <w:b/>
                      <w:bCs/>
                      <w:sz w:val="21"/>
                      <w:szCs w:val="21"/>
                    </w:rPr>
                  </w:pPr>
                  <w:r>
                    <w:rPr>
                      <w:rFonts w:eastAsiaTheme="minorEastAsia" w:hAnsiTheme="minorEastAsia"/>
                      <w:b/>
                      <w:bCs/>
                      <w:sz w:val="21"/>
                      <w:szCs w:val="21"/>
                    </w:rPr>
                    <w:t>监测频次</w:t>
                  </w:r>
                </w:p>
              </w:tc>
            </w:tr>
            <w:tr w:rsidR="007E4165" w:rsidTr="00DE0C92">
              <w:trPr>
                <w:trHeight w:val="397"/>
                <w:jc w:val="right"/>
              </w:trPr>
              <w:tc>
                <w:tcPr>
                  <w:tcW w:w="1057" w:type="pct"/>
                  <w:vAlign w:val="center"/>
                </w:tcPr>
                <w:p w:rsidR="007E4165" w:rsidRDefault="0037462E">
                  <w:pPr>
                    <w:jc w:val="center"/>
                    <w:textAlignment w:val="baseline"/>
                    <w:rPr>
                      <w:rFonts w:eastAsiaTheme="minorEastAsia"/>
                      <w:sz w:val="21"/>
                      <w:szCs w:val="21"/>
                    </w:rPr>
                  </w:pPr>
                  <w:r>
                    <w:rPr>
                      <w:rFonts w:eastAsiaTheme="minorEastAsia" w:hAnsiTheme="minorEastAsia"/>
                      <w:sz w:val="21"/>
                      <w:szCs w:val="21"/>
                    </w:rPr>
                    <w:t>有组织废气</w:t>
                  </w:r>
                </w:p>
              </w:tc>
              <w:tc>
                <w:tcPr>
                  <w:tcW w:w="1163" w:type="pct"/>
                  <w:vAlign w:val="center"/>
                </w:tcPr>
                <w:p w:rsidR="007E4165" w:rsidRDefault="0037462E">
                  <w:pPr>
                    <w:jc w:val="center"/>
                    <w:textAlignment w:val="baseline"/>
                    <w:rPr>
                      <w:rFonts w:eastAsiaTheme="minorEastAsia" w:hAnsiTheme="minorEastAsia"/>
                      <w:sz w:val="21"/>
                      <w:szCs w:val="21"/>
                    </w:rPr>
                  </w:pPr>
                  <w:r>
                    <w:rPr>
                      <w:rFonts w:eastAsiaTheme="minorEastAsia" w:hAnsiTheme="minorEastAsia"/>
                      <w:sz w:val="21"/>
                      <w:szCs w:val="21"/>
                    </w:rPr>
                    <w:t>非甲烷总烃</w:t>
                  </w:r>
                </w:p>
              </w:tc>
              <w:tc>
                <w:tcPr>
                  <w:tcW w:w="1699" w:type="pct"/>
                  <w:vAlign w:val="center"/>
                </w:tcPr>
                <w:p w:rsidR="007E4165" w:rsidRDefault="0037462E">
                  <w:pPr>
                    <w:pStyle w:val="aff7"/>
                    <w:spacing w:line="240" w:lineRule="auto"/>
                    <w:textAlignment w:val="baseline"/>
                    <w:rPr>
                      <w:rFonts w:eastAsiaTheme="minorEastAsia" w:hAnsiTheme="minorEastAsia"/>
                      <w:color w:val="auto"/>
                      <w:kern w:val="2"/>
                    </w:rPr>
                  </w:pPr>
                  <w:r>
                    <w:rPr>
                      <w:rFonts w:eastAsiaTheme="minorEastAsia" w:hAnsiTheme="minorEastAsia"/>
                      <w:color w:val="auto"/>
                      <w:kern w:val="2"/>
                    </w:rPr>
                    <w:t>DA001</w:t>
                  </w:r>
                  <w:r>
                    <w:rPr>
                      <w:rFonts w:eastAsiaTheme="minorEastAsia" w:hAnsiTheme="minorEastAsia"/>
                      <w:color w:val="auto"/>
                      <w:kern w:val="2"/>
                    </w:rPr>
                    <w:t>排放口</w:t>
                  </w:r>
                </w:p>
              </w:tc>
              <w:tc>
                <w:tcPr>
                  <w:tcW w:w="1081" w:type="pct"/>
                  <w:vAlign w:val="center"/>
                </w:tcPr>
                <w:p w:rsidR="007E4165" w:rsidRDefault="0037462E">
                  <w:pPr>
                    <w:jc w:val="center"/>
                    <w:textAlignment w:val="baseline"/>
                    <w:rPr>
                      <w:rFonts w:eastAsiaTheme="minorEastAsia" w:hAnsiTheme="minorEastAsia"/>
                      <w:sz w:val="21"/>
                      <w:szCs w:val="21"/>
                    </w:rPr>
                  </w:pPr>
                  <w:r>
                    <w:rPr>
                      <w:rFonts w:eastAsiaTheme="minorEastAsia" w:hAnsiTheme="minorEastAsia"/>
                      <w:sz w:val="21"/>
                      <w:szCs w:val="21"/>
                    </w:rPr>
                    <w:t>半年</w:t>
                  </w:r>
                  <w:r>
                    <w:rPr>
                      <w:rFonts w:eastAsiaTheme="minorEastAsia" w:hAnsiTheme="minorEastAsia"/>
                      <w:sz w:val="21"/>
                      <w:szCs w:val="21"/>
                    </w:rPr>
                    <w:t>/</w:t>
                  </w:r>
                  <w:r>
                    <w:rPr>
                      <w:rFonts w:eastAsiaTheme="minorEastAsia" w:hAnsiTheme="minorEastAsia"/>
                      <w:sz w:val="21"/>
                      <w:szCs w:val="21"/>
                    </w:rPr>
                    <w:t>次</w:t>
                  </w:r>
                </w:p>
              </w:tc>
            </w:tr>
            <w:tr w:rsidR="007E4165" w:rsidTr="00DE0C92">
              <w:trPr>
                <w:trHeight w:val="397"/>
                <w:jc w:val="right"/>
              </w:trPr>
              <w:tc>
                <w:tcPr>
                  <w:tcW w:w="1057" w:type="pct"/>
                  <w:vAlign w:val="center"/>
                </w:tcPr>
                <w:p w:rsidR="007E4165" w:rsidRDefault="0037462E">
                  <w:pPr>
                    <w:jc w:val="center"/>
                    <w:textAlignment w:val="baseline"/>
                    <w:rPr>
                      <w:rFonts w:eastAsiaTheme="minorEastAsia"/>
                      <w:sz w:val="21"/>
                      <w:szCs w:val="21"/>
                    </w:rPr>
                  </w:pPr>
                  <w:r>
                    <w:rPr>
                      <w:rFonts w:eastAsiaTheme="minorEastAsia" w:hAnsiTheme="minorEastAsia"/>
                      <w:sz w:val="21"/>
                      <w:szCs w:val="21"/>
                    </w:rPr>
                    <w:t>无组织废气</w:t>
                  </w:r>
                </w:p>
              </w:tc>
              <w:tc>
                <w:tcPr>
                  <w:tcW w:w="1163" w:type="pct"/>
                  <w:vAlign w:val="center"/>
                </w:tcPr>
                <w:p w:rsidR="007E4165" w:rsidRDefault="0037462E">
                  <w:pPr>
                    <w:jc w:val="center"/>
                    <w:textAlignment w:val="baseline"/>
                    <w:rPr>
                      <w:rFonts w:eastAsiaTheme="minorEastAsia" w:hAnsiTheme="minorEastAsia"/>
                      <w:sz w:val="21"/>
                      <w:szCs w:val="21"/>
                    </w:rPr>
                  </w:pPr>
                  <w:r>
                    <w:rPr>
                      <w:rFonts w:eastAsiaTheme="minorEastAsia" w:hAnsiTheme="minorEastAsia"/>
                      <w:sz w:val="21"/>
                      <w:szCs w:val="21"/>
                    </w:rPr>
                    <w:t>非甲烷总烃</w:t>
                  </w:r>
                </w:p>
              </w:tc>
              <w:tc>
                <w:tcPr>
                  <w:tcW w:w="1699" w:type="pct"/>
                  <w:vAlign w:val="center"/>
                </w:tcPr>
                <w:p w:rsidR="007E4165" w:rsidRDefault="0037462E">
                  <w:pPr>
                    <w:pStyle w:val="aff7"/>
                    <w:textAlignment w:val="baseline"/>
                    <w:rPr>
                      <w:rFonts w:eastAsiaTheme="minorEastAsia" w:hAnsiTheme="minorEastAsia"/>
                      <w:color w:val="auto"/>
                      <w:kern w:val="2"/>
                    </w:rPr>
                  </w:pPr>
                  <w:r>
                    <w:rPr>
                      <w:rFonts w:eastAsiaTheme="minorEastAsia" w:hAnsiTheme="minorEastAsia"/>
                      <w:color w:val="auto"/>
                      <w:kern w:val="2"/>
                    </w:rPr>
                    <w:t>厂界</w:t>
                  </w:r>
                </w:p>
              </w:tc>
              <w:tc>
                <w:tcPr>
                  <w:tcW w:w="1081" w:type="pct"/>
                  <w:vAlign w:val="center"/>
                </w:tcPr>
                <w:p w:rsidR="007E4165" w:rsidRDefault="0037462E">
                  <w:pPr>
                    <w:jc w:val="center"/>
                    <w:textAlignment w:val="baseline"/>
                    <w:rPr>
                      <w:rFonts w:eastAsiaTheme="minorEastAsia" w:hAnsiTheme="minorEastAsia"/>
                      <w:sz w:val="21"/>
                      <w:szCs w:val="21"/>
                    </w:rPr>
                  </w:pPr>
                  <w:r>
                    <w:rPr>
                      <w:rFonts w:eastAsiaTheme="minorEastAsia" w:hAnsiTheme="minorEastAsia"/>
                      <w:sz w:val="21"/>
                      <w:szCs w:val="21"/>
                    </w:rPr>
                    <w:t>一年</w:t>
                  </w:r>
                  <w:r>
                    <w:rPr>
                      <w:rFonts w:eastAsiaTheme="minorEastAsia" w:hAnsiTheme="minorEastAsia"/>
                      <w:sz w:val="21"/>
                      <w:szCs w:val="21"/>
                    </w:rPr>
                    <w:t>/</w:t>
                  </w:r>
                  <w:r>
                    <w:rPr>
                      <w:rFonts w:eastAsiaTheme="minorEastAsia" w:hAnsiTheme="minorEastAsia"/>
                      <w:sz w:val="21"/>
                      <w:szCs w:val="21"/>
                    </w:rPr>
                    <w:t>次</w:t>
                  </w:r>
                </w:p>
              </w:tc>
            </w:tr>
          </w:tbl>
          <w:p w:rsidR="00355270" w:rsidRDefault="00355270">
            <w:pPr>
              <w:adjustRightInd w:val="0"/>
              <w:snapToGrid w:val="0"/>
              <w:spacing w:line="440" w:lineRule="exact"/>
              <w:ind w:firstLineChars="200" w:firstLine="482"/>
              <w:rPr>
                <w:b/>
              </w:rPr>
            </w:pPr>
          </w:p>
          <w:p w:rsidR="007E4165" w:rsidRDefault="0037462E">
            <w:pPr>
              <w:adjustRightInd w:val="0"/>
              <w:snapToGrid w:val="0"/>
              <w:spacing w:line="440" w:lineRule="exact"/>
              <w:ind w:firstLineChars="200" w:firstLine="482"/>
              <w:rPr>
                <w:b/>
              </w:rPr>
            </w:pPr>
            <w:r>
              <w:rPr>
                <w:b/>
              </w:rPr>
              <w:lastRenderedPageBreak/>
              <w:t>二、水环境影响分析</w:t>
            </w:r>
          </w:p>
          <w:p w:rsidR="007E4165" w:rsidRDefault="0037462E">
            <w:pPr>
              <w:spacing w:line="440" w:lineRule="exact"/>
              <w:ind w:firstLineChars="200" w:firstLine="482"/>
              <w:rPr>
                <w:b/>
                <w:kern w:val="0"/>
              </w:rPr>
            </w:pPr>
            <w:r>
              <w:rPr>
                <w:rFonts w:hint="eastAsia"/>
                <w:b/>
                <w:kern w:val="0"/>
              </w:rPr>
              <w:t>1</w:t>
            </w:r>
            <w:r>
              <w:rPr>
                <w:rFonts w:hint="eastAsia"/>
                <w:b/>
                <w:kern w:val="0"/>
              </w:rPr>
              <w:t>、废水产排情况</w:t>
            </w:r>
          </w:p>
          <w:p w:rsidR="007E4165" w:rsidRDefault="0037462E">
            <w:pPr>
              <w:spacing w:line="440" w:lineRule="exact"/>
              <w:ind w:firstLineChars="200" w:firstLine="480"/>
              <w:jc w:val="both"/>
              <w:rPr>
                <w:rFonts w:eastAsiaTheme="minorEastAsia" w:hAnsiTheme="minorEastAsia"/>
              </w:rPr>
            </w:pPr>
            <w:r>
              <w:t>本项目用水主要为职工生活用水，</w:t>
            </w:r>
            <w:r>
              <w:rPr>
                <w:rFonts w:hAnsi="宋体" w:hint="eastAsia"/>
                <w:snapToGrid w:val="0"/>
                <w:kern w:val="24"/>
              </w:rPr>
              <w:t>职工人数</w:t>
            </w:r>
            <w:r>
              <w:rPr>
                <w:rFonts w:hint="eastAsia"/>
              </w:rPr>
              <w:t>25</w:t>
            </w:r>
            <w:r>
              <w:t>人，均不在厂内食宿，单班制，年平均工作</w:t>
            </w:r>
            <w:r>
              <w:rPr>
                <w:rFonts w:hint="eastAsia"/>
              </w:rPr>
              <w:t>340</w:t>
            </w:r>
            <w:r>
              <w:t>天，人员用水定额为</w:t>
            </w:r>
            <w:r>
              <w:t>30L/</w:t>
            </w:r>
            <w:r>
              <w:t>人，则项目职工用水量为</w:t>
            </w:r>
            <w:r>
              <w:t>0.</w:t>
            </w:r>
            <w:r>
              <w:rPr>
                <w:rFonts w:hint="eastAsia"/>
              </w:rPr>
              <w:t>75</w:t>
            </w:r>
            <w:r>
              <w:t>t/d</w:t>
            </w:r>
            <w:r>
              <w:t>（</w:t>
            </w:r>
            <w:r>
              <w:rPr>
                <w:rFonts w:hint="eastAsia"/>
              </w:rPr>
              <w:t>255</w:t>
            </w:r>
            <w:r>
              <w:t>t/a</w:t>
            </w:r>
            <w:r>
              <w:t>）。排污系数取</w:t>
            </w:r>
            <w:r>
              <w:t>80%</w:t>
            </w:r>
            <w:r>
              <w:t>，则本项目生活污水</w:t>
            </w:r>
            <w:r>
              <w:rPr>
                <w:rFonts w:hint="eastAsia"/>
              </w:rPr>
              <w:t>排放量</w:t>
            </w:r>
            <w:r>
              <w:t>为</w:t>
            </w:r>
            <w:r>
              <w:rPr>
                <w:rFonts w:hint="eastAsia"/>
              </w:rPr>
              <w:t>0.6</w:t>
            </w:r>
            <w:r>
              <w:t>t/d</w:t>
            </w:r>
            <w:r>
              <w:t>（</w:t>
            </w:r>
            <w:r>
              <w:rPr>
                <w:rFonts w:hint="eastAsia"/>
              </w:rPr>
              <w:t>204</w:t>
            </w:r>
            <w:r>
              <w:t>t/a</w:t>
            </w:r>
            <w:r>
              <w:t>）。</w:t>
            </w:r>
            <w:r>
              <w:rPr>
                <w:rFonts w:hAnsiTheme="minorEastAsia"/>
                <w:snapToGrid w:val="0"/>
                <w:kern w:val="24"/>
              </w:rPr>
              <w:t>治理措施为：</w:t>
            </w:r>
            <w:r>
              <w:rPr>
                <w:rFonts w:eastAsiaTheme="minorEastAsia" w:hAnsiTheme="minorEastAsia"/>
              </w:rPr>
              <w:t>本项目生活</w:t>
            </w:r>
            <w:r>
              <w:rPr>
                <w:rFonts w:eastAsiaTheme="minorEastAsia" w:hAnsiTheme="minorEastAsia" w:hint="eastAsia"/>
              </w:rPr>
              <w:t>污水</w:t>
            </w:r>
            <w:r>
              <w:rPr>
                <w:rFonts w:eastAsiaTheme="minorEastAsia" w:hAnsiTheme="minorEastAsia"/>
              </w:rPr>
              <w:t>经化粪池初步处理后，进入产业集聚区的污水管网，最终进入获嘉县香山家园污水处理有限公司进一步处理。</w:t>
            </w:r>
          </w:p>
          <w:p w:rsidR="007E4165" w:rsidRDefault="00872D98" w:rsidP="00872D98">
            <w:pPr>
              <w:adjustRightInd w:val="0"/>
              <w:snapToGrid w:val="0"/>
              <w:spacing w:line="440" w:lineRule="exact"/>
              <w:ind w:firstLineChars="200" w:firstLine="480"/>
              <w:jc w:val="both"/>
            </w:pPr>
            <w:r w:rsidRPr="002246A2">
              <w:rPr>
                <w:rFonts w:cs="宋体" w:hint="eastAsia"/>
                <w:kern w:val="0"/>
              </w:rPr>
              <w:t>类比一般生活污水水质，主要污染物产生浓度分别为</w:t>
            </w:r>
            <w:r w:rsidRPr="002246A2">
              <w:rPr>
                <w:kern w:val="0"/>
              </w:rPr>
              <w:t>COD3</w:t>
            </w:r>
            <w:r w:rsidRPr="002246A2">
              <w:rPr>
                <w:rFonts w:hint="eastAsia"/>
                <w:kern w:val="0"/>
              </w:rPr>
              <w:t>5</w:t>
            </w:r>
            <w:r w:rsidRPr="002246A2">
              <w:rPr>
                <w:kern w:val="0"/>
              </w:rPr>
              <w:t>0mg/L</w:t>
            </w:r>
            <w:r w:rsidRPr="002246A2">
              <w:rPr>
                <w:rFonts w:cs="宋体" w:hint="eastAsia"/>
                <w:kern w:val="0"/>
              </w:rPr>
              <w:t>、</w:t>
            </w:r>
            <w:r w:rsidRPr="002246A2">
              <w:rPr>
                <w:kern w:val="0"/>
              </w:rPr>
              <w:t>SS250mg/L</w:t>
            </w:r>
            <w:r w:rsidRPr="002246A2">
              <w:rPr>
                <w:rFonts w:cs="宋体" w:hint="eastAsia"/>
                <w:kern w:val="0"/>
              </w:rPr>
              <w:t>、</w:t>
            </w:r>
            <w:r w:rsidRPr="002246A2">
              <w:rPr>
                <w:kern w:val="0"/>
              </w:rPr>
              <w:t>NH</w:t>
            </w:r>
            <w:r w:rsidRPr="002246A2">
              <w:rPr>
                <w:kern w:val="0"/>
                <w:vertAlign w:val="subscript"/>
              </w:rPr>
              <w:t>3</w:t>
            </w:r>
            <w:r w:rsidRPr="002246A2">
              <w:rPr>
                <w:kern w:val="0"/>
              </w:rPr>
              <w:t>-N25mg/L</w:t>
            </w:r>
            <w:r w:rsidRPr="002246A2">
              <w:rPr>
                <w:rFonts w:cs="宋体" w:hint="eastAsia"/>
                <w:kern w:val="0"/>
              </w:rPr>
              <w:t>、</w:t>
            </w:r>
            <w:r w:rsidRPr="002246A2">
              <w:rPr>
                <w:kern w:val="0"/>
              </w:rPr>
              <w:t>TP</w:t>
            </w:r>
            <w:r w:rsidRPr="002246A2">
              <w:rPr>
                <w:rFonts w:hint="eastAsia"/>
                <w:kern w:val="0"/>
              </w:rPr>
              <w:t>2</w:t>
            </w:r>
            <w:r w:rsidRPr="002246A2">
              <w:rPr>
                <w:kern w:val="0"/>
              </w:rPr>
              <w:t>mg/L</w:t>
            </w:r>
            <w:r w:rsidRPr="002246A2">
              <w:rPr>
                <w:rFonts w:cs="宋体" w:hint="eastAsia"/>
                <w:kern w:val="0"/>
              </w:rPr>
              <w:t>、</w:t>
            </w:r>
            <w:r w:rsidRPr="002246A2">
              <w:rPr>
                <w:kern w:val="0"/>
              </w:rPr>
              <w:t>TN35mg/L</w:t>
            </w:r>
            <w:r w:rsidRPr="002246A2">
              <w:rPr>
                <w:rFonts w:cs="宋体" w:hint="eastAsia"/>
                <w:kern w:val="0"/>
              </w:rPr>
              <w:t>，</w:t>
            </w:r>
            <w:r w:rsidR="0037462E">
              <w:rPr>
                <w:rFonts w:hint="eastAsia"/>
              </w:rPr>
              <w:t>经化粪池处理后污水水质为</w:t>
            </w:r>
            <w:r w:rsidR="0037462E">
              <w:t>COD</w:t>
            </w:r>
            <w:r w:rsidR="0037462E">
              <w:rPr>
                <w:rFonts w:hint="eastAsia"/>
              </w:rPr>
              <w:t>250</w:t>
            </w:r>
            <w:r w:rsidR="0037462E">
              <w:t>mg/L</w:t>
            </w:r>
            <w:r w:rsidR="0037462E">
              <w:t>、</w:t>
            </w:r>
            <w:r w:rsidR="0037462E">
              <w:t>SS</w:t>
            </w:r>
            <w:r w:rsidR="0037462E">
              <w:rPr>
                <w:rFonts w:hint="eastAsia"/>
              </w:rPr>
              <w:t>150</w:t>
            </w:r>
            <w:r w:rsidR="0037462E">
              <w:t>mg/L</w:t>
            </w:r>
            <w:r w:rsidR="0037462E">
              <w:t>、</w:t>
            </w:r>
            <w:r w:rsidR="0037462E">
              <w:rPr>
                <w:rFonts w:hint="eastAsia"/>
              </w:rPr>
              <w:t>NH</w:t>
            </w:r>
            <w:r w:rsidR="0037462E">
              <w:rPr>
                <w:rFonts w:hint="eastAsia"/>
                <w:vertAlign w:val="subscript"/>
              </w:rPr>
              <w:t>3</w:t>
            </w:r>
            <w:r w:rsidR="0037462E">
              <w:rPr>
                <w:rFonts w:hint="eastAsia"/>
              </w:rPr>
              <w:t>-N25</w:t>
            </w:r>
            <w:r w:rsidR="0037462E">
              <w:t>mg/L</w:t>
            </w:r>
            <w:r w:rsidR="0037462E">
              <w:rPr>
                <w:rFonts w:hint="eastAsia"/>
              </w:rPr>
              <w:t>、</w:t>
            </w:r>
            <w:r w:rsidR="0037462E">
              <w:rPr>
                <w:rFonts w:hint="eastAsia"/>
              </w:rPr>
              <w:t>TP2</w:t>
            </w:r>
            <w:r w:rsidR="0037462E">
              <w:t>mg/L</w:t>
            </w:r>
            <w:r w:rsidR="0037462E">
              <w:rPr>
                <w:rFonts w:hint="eastAsia"/>
              </w:rPr>
              <w:t>、</w:t>
            </w:r>
            <w:r w:rsidR="0037462E">
              <w:rPr>
                <w:rFonts w:hint="eastAsia"/>
              </w:rPr>
              <w:t>TN35</w:t>
            </w:r>
            <w:r w:rsidR="0037462E">
              <w:t>mg/L</w:t>
            </w:r>
            <w:r w:rsidR="0037462E">
              <w:rPr>
                <w:rFonts w:eastAsiaTheme="minorEastAsia" w:hAnsiTheme="minorEastAsia"/>
              </w:rPr>
              <w:t>，污水水质能够满足获嘉县香山家园污水处理有限公</w:t>
            </w:r>
            <w:r w:rsidR="0037462E" w:rsidRPr="00D632FB">
              <w:rPr>
                <w:rFonts w:eastAsiaTheme="minorEastAsia" w:hAnsiTheme="minorEastAsia"/>
              </w:rPr>
              <w:t>司收水标准：</w:t>
            </w:r>
            <w:r w:rsidR="0037462E" w:rsidRPr="00D632FB">
              <w:rPr>
                <w:rFonts w:hint="eastAsia"/>
              </w:rPr>
              <w:t>CO</w:t>
            </w:r>
            <w:r w:rsidR="0037462E">
              <w:rPr>
                <w:rFonts w:hint="eastAsia"/>
              </w:rPr>
              <w:t>D420mg/L</w:t>
            </w:r>
            <w:r w:rsidR="0037462E">
              <w:rPr>
                <w:rFonts w:hint="eastAsia"/>
              </w:rPr>
              <w:t>、</w:t>
            </w:r>
            <w:r w:rsidR="0037462E">
              <w:rPr>
                <w:rFonts w:hint="eastAsia"/>
              </w:rPr>
              <w:t>SS200mg/L</w:t>
            </w:r>
            <w:r w:rsidR="0037462E">
              <w:rPr>
                <w:rFonts w:hint="eastAsia"/>
              </w:rPr>
              <w:t>、</w:t>
            </w:r>
            <w:r w:rsidR="0037462E">
              <w:rPr>
                <w:rFonts w:hint="eastAsia"/>
              </w:rPr>
              <w:t>NH</w:t>
            </w:r>
            <w:r w:rsidR="0037462E">
              <w:rPr>
                <w:rFonts w:hint="eastAsia"/>
                <w:vertAlign w:val="subscript"/>
              </w:rPr>
              <w:t>3</w:t>
            </w:r>
            <w:r w:rsidR="0037462E">
              <w:rPr>
                <w:rFonts w:hint="eastAsia"/>
              </w:rPr>
              <w:t>-N40mg/L</w:t>
            </w:r>
            <w:r w:rsidR="0037462E">
              <w:rPr>
                <w:rFonts w:hint="eastAsia"/>
              </w:rPr>
              <w:t>、</w:t>
            </w:r>
            <w:r w:rsidR="0037462E">
              <w:rPr>
                <w:rFonts w:hint="eastAsia"/>
              </w:rPr>
              <w:t>TP4mg/L</w:t>
            </w:r>
            <w:r w:rsidR="0037462E">
              <w:rPr>
                <w:rFonts w:hint="eastAsia"/>
              </w:rPr>
              <w:t>、</w:t>
            </w:r>
            <w:r w:rsidR="0037462E">
              <w:rPr>
                <w:rFonts w:hint="eastAsia"/>
              </w:rPr>
              <w:t>TN45mg/L</w:t>
            </w:r>
            <w:r w:rsidR="0037462E">
              <w:rPr>
                <w:rFonts w:hint="eastAsia"/>
              </w:rPr>
              <w:t>。</w:t>
            </w:r>
          </w:p>
          <w:p w:rsidR="007E4165" w:rsidRDefault="0037462E">
            <w:pPr>
              <w:adjustRightInd w:val="0"/>
              <w:snapToGrid w:val="0"/>
              <w:spacing w:line="440" w:lineRule="exact"/>
              <w:ind w:firstLineChars="200" w:firstLine="480"/>
            </w:pPr>
            <w:r>
              <w:rPr>
                <w:rFonts w:eastAsiaTheme="minorEastAsia" w:hAnsiTheme="minorEastAsia"/>
              </w:rPr>
              <w:t>获嘉县香山家园污水处理有限公司</w:t>
            </w:r>
            <w:r>
              <w:rPr>
                <w:rFonts w:hint="eastAsia"/>
              </w:rPr>
              <w:t>出水水质为</w:t>
            </w:r>
            <w:r>
              <w:rPr>
                <w:rFonts w:hint="eastAsia"/>
              </w:rPr>
              <w:t>COD</w:t>
            </w:r>
            <w:r w:rsidR="005330E7">
              <w:rPr>
                <w:rFonts w:hint="eastAsia"/>
              </w:rPr>
              <w:t>40</w:t>
            </w:r>
            <w:r>
              <w:rPr>
                <w:rFonts w:hint="eastAsia"/>
              </w:rPr>
              <w:t>mg/L</w:t>
            </w:r>
            <w:r>
              <w:rPr>
                <w:rFonts w:hint="eastAsia"/>
              </w:rPr>
              <w:t>、</w:t>
            </w:r>
            <w:r>
              <w:rPr>
                <w:rFonts w:hint="eastAsia"/>
              </w:rPr>
              <w:t>SS10mg/L</w:t>
            </w:r>
            <w:r>
              <w:rPr>
                <w:rFonts w:hint="eastAsia"/>
              </w:rPr>
              <w:t>、</w:t>
            </w:r>
            <w:r>
              <w:rPr>
                <w:rFonts w:hint="eastAsia"/>
              </w:rPr>
              <w:t>NH</w:t>
            </w:r>
            <w:r>
              <w:rPr>
                <w:rFonts w:hint="eastAsia"/>
                <w:vertAlign w:val="subscript"/>
              </w:rPr>
              <w:t>3</w:t>
            </w:r>
            <w:r>
              <w:rPr>
                <w:rFonts w:hint="eastAsia"/>
              </w:rPr>
              <w:t>-N</w:t>
            </w:r>
            <w:r w:rsidR="005330E7">
              <w:rPr>
                <w:rFonts w:hint="eastAsia"/>
              </w:rPr>
              <w:t>2</w:t>
            </w:r>
            <w:r>
              <w:rPr>
                <w:rFonts w:hint="eastAsia"/>
              </w:rPr>
              <w:t>mg/L</w:t>
            </w:r>
            <w:r>
              <w:rPr>
                <w:rFonts w:hint="eastAsia"/>
              </w:rPr>
              <w:t>。</w:t>
            </w:r>
          </w:p>
          <w:p w:rsidR="007E4165" w:rsidRDefault="0037462E">
            <w:pPr>
              <w:adjustRightInd w:val="0"/>
              <w:snapToGrid w:val="0"/>
              <w:spacing w:line="440" w:lineRule="exact"/>
              <w:ind w:firstLineChars="200" w:firstLine="480"/>
            </w:pPr>
            <w:r>
              <w:rPr>
                <w:rFonts w:hint="eastAsia"/>
              </w:rPr>
              <w:t>经</w:t>
            </w:r>
            <w:r>
              <w:rPr>
                <w:rFonts w:eastAsiaTheme="minorEastAsia" w:hAnsiTheme="minorEastAsia"/>
              </w:rPr>
              <w:t>获嘉县香山家园污水处理有限公司</w:t>
            </w:r>
            <w:r>
              <w:rPr>
                <w:rFonts w:hint="eastAsia"/>
              </w:rPr>
              <w:t>处理后，本项目废水污染物排放总量为：</w:t>
            </w:r>
            <w:r>
              <w:t>COD</w:t>
            </w:r>
            <w:r w:rsidR="005330E7">
              <w:rPr>
                <w:rFonts w:hint="eastAsia"/>
              </w:rPr>
              <w:t>0.0082</w:t>
            </w:r>
            <w:r>
              <w:t>t/a</w:t>
            </w:r>
            <w:r>
              <w:t>，</w:t>
            </w:r>
            <w:r>
              <w:rPr>
                <w:rFonts w:hint="eastAsia"/>
              </w:rPr>
              <w:t>SS0.002t/a</w:t>
            </w:r>
            <w:r>
              <w:rPr>
                <w:rFonts w:hint="eastAsia"/>
              </w:rPr>
              <w:t>，</w:t>
            </w:r>
            <w:r>
              <w:t>NH</w:t>
            </w:r>
            <w:r>
              <w:rPr>
                <w:vertAlign w:val="subscript"/>
              </w:rPr>
              <w:t>3</w:t>
            </w:r>
            <w:r>
              <w:t>-N</w:t>
            </w:r>
            <w:r w:rsidR="005330E7">
              <w:rPr>
                <w:rFonts w:hint="eastAsia"/>
              </w:rPr>
              <w:t>0.0004</w:t>
            </w:r>
            <w:r>
              <w:t>t/a</w:t>
            </w:r>
            <w:r>
              <w:t>。</w:t>
            </w:r>
          </w:p>
          <w:p w:rsidR="00D632FB" w:rsidRPr="002246A2" w:rsidRDefault="00872D98" w:rsidP="00000D24">
            <w:pPr>
              <w:adjustRightInd w:val="0"/>
              <w:snapToGrid w:val="0"/>
              <w:spacing w:line="440" w:lineRule="exact"/>
              <w:ind w:firstLineChars="200" w:firstLine="480"/>
            </w:pPr>
            <w:r w:rsidRPr="002246A2">
              <w:rPr>
                <w:rFonts w:cs="宋体" w:hint="eastAsia"/>
              </w:rPr>
              <w:t>废水产排情况见下表。</w:t>
            </w:r>
          </w:p>
          <w:p w:rsidR="00872D98" w:rsidRPr="002246A2" w:rsidRDefault="00872D98" w:rsidP="00000D24">
            <w:pPr>
              <w:adjustRightInd w:val="0"/>
              <w:snapToGrid w:val="0"/>
              <w:spacing w:line="440" w:lineRule="exact"/>
            </w:pPr>
            <w:r w:rsidRPr="002246A2">
              <w:rPr>
                <w:rFonts w:cs="宋体" w:hint="eastAsia"/>
                <w:b/>
                <w:kern w:val="0"/>
              </w:rPr>
              <w:t>表</w:t>
            </w:r>
            <w:r w:rsidR="007B1B90">
              <w:rPr>
                <w:rFonts w:hint="eastAsia"/>
                <w:b/>
                <w:kern w:val="0"/>
              </w:rPr>
              <w:t>29</w:t>
            </w:r>
            <w:r w:rsidRPr="002246A2">
              <w:rPr>
                <w:b/>
                <w:kern w:val="0"/>
              </w:rPr>
              <w:t xml:space="preserve">      </w:t>
            </w:r>
            <w:r w:rsidR="00000D24" w:rsidRPr="002246A2">
              <w:rPr>
                <w:rFonts w:hint="eastAsia"/>
                <w:b/>
                <w:kern w:val="0"/>
              </w:rPr>
              <w:t xml:space="preserve">            </w:t>
            </w:r>
            <w:r w:rsidRPr="002246A2">
              <w:rPr>
                <w:b/>
                <w:kern w:val="0"/>
              </w:rPr>
              <w:t xml:space="preserve"> </w:t>
            </w:r>
            <w:r w:rsidRPr="002246A2">
              <w:rPr>
                <w:rFonts w:cs="宋体" w:hint="eastAsia"/>
                <w:b/>
                <w:kern w:val="0"/>
              </w:rPr>
              <w:t>废水产排情况一览表</w:t>
            </w:r>
          </w:p>
          <w:tbl>
            <w:tblPr>
              <w:tblW w:w="4950" w:type="pct"/>
              <w:jc w:val="center"/>
              <w:tblBorders>
                <w:top w:val="single" w:sz="8" w:space="0" w:color="000000"/>
                <w:left w:val="none" w:sz="6" w:space="0" w:color="auto"/>
                <w:bottom w:val="single" w:sz="8" w:space="0" w:color="000000"/>
                <w:right w:val="none" w:sz="6" w:space="0" w:color="auto"/>
                <w:insideH w:val="single" w:sz="4" w:space="0" w:color="000000"/>
                <w:insideV w:val="single" w:sz="4" w:space="0" w:color="000000"/>
              </w:tblBorders>
              <w:tblLayout w:type="fixed"/>
              <w:tblLook w:val="0000"/>
            </w:tblPr>
            <w:tblGrid>
              <w:gridCol w:w="1034"/>
              <w:gridCol w:w="1579"/>
              <w:gridCol w:w="897"/>
              <w:gridCol w:w="897"/>
              <w:gridCol w:w="815"/>
              <w:gridCol w:w="972"/>
              <w:gridCol w:w="920"/>
              <w:gridCol w:w="816"/>
            </w:tblGrid>
            <w:tr w:rsidR="00872D98" w:rsidRPr="002246A2" w:rsidTr="00D632FB">
              <w:trPr>
                <w:trHeight w:val="397"/>
                <w:jc w:val="center"/>
              </w:trPr>
              <w:tc>
                <w:tcPr>
                  <w:tcW w:w="2613" w:type="dxa"/>
                  <w:gridSpan w:val="2"/>
                  <w:tcBorders>
                    <w:top w:val="single" w:sz="8" w:space="0" w:color="000000"/>
                    <w:left w:val="nil"/>
                    <w:bottom w:val="single" w:sz="8" w:space="0" w:color="000000"/>
                    <w:right w:val="single" w:sz="4" w:space="0" w:color="000000"/>
                  </w:tcBorders>
                  <w:vAlign w:val="center"/>
                </w:tcPr>
                <w:p w:rsidR="00872D98" w:rsidRPr="002246A2" w:rsidRDefault="00872D98"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产污环节</w:t>
                  </w:r>
                </w:p>
              </w:tc>
              <w:tc>
                <w:tcPr>
                  <w:tcW w:w="5317" w:type="dxa"/>
                  <w:gridSpan w:val="6"/>
                  <w:tcBorders>
                    <w:top w:val="single" w:sz="8" w:space="0" w:color="000000"/>
                    <w:left w:val="single" w:sz="4" w:space="0" w:color="000000"/>
                    <w:bottom w:val="single" w:sz="8" w:space="0" w:color="000000"/>
                    <w:right w:val="nil"/>
                  </w:tcBorders>
                  <w:vAlign w:val="center"/>
                </w:tcPr>
                <w:p w:rsidR="00872D98" w:rsidRPr="002246A2" w:rsidRDefault="00872D98" w:rsidP="00872D98">
                  <w:pPr>
                    <w:widowControl/>
                    <w:jc w:val="center"/>
                    <w:textAlignment w:val="center"/>
                    <w:rPr>
                      <w:rFonts w:eastAsiaTheme="minorEastAsia"/>
                      <w:b/>
                      <w:kern w:val="0"/>
                      <w:sz w:val="21"/>
                      <w:szCs w:val="21"/>
                    </w:rPr>
                  </w:pPr>
                  <w:r w:rsidRPr="002246A2">
                    <w:rPr>
                      <w:rFonts w:eastAsiaTheme="minorEastAsia" w:hAnsiTheme="minorEastAsia"/>
                      <w:bCs/>
                      <w:kern w:val="0"/>
                      <w:sz w:val="21"/>
                      <w:szCs w:val="21"/>
                    </w:rPr>
                    <w:t>职工生活</w:t>
                  </w:r>
                </w:p>
              </w:tc>
            </w:tr>
            <w:tr w:rsidR="00872D98" w:rsidRPr="002246A2" w:rsidTr="00D632FB">
              <w:trPr>
                <w:trHeight w:val="397"/>
                <w:jc w:val="center"/>
              </w:trPr>
              <w:tc>
                <w:tcPr>
                  <w:tcW w:w="2613" w:type="dxa"/>
                  <w:gridSpan w:val="2"/>
                  <w:tcBorders>
                    <w:top w:val="single" w:sz="8" w:space="0" w:color="000000"/>
                    <w:left w:val="nil"/>
                    <w:bottom w:val="single" w:sz="4" w:space="0" w:color="000000"/>
                    <w:right w:val="single" w:sz="4" w:space="0" w:color="000000"/>
                  </w:tcBorders>
                  <w:vAlign w:val="center"/>
                </w:tcPr>
                <w:p w:rsidR="00872D98" w:rsidRPr="002246A2" w:rsidRDefault="00872D98"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废水类别</w:t>
                  </w:r>
                </w:p>
              </w:tc>
              <w:tc>
                <w:tcPr>
                  <w:tcW w:w="5317" w:type="dxa"/>
                  <w:gridSpan w:val="6"/>
                  <w:tcBorders>
                    <w:top w:val="single" w:sz="8" w:space="0" w:color="000000"/>
                    <w:left w:val="single" w:sz="4" w:space="0" w:color="000000"/>
                    <w:bottom w:val="single" w:sz="4" w:space="0" w:color="000000"/>
                    <w:right w:val="nil"/>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hAnsiTheme="minorEastAsia"/>
                      <w:kern w:val="0"/>
                      <w:sz w:val="21"/>
                      <w:szCs w:val="21"/>
                    </w:rPr>
                    <w:t>生活污水</w:t>
                  </w:r>
                </w:p>
              </w:tc>
            </w:tr>
            <w:tr w:rsidR="00872D98" w:rsidRPr="002246A2" w:rsidTr="00D632FB">
              <w:trPr>
                <w:trHeight w:val="397"/>
                <w:jc w:val="center"/>
              </w:trPr>
              <w:tc>
                <w:tcPr>
                  <w:tcW w:w="2613" w:type="dxa"/>
                  <w:gridSpan w:val="2"/>
                  <w:tcBorders>
                    <w:top w:val="single" w:sz="4" w:space="0" w:color="000000"/>
                    <w:left w:val="nil"/>
                    <w:bottom w:val="single" w:sz="4" w:space="0" w:color="000000"/>
                    <w:right w:val="single" w:sz="4" w:space="0" w:color="000000"/>
                  </w:tcBorders>
                  <w:vAlign w:val="center"/>
                </w:tcPr>
                <w:p w:rsidR="00872D98" w:rsidRPr="002246A2" w:rsidRDefault="00872D98"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污染物种类</w:t>
                  </w:r>
                </w:p>
              </w:tc>
              <w:tc>
                <w:tcPr>
                  <w:tcW w:w="897" w:type="dxa"/>
                  <w:tcBorders>
                    <w:top w:val="single" w:sz="4" w:space="0" w:color="000000"/>
                    <w:left w:val="single" w:sz="4" w:space="0" w:color="000000"/>
                    <w:bottom w:val="single" w:sz="4" w:space="0" w:color="000000"/>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hAnsiTheme="minorEastAsia"/>
                      <w:kern w:val="0"/>
                      <w:sz w:val="21"/>
                      <w:szCs w:val="21"/>
                    </w:rPr>
                    <w:t>水量</w:t>
                  </w:r>
                </w:p>
              </w:tc>
              <w:tc>
                <w:tcPr>
                  <w:tcW w:w="897" w:type="dxa"/>
                  <w:tcBorders>
                    <w:top w:val="single" w:sz="4" w:space="0" w:color="000000"/>
                    <w:left w:val="single" w:sz="4" w:space="0" w:color="000000"/>
                    <w:bottom w:val="single" w:sz="4" w:space="0" w:color="000000"/>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COD</w:t>
                  </w:r>
                </w:p>
              </w:tc>
              <w:tc>
                <w:tcPr>
                  <w:tcW w:w="815" w:type="dxa"/>
                  <w:tcBorders>
                    <w:top w:val="single" w:sz="4" w:space="0" w:color="000000"/>
                    <w:left w:val="single" w:sz="4" w:space="0" w:color="000000"/>
                    <w:bottom w:val="single" w:sz="4" w:space="0" w:color="000000"/>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SS</w:t>
                  </w:r>
                </w:p>
              </w:tc>
              <w:tc>
                <w:tcPr>
                  <w:tcW w:w="972" w:type="dxa"/>
                  <w:tcBorders>
                    <w:top w:val="single" w:sz="4" w:space="0" w:color="000000"/>
                    <w:left w:val="single" w:sz="4" w:space="0" w:color="000000"/>
                    <w:bottom w:val="single" w:sz="4" w:space="0" w:color="000000"/>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NH</w:t>
                  </w:r>
                  <w:r w:rsidRPr="002246A2">
                    <w:rPr>
                      <w:rFonts w:eastAsiaTheme="minorEastAsia"/>
                      <w:kern w:val="0"/>
                      <w:sz w:val="21"/>
                      <w:szCs w:val="21"/>
                      <w:vertAlign w:val="subscript"/>
                    </w:rPr>
                    <w:t>3</w:t>
                  </w:r>
                  <w:r w:rsidRPr="002246A2">
                    <w:rPr>
                      <w:rFonts w:eastAsiaTheme="minorEastAsia"/>
                      <w:kern w:val="0"/>
                      <w:sz w:val="21"/>
                      <w:szCs w:val="21"/>
                    </w:rPr>
                    <w:t>-N</w:t>
                  </w:r>
                </w:p>
              </w:tc>
              <w:tc>
                <w:tcPr>
                  <w:tcW w:w="920" w:type="dxa"/>
                  <w:tcBorders>
                    <w:top w:val="single" w:sz="4" w:space="0" w:color="000000"/>
                    <w:left w:val="single" w:sz="4" w:space="0" w:color="000000"/>
                    <w:bottom w:val="single" w:sz="4" w:space="0" w:color="000000"/>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TP</w:t>
                  </w:r>
                </w:p>
              </w:tc>
              <w:tc>
                <w:tcPr>
                  <w:tcW w:w="816" w:type="dxa"/>
                  <w:tcBorders>
                    <w:top w:val="single" w:sz="4" w:space="0" w:color="000000"/>
                    <w:left w:val="single" w:sz="4" w:space="0" w:color="000000"/>
                    <w:bottom w:val="single" w:sz="4" w:space="0" w:color="000000"/>
                    <w:right w:val="nil"/>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TN</w:t>
                  </w:r>
                </w:p>
              </w:tc>
            </w:tr>
            <w:tr w:rsidR="00872D98" w:rsidRPr="002246A2" w:rsidTr="00D632FB">
              <w:trPr>
                <w:trHeight w:val="397"/>
                <w:jc w:val="center"/>
              </w:trPr>
              <w:tc>
                <w:tcPr>
                  <w:tcW w:w="1034" w:type="dxa"/>
                  <w:vMerge w:val="restart"/>
                  <w:tcBorders>
                    <w:left w:val="nil"/>
                    <w:right w:val="single" w:sz="4" w:space="0" w:color="000000"/>
                  </w:tcBorders>
                  <w:vAlign w:val="center"/>
                </w:tcPr>
                <w:p w:rsidR="00D632FB" w:rsidRPr="002246A2" w:rsidRDefault="00D632FB" w:rsidP="00D632FB">
                  <w:pPr>
                    <w:widowControl/>
                    <w:jc w:val="center"/>
                    <w:textAlignment w:val="center"/>
                    <w:rPr>
                      <w:rFonts w:eastAsiaTheme="minorEastAsia" w:hAnsiTheme="minorEastAsia"/>
                      <w:b/>
                      <w:kern w:val="0"/>
                      <w:sz w:val="21"/>
                      <w:szCs w:val="21"/>
                    </w:rPr>
                  </w:pPr>
                  <w:r w:rsidRPr="002246A2">
                    <w:rPr>
                      <w:rFonts w:eastAsiaTheme="minorEastAsia" w:hAnsiTheme="minorEastAsia"/>
                      <w:b/>
                      <w:kern w:val="0"/>
                      <w:sz w:val="21"/>
                      <w:szCs w:val="21"/>
                    </w:rPr>
                    <w:t>产生</w:t>
                  </w:r>
                </w:p>
                <w:p w:rsidR="00872D98" w:rsidRPr="002246A2" w:rsidRDefault="00D632FB" w:rsidP="00D632FB">
                  <w:pPr>
                    <w:jc w:val="center"/>
                    <w:rPr>
                      <w:rFonts w:eastAsiaTheme="minorEastAsia"/>
                      <w:sz w:val="21"/>
                      <w:szCs w:val="21"/>
                    </w:rPr>
                  </w:pPr>
                  <w:r w:rsidRPr="002246A2">
                    <w:rPr>
                      <w:rFonts w:eastAsiaTheme="minorEastAsia" w:hAnsiTheme="minorEastAsia"/>
                      <w:b/>
                      <w:kern w:val="0"/>
                      <w:sz w:val="21"/>
                      <w:szCs w:val="21"/>
                    </w:rPr>
                    <w:t>情况</w:t>
                  </w:r>
                </w:p>
              </w:tc>
              <w:tc>
                <w:tcPr>
                  <w:tcW w:w="1579" w:type="dxa"/>
                  <w:tcBorders>
                    <w:top w:val="single" w:sz="4" w:space="0" w:color="000000"/>
                    <w:left w:val="single" w:sz="4" w:space="0" w:color="000000"/>
                    <w:bottom w:val="single" w:sz="4" w:space="0" w:color="auto"/>
                    <w:right w:val="single" w:sz="4" w:space="0" w:color="000000"/>
                  </w:tcBorders>
                  <w:vAlign w:val="center"/>
                </w:tcPr>
                <w:p w:rsidR="00872D98" w:rsidRPr="002246A2" w:rsidRDefault="00872D98"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产生浓度</w:t>
                  </w:r>
                  <w:r w:rsidRPr="002246A2">
                    <w:rPr>
                      <w:rFonts w:eastAsiaTheme="minorEastAsia"/>
                      <w:b/>
                      <w:kern w:val="0"/>
                      <w:sz w:val="21"/>
                      <w:szCs w:val="21"/>
                    </w:rPr>
                    <w:t>mg/L</w:t>
                  </w:r>
                </w:p>
              </w:tc>
              <w:tc>
                <w:tcPr>
                  <w:tcW w:w="897" w:type="dxa"/>
                  <w:tcBorders>
                    <w:top w:val="single" w:sz="4" w:space="0" w:color="000000"/>
                    <w:left w:val="single" w:sz="4" w:space="0" w:color="000000"/>
                    <w:bottom w:val="single" w:sz="4" w:space="0" w:color="auto"/>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c>
                <w:tcPr>
                  <w:tcW w:w="897" w:type="dxa"/>
                  <w:tcBorders>
                    <w:top w:val="single" w:sz="4" w:space="0" w:color="000000"/>
                    <w:left w:val="single" w:sz="4" w:space="0" w:color="000000"/>
                    <w:bottom w:val="single" w:sz="4" w:space="0" w:color="auto"/>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350</w:t>
                  </w:r>
                </w:p>
              </w:tc>
              <w:tc>
                <w:tcPr>
                  <w:tcW w:w="815" w:type="dxa"/>
                  <w:tcBorders>
                    <w:top w:val="single" w:sz="4" w:space="0" w:color="000000"/>
                    <w:left w:val="single" w:sz="4" w:space="0" w:color="000000"/>
                    <w:bottom w:val="single" w:sz="4" w:space="0" w:color="auto"/>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250</w:t>
                  </w:r>
                </w:p>
              </w:tc>
              <w:tc>
                <w:tcPr>
                  <w:tcW w:w="972" w:type="dxa"/>
                  <w:tcBorders>
                    <w:top w:val="single" w:sz="4" w:space="0" w:color="000000"/>
                    <w:left w:val="single" w:sz="4" w:space="0" w:color="000000"/>
                    <w:bottom w:val="single" w:sz="4" w:space="0" w:color="auto"/>
                    <w:right w:val="single" w:sz="4" w:space="0" w:color="000000"/>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25</w:t>
                  </w:r>
                </w:p>
              </w:tc>
              <w:tc>
                <w:tcPr>
                  <w:tcW w:w="920" w:type="dxa"/>
                  <w:tcBorders>
                    <w:top w:val="single" w:sz="4" w:space="0" w:color="000000"/>
                    <w:left w:val="single" w:sz="4" w:space="0" w:color="000000"/>
                    <w:bottom w:val="single" w:sz="4" w:space="0" w:color="auto"/>
                    <w:right w:val="single" w:sz="4" w:space="0" w:color="000000"/>
                  </w:tcBorders>
                  <w:vAlign w:val="center"/>
                </w:tcPr>
                <w:p w:rsidR="00872D98" w:rsidRPr="002246A2" w:rsidRDefault="00D632FB" w:rsidP="00872D98">
                  <w:pPr>
                    <w:widowControl/>
                    <w:jc w:val="center"/>
                    <w:textAlignment w:val="center"/>
                    <w:rPr>
                      <w:rFonts w:eastAsiaTheme="minorEastAsia"/>
                      <w:kern w:val="0"/>
                      <w:sz w:val="21"/>
                      <w:szCs w:val="21"/>
                    </w:rPr>
                  </w:pPr>
                  <w:r w:rsidRPr="002246A2">
                    <w:rPr>
                      <w:rFonts w:eastAsiaTheme="minorEastAsia" w:hint="eastAsia"/>
                      <w:kern w:val="0"/>
                      <w:sz w:val="21"/>
                      <w:szCs w:val="21"/>
                    </w:rPr>
                    <w:t>2</w:t>
                  </w:r>
                </w:p>
              </w:tc>
              <w:tc>
                <w:tcPr>
                  <w:tcW w:w="816" w:type="dxa"/>
                  <w:tcBorders>
                    <w:top w:val="single" w:sz="4" w:space="0" w:color="000000"/>
                    <w:left w:val="single" w:sz="4" w:space="0" w:color="000000"/>
                    <w:bottom w:val="single" w:sz="4" w:space="0" w:color="auto"/>
                    <w:right w:val="nil"/>
                  </w:tcBorders>
                  <w:vAlign w:val="center"/>
                </w:tcPr>
                <w:p w:rsidR="00872D98" w:rsidRPr="002246A2" w:rsidRDefault="00872D98" w:rsidP="00872D98">
                  <w:pPr>
                    <w:widowControl/>
                    <w:jc w:val="center"/>
                    <w:textAlignment w:val="center"/>
                    <w:rPr>
                      <w:rFonts w:eastAsiaTheme="minorEastAsia"/>
                      <w:kern w:val="0"/>
                      <w:sz w:val="21"/>
                      <w:szCs w:val="21"/>
                    </w:rPr>
                  </w:pPr>
                  <w:r w:rsidRPr="002246A2">
                    <w:rPr>
                      <w:rFonts w:eastAsiaTheme="minorEastAsia"/>
                      <w:kern w:val="0"/>
                      <w:sz w:val="21"/>
                      <w:szCs w:val="21"/>
                    </w:rPr>
                    <w:t>35</w:t>
                  </w:r>
                </w:p>
              </w:tc>
            </w:tr>
            <w:tr w:rsidR="00D632FB" w:rsidRPr="002246A2" w:rsidTr="00D632FB">
              <w:trPr>
                <w:trHeight w:val="397"/>
                <w:jc w:val="center"/>
              </w:trPr>
              <w:tc>
                <w:tcPr>
                  <w:tcW w:w="1034" w:type="dxa"/>
                  <w:vMerge/>
                  <w:tcBorders>
                    <w:left w:val="nil"/>
                    <w:bottom w:val="single" w:sz="4" w:space="0" w:color="000000"/>
                    <w:right w:val="single" w:sz="4" w:space="0" w:color="000000"/>
                  </w:tcBorders>
                  <w:vAlign w:val="center"/>
                </w:tcPr>
                <w:p w:rsidR="00D632FB" w:rsidRPr="002246A2" w:rsidRDefault="00D632FB" w:rsidP="00872D98">
                  <w:pPr>
                    <w:rPr>
                      <w:rFonts w:eastAsiaTheme="minorEastAsia"/>
                      <w:sz w:val="21"/>
                      <w:szCs w:val="21"/>
                    </w:rPr>
                  </w:pPr>
                </w:p>
              </w:tc>
              <w:tc>
                <w:tcPr>
                  <w:tcW w:w="1579" w:type="dxa"/>
                  <w:tcBorders>
                    <w:top w:val="single" w:sz="4" w:space="0" w:color="auto"/>
                    <w:left w:val="single" w:sz="4" w:space="0" w:color="000000"/>
                    <w:bottom w:val="single" w:sz="4" w:space="0" w:color="000000"/>
                    <w:right w:val="single" w:sz="4" w:space="0" w:color="000000"/>
                  </w:tcBorders>
                  <w:vAlign w:val="center"/>
                </w:tcPr>
                <w:p w:rsidR="00D632FB" w:rsidRPr="002246A2" w:rsidRDefault="00D632FB" w:rsidP="00872D98">
                  <w:pPr>
                    <w:jc w:val="center"/>
                    <w:textAlignment w:val="center"/>
                    <w:rPr>
                      <w:rFonts w:eastAsiaTheme="minorEastAsia" w:hAnsiTheme="minorEastAsia"/>
                      <w:b/>
                      <w:kern w:val="0"/>
                      <w:sz w:val="21"/>
                      <w:szCs w:val="21"/>
                    </w:rPr>
                  </w:pPr>
                  <w:r w:rsidRPr="002246A2">
                    <w:rPr>
                      <w:rFonts w:eastAsiaTheme="minorEastAsia" w:hAnsiTheme="minorEastAsia"/>
                      <w:b/>
                      <w:kern w:val="0"/>
                      <w:sz w:val="21"/>
                      <w:szCs w:val="21"/>
                    </w:rPr>
                    <w:t>产生量</w:t>
                  </w:r>
                  <w:r w:rsidRPr="002246A2">
                    <w:rPr>
                      <w:rFonts w:eastAsiaTheme="minorEastAsia"/>
                      <w:b/>
                      <w:kern w:val="0"/>
                      <w:sz w:val="21"/>
                      <w:szCs w:val="21"/>
                    </w:rPr>
                    <w:t>t/a</w:t>
                  </w:r>
                </w:p>
              </w:tc>
              <w:tc>
                <w:tcPr>
                  <w:tcW w:w="897" w:type="dxa"/>
                  <w:tcBorders>
                    <w:top w:val="single" w:sz="4" w:space="0" w:color="auto"/>
                    <w:left w:val="single" w:sz="4" w:space="0" w:color="000000"/>
                    <w:bottom w:val="single" w:sz="4" w:space="0" w:color="000000"/>
                    <w:right w:val="single" w:sz="4" w:space="0" w:color="000000"/>
                  </w:tcBorders>
                  <w:vAlign w:val="center"/>
                </w:tcPr>
                <w:p w:rsidR="00D632FB" w:rsidRPr="002246A2" w:rsidRDefault="00D632FB" w:rsidP="00872D98">
                  <w:pPr>
                    <w:jc w:val="center"/>
                    <w:textAlignment w:val="center"/>
                    <w:rPr>
                      <w:rFonts w:eastAsiaTheme="minorEastAsia"/>
                      <w:kern w:val="0"/>
                      <w:sz w:val="21"/>
                      <w:szCs w:val="21"/>
                    </w:rPr>
                  </w:pPr>
                  <w:r w:rsidRPr="002246A2">
                    <w:rPr>
                      <w:rFonts w:eastAsiaTheme="minorEastAsia"/>
                      <w:sz w:val="21"/>
                      <w:szCs w:val="21"/>
                    </w:rPr>
                    <w:t>204</w:t>
                  </w:r>
                </w:p>
              </w:tc>
              <w:tc>
                <w:tcPr>
                  <w:tcW w:w="897" w:type="dxa"/>
                  <w:tcBorders>
                    <w:top w:val="single" w:sz="4" w:space="0" w:color="auto"/>
                    <w:left w:val="single" w:sz="4" w:space="0" w:color="000000"/>
                    <w:bottom w:val="single" w:sz="4" w:space="0" w:color="000000"/>
                    <w:right w:val="single" w:sz="4" w:space="0" w:color="000000"/>
                  </w:tcBorders>
                  <w:vAlign w:val="center"/>
                </w:tcPr>
                <w:p w:rsidR="00D632FB" w:rsidRPr="002246A2" w:rsidRDefault="00D632FB" w:rsidP="00872D98">
                  <w:pPr>
                    <w:jc w:val="center"/>
                    <w:textAlignment w:val="center"/>
                    <w:rPr>
                      <w:rFonts w:eastAsiaTheme="minorEastAsia"/>
                      <w:kern w:val="0"/>
                      <w:sz w:val="21"/>
                      <w:szCs w:val="21"/>
                    </w:rPr>
                  </w:pPr>
                  <w:r w:rsidRPr="002246A2">
                    <w:rPr>
                      <w:rFonts w:eastAsiaTheme="minorEastAsia" w:hint="eastAsia"/>
                      <w:kern w:val="0"/>
                      <w:sz w:val="21"/>
                      <w:szCs w:val="21"/>
                    </w:rPr>
                    <w:t>0.0714</w:t>
                  </w:r>
                </w:p>
              </w:tc>
              <w:tc>
                <w:tcPr>
                  <w:tcW w:w="815" w:type="dxa"/>
                  <w:tcBorders>
                    <w:top w:val="single" w:sz="4" w:space="0" w:color="auto"/>
                    <w:left w:val="single" w:sz="4" w:space="0" w:color="000000"/>
                    <w:bottom w:val="single" w:sz="4" w:space="0" w:color="000000"/>
                    <w:right w:val="single" w:sz="4" w:space="0" w:color="000000"/>
                  </w:tcBorders>
                  <w:vAlign w:val="center"/>
                </w:tcPr>
                <w:p w:rsidR="00D632FB" w:rsidRPr="002246A2" w:rsidRDefault="00D632FB" w:rsidP="009163E7">
                  <w:pPr>
                    <w:widowControl/>
                    <w:jc w:val="center"/>
                    <w:textAlignment w:val="center"/>
                    <w:rPr>
                      <w:rFonts w:eastAsiaTheme="minorEastAsia"/>
                      <w:kern w:val="0"/>
                      <w:sz w:val="21"/>
                      <w:szCs w:val="21"/>
                    </w:rPr>
                  </w:pPr>
                  <w:r w:rsidRPr="002246A2">
                    <w:rPr>
                      <w:rFonts w:eastAsiaTheme="minorEastAsia" w:hint="eastAsia"/>
                      <w:kern w:val="0"/>
                      <w:sz w:val="21"/>
                      <w:szCs w:val="21"/>
                    </w:rPr>
                    <w:t>0.051</w:t>
                  </w:r>
                </w:p>
              </w:tc>
              <w:tc>
                <w:tcPr>
                  <w:tcW w:w="972" w:type="dxa"/>
                  <w:tcBorders>
                    <w:top w:val="single" w:sz="4" w:space="0" w:color="auto"/>
                    <w:left w:val="single" w:sz="4" w:space="0" w:color="000000"/>
                    <w:bottom w:val="single" w:sz="4" w:space="0" w:color="000000"/>
                    <w:right w:val="single" w:sz="4" w:space="0" w:color="000000"/>
                  </w:tcBorders>
                  <w:vAlign w:val="center"/>
                </w:tcPr>
                <w:p w:rsidR="00D632FB" w:rsidRPr="002246A2" w:rsidRDefault="00D632FB" w:rsidP="00872D98">
                  <w:pPr>
                    <w:jc w:val="center"/>
                    <w:textAlignment w:val="center"/>
                    <w:rPr>
                      <w:rFonts w:eastAsiaTheme="minorEastAsia"/>
                      <w:kern w:val="0"/>
                      <w:sz w:val="21"/>
                      <w:szCs w:val="21"/>
                    </w:rPr>
                  </w:pPr>
                  <w:r w:rsidRPr="002246A2">
                    <w:rPr>
                      <w:rFonts w:eastAsiaTheme="minorEastAsia" w:hint="eastAsia"/>
                      <w:kern w:val="0"/>
                      <w:sz w:val="21"/>
                      <w:szCs w:val="21"/>
                    </w:rPr>
                    <w:t>0.0051</w:t>
                  </w:r>
                </w:p>
              </w:tc>
              <w:tc>
                <w:tcPr>
                  <w:tcW w:w="920" w:type="dxa"/>
                  <w:tcBorders>
                    <w:top w:val="single" w:sz="4" w:space="0" w:color="auto"/>
                    <w:left w:val="single" w:sz="4" w:space="0" w:color="000000"/>
                    <w:bottom w:val="single" w:sz="4" w:space="0" w:color="000000"/>
                    <w:right w:val="single" w:sz="4" w:space="0" w:color="000000"/>
                  </w:tcBorders>
                  <w:vAlign w:val="center"/>
                </w:tcPr>
                <w:p w:rsidR="00D632FB" w:rsidRPr="002246A2" w:rsidRDefault="00D632FB" w:rsidP="00872D98">
                  <w:pPr>
                    <w:jc w:val="center"/>
                    <w:textAlignment w:val="center"/>
                    <w:rPr>
                      <w:rFonts w:eastAsiaTheme="minorEastAsia"/>
                      <w:kern w:val="0"/>
                      <w:sz w:val="21"/>
                      <w:szCs w:val="21"/>
                    </w:rPr>
                  </w:pPr>
                  <w:r w:rsidRPr="002246A2">
                    <w:rPr>
                      <w:rFonts w:eastAsiaTheme="minorEastAsia"/>
                      <w:kern w:val="0"/>
                      <w:sz w:val="21"/>
                      <w:szCs w:val="21"/>
                    </w:rPr>
                    <w:t>0.0004</w:t>
                  </w:r>
                </w:p>
              </w:tc>
              <w:tc>
                <w:tcPr>
                  <w:tcW w:w="816" w:type="dxa"/>
                  <w:tcBorders>
                    <w:top w:val="single" w:sz="4" w:space="0" w:color="auto"/>
                    <w:left w:val="single" w:sz="4" w:space="0" w:color="000000"/>
                    <w:bottom w:val="single" w:sz="4" w:space="0" w:color="000000"/>
                    <w:right w:val="nil"/>
                  </w:tcBorders>
                  <w:vAlign w:val="center"/>
                </w:tcPr>
                <w:p w:rsidR="00D632FB" w:rsidRPr="002246A2" w:rsidRDefault="00D632FB" w:rsidP="00872D98">
                  <w:pPr>
                    <w:jc w:val="center"/>
                    <w:textAlignment w:val="center"/>
                    <w:rPr>
                      <w:rFonts w:eastAsiaTheme="minorEastAsia"/>
                      <w:kern w:val="0"/>
                      <w:sz w:val="21"/>
                      <w:szCs w:val="21"/>
                    </w:rPr>
                  </w:pPr>
                  <w:r w:rsidRPr="002246A2">
                    <w:rPr>
                      <w:rFonts w:eastAsiaTheme="minorEastAsia" w:hint="eastAsia"/>
                      <w:kern w:val="0"/>
                      <w:sz w:val="21"/>
                      <w:szCs w:val="21"/>
                    </w:rPr>
                    <w:t>0.0071</w:t>
                  </w:r>
                </w:p>
              </w:tc>
            </w:tr>
            <w:tr w:rsidR="00D632FB" w:rsidRPr="002246A2" w:rsidTr="00D632FB">
              <w:trPr>
                <w:trHeight w:val="397"/>
                <w:jc w:val="center"/>
              </w:trPr>
              <w:tc>
                <w:tcPr>
                  <w:tcW w:w="1034" w:type="dxa"/>
                  <w:vMerge w:val="restart"/>
                  <w:tcBorders>
                    <w:top w:val="single" w:sz="4" w:space="0" w:color="000000"/>
                    <w:left w:val="nil"/>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污染治理设施</w:t>
                  </w:r>
                </w:p>
              </w:tc>
              <w:tc>
                <w:tcPr>
                  <w:tcW w:w="1579" w:type="dxa"/>
                  <w:tcBorders>
                    <w:top w:val="single" w:sz="4" w:space="0" w:color="000000"/>
                    <w:left w:val="single" w:sz="4" w:space="0" w:color="000000"/>
                    <w:right w:val="single" w:sz="4" w:space="0" w:color="000000"/>
                  </w:tcBorders>
                  <w:vAlign w:val="center"/>
                </w:tcPr>
                <w:p w:rsidR="00D632FB" w:rsidRPr="002246A2" w:rsidRDefault="00D632FB" w:rsidP="00872D98">
                  <w:pPr>
                    <w:jc w:val="center"/>
                    <w:textAlignment w:val="center"/>
                    <w:rPr>
                      <w:rFonts w:eastAsiaTheme="minorEastAsia"/>
                      <w:b/>
                      <w:kern w:val="0"/>
                      <w:sz w:val="21"/>
                      <w:szCs w:val="21"/>
                    </w:rPr>
                  </w:pPr>
                  <w:r w:rsidRPr="002246A2">
                    <w:rPr>
                      <w:rFonts w:eastAsiaTheme="minorEastAsia" w:hAnsiTheme="minorEastAsia"/>
                      <w:b/>
                      <w:kern w:val="0"/>
                      <w:sz w:val="21"/>
                      <w:szCs w:val="21"/>
                    </w:rPr>
                    <w:t>处理能力</w:t>
                  </w:r>
                  <w:r w:rsidRPr="002246A2">
                    <w:rPr>
                      <w:rFonts w:eastAsiaTheme="minorEastAsia"/>
                      <w:b/>
                      <w:kern w:val="0"/>
                      <w:sz w:val="21"/>
                      <w:szCs w:val="21"/>
                    </w:rPr>
                    <w:t>t/d</w:t>
                  </w:r>
                </w:p>
              </w:tc>
              <w:tc>
                <w:tcPr>
                  <w:tcW w:w="5317" w:type="dxa"/>
                  <w:gridSpan w:val="6"/>
                  <w:tcBorders>
                    <w:top w:val="single" w:sz="4" w:space="0" w:color="000000"/>
                    <w:left w:val="single" w:sz="4" w:space="0" w:color="000000"/>
                    <w:right w:val="nil"/>
                  </w:tcBorders>
                  <w:vAlign w:val="center"/>
                </w:tcPr>
                <w:p w:rsidR="00D632FB" w:rsidRPr="002246A2" w:rsidRDefault="00D632FB" w:rsidP="00872D98">
                  <w:pPr>
                    <w:jc w:val="center"/>
                    <w:textAlignment w:val="center"/>
                    <w:rPr>
                      <w:rFonts w:eastAsiaTheme="minorEastAsia"/>
                      <w:kern w:val="0"/>
                      <w:sz w:val="21"/>
                      <w:szCs w:val="21"/>
                    </w:rPr>
                  </w:pPr>
                  <w:r w:rsidRPr="002246A2">
                    <w:rPr>
                      <w:rFonts w:eastAsiaTheme="minorEastAsia"/>
                      <w:kern w:val="0"/>
                      <w:sz w:val="21"/>
                      <w:szCs w:val="21"/>
                    </w:rPr>
                    <w:t>5</w:t>
                  </w:r>
                </w:p>
              </w:tc>
            </w:tr>
            <w:tr w:rsidR="00D632FB" w:rsidRPr="002246A2" w:rsidTr="00D632FB">
              <w:trPr>
                <w:trHeight w:val="397"/>
                <w:jc w:val="center"/>
              </w:trPr>
              <w:tc>
                <w:tcPr>
                  <w:tcW w:w="1034" w:type="dxa"/>
                  <w:vMerge/>
                  <w:tcBorders>
                    <w:top w:val="single" w:sz="4" w:space="0" w:color="000000"/>
                    <w:left w:val="nil"/>
                    <w:bottom w:val="single" w:sz="4" w:space="0" w:color="000000"/>
                    <w:right w:val="single" w:sz="4" w:space="0" w:color="000000"/>
                  </w:tcBorders>
                  <w:vAlign w:val="center"/>
                </w:tcPr>
                <w:p w:rsidR="00D632FB" w:rsidRPr="002246A2" w:rsidRDefault="00D632FB" w:rsidP="00872D98">
                  <w:pPr>
                    <w:rPr>
                      <w:rFonts w:eastAsiaTheme="minorEastAsia"/>
                      <w:sz w:val="21"/>
                      <w:szCs w:val="21"/>
                    </w:rPr>
                  </w:pPr>
                </w:p>
              </w:tc>
              <w:tc>
                <w:tcPr>
                  <w:tcW w:w="1579"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治理工艺</w:t>
                  </w:r>
                </w:p>
              </w:tc>
              <w:tc>
                <w:tcPr>
                  <w:tcW w:w="5317" w:type="dxa"/>
                  <w:gridSpan w:val="6"/>
                  <w:tcBorders>
                    <w:top w:val="single" w:sz="4" w:space="0" w:color="000000"/>
                    <w:left w:val="single" w:sz="4" w:space="0" w:color="000000"/>
                    <w:bottom w:val="single" w:sz="4" w:space="0" w:color="000000"/>
                    <w:right w:val="nil"/>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AnsiTheme="minorEastAsia"/>
                      <w:kern w:val="0"/>
                      <w:sz w:val="21"/>
                      <w:szCs w:val="21"/>
                    </w:rPr>
                    <w:t>化粪池</w:t>
                  </w:r>
                </w:p>
              </w:tc>
            </w:tr>
            <w:tr w:rsidR="00D632FB" w:rsidRPr="002246A2" w:rsidTr="00D632FB">
              <w:trPr>
                <w:trHeight w:val="397"/>
                <w:jc w:val="center"/>
              </w:trPr>
              <w:tc>
                <w:tcPr>
                  <w:tcW w:w="1034" w:type="dxa"/>
                  <w:vMerge/>
                  <w:tcBorders>
                    <w:top w:val="single" w:sz="4" w:space="0" w:color="000000"/>
                    <w:left w:val="nil"/>
                    <w:bottom w:val="single" w:sz="4" w:space="0" w:color="000000"/>
                    <w:right w:val="single" w:sz="4" w:space="0" w:color="000000"/>
                  </w:tcBorders>
                  <w:vAlign w:val="center"/>
                </w:tcPr>
                <w:p w:rsidR="00D632FB" w:rsidRPr="002246A2" w:rsidRDefault="00D632FB" w:rsidP="00872D98">
                  <w:pPr>
                    <w:rPr>
                      <w:rFonts w:eastAsiaTheme="minorEastAsia"/>
                      <w:sz w:val="21"/>
                      <w:szCs w:val="21"/>
                    </w:rPr>
                  </w:pPr>
                </w:p>
              </w:tc>
              <w:tc>
                <w:tcPr>
                  <w:tcW w:w="1579"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治理效率</w:t>
                  </w:r>
                  <w:r w:rsidRPr="002246A2">
                    <w:rPr>
                      <w:rFonts w:eastAsiaTheme="minorEastAsia"/>
                      <w:b/>
                      <w:kern w:val="0"/>
                      <w:sz w:val="21"/>
                      <w:szCs w:val="21"/>
                    </w:rPr>
                    <w:t>%</w:t>
                  </w:r>
                </w:p>
              </w:tc>
              <w:tc>
                <w:tcPr>
                  <w:tcW w:w="897"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c>
                <w:tcPr>
                  <w:tcW w:w="897"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int="eastAsia"/>
                      <w:kern w:val="0"/>
                      <w:sz w:val="21"/>
                      <w:szCs w:val="21"/>
                    </w:rPr>
                    <w:t>30</w:t>
                  </w:r>
                </w:p>
              </w:tc>
              <w:tc>
                <w:tcPr>
                  <w:tcW w:w="815"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40</w:t>
                  </w:r>
                </w:p>
              </w:tc>
              <w:tc>
                <w:tcPr>
                  <w:tcW w:w="972"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c>
                <w:tcPr>
                  <w:tcW w:w="920"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c>
                <w:tcPr>
                  <w:tcW w:w="816" w:type="dxa"/>
                  <w:tcBorders>
                    <w:top w:val="single" w:sz="4" w:space="0" w:color="000000"/>
                    <w:left w:val="single" w:sz="4" w:space="0" w:color="000000"/>
                    <w:bottom w:val="single" w:sz="4" w:space="0" w:color="000000"/>
                    <w:right w:val="nil"/>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r>
            <w:tr w:rsidR="00D632FB" w:rsidRPr="002246A2" w:rsidTr="00D632FB">
              <w:trPr>
                <w:trHeight w:val="397"/>
                <w:jc w:val="center"/>
              </w:trPr>
              <w:tc>
                <w:tcPr>
                  <w:tcW w:w="1034" w:type="dxa"/>
                  <w:vMerge/>
                  <w:tcBorders>
                    <w:top w:val="single" w:sz="4" w:space="0" w:color="000000"/>
                    <w:left w:val="nil"/>
                    <w:bottom w:val="single" w:sz="4" w:space="0" w:color="000000"/>
                    <w:right w:val="single" w:sz="4" w:space="0" w:color="000000"/>
                  </w:tcBorders>
                  <w:vAlign w:val="center"/>
                </w:tcPr>
                <w:p w:rsidR="00D632FB" w:rsidRPr="002246A2" w:rsidRDefault="00D632FB" w:rsidP="00872D98">
                  <w:pPr>
                    <w:rPr>
                      <w:rFonts w:eastAsiaTheme="minorEastAsia"/>
                      <w:sz w:val="21"/>
                      <w:szCs w:val="21"/>
                    </w:rPr>
                  </w:pPr>
                </w:p>
              </w:tc>
              <w:tc>
                <w:tcPr>
                  <w:tcW w:w="1579"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是否为可行技术</w:t>
                  </w:r>
                </w:p>
              </w:tc>
              <w:tc>
                <w:tcPr>
                  <w:tcW w:w="5317" w:type="dxa"/>
                  <w:gridSpan w:val="6"/>
                  <w:tcBorders>
                    <w:top w:val="single" w:sz="4" w:space="0" w:color="000000"/>
                    <w:left w:val="single" w:sz="4" w:space="0" w:color="000000"/>
                    <w:bottom w:val="single" w:sz="4" w:space="0" w:color="000000"/>
                    <w:right w:val="nil"/>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AnsiTheme="minorEastAsia"/>
                      <w:sz w:val="21"/>
                      <w:szCs w:val="21"/>
                    </w:rPr>
                    <w:t>根据《排污许可证申请与核发技术规范</w:t>
                  </w:r>
                  <w:r w:rsidRPr="002246A2">
                    <w:rPr>
                      <w:rFonts w:eastAsiaTheme="minorEastAsia"/>
                      <w:sz w:val="21"/>
                      <w:szCs w:val="21"/>
                    </w:rPr>
                    <w:t xml:space="preserve"> </w:t>
                  </w:r>
                  <w:r w:rsidRPr="002246A2">
                    <w:rPr>
                      <w:rFonts w:eastAsiaTheme="minorEastAsia" w:hAnsiTheme="minorEastAsia"/>
                      <w:sz w:val="21"/>
                      <w:szCs w:val="21"/>
                    </w:rPr>
                    <w:t>总则》</w:t>
                  </w:r>
                  <w:r w:rsidRPr="002246A2">
                    <w:rPr>
                      <w:rFonts w:eastAsiaTheme="minorEastAsia"/>
                      <w:sz w:val="21"/>
                      <w:szCs w:val="21"/>
                    </w:rPr>
                    <w:t>(HJ942—2018)</w:t>
                  </w:r>
                  <w:r w:rsidRPr="002246A2">
                    <w:rPr>
                      <w:rFonts w:eastAsiaTheme="minorEastAsia" w:hAnsiTheme="minorEastAsia"/>
                      <w:bCs/>
                      <w:sz w:val="21"/>
                      <w:szCs w:val="21"/>
                    </w:rPr>
                    <w:t>，</w:t>
                  </w:r>
                  <w:r w:rsidRPr="002246A2">
                    <w:rPr>
                      <w:rFonts w:eastAsiaTheme="minorEastAsia"/>
                      <w:sz w:val="21"/>
                      <w:szCs w:val="21"/>
                    </w:rPr>
                    <w:t>“</w:t>
                  </w:r>
                  <w:r w:rsidRPr="002246A2">
                    <w:rPr>
                      <w:rFonts w:eastAsiaTheme="minorEastAsia" w:hAnsiTheme="minorEastAsia"/>
                      <w:sz w:val="21"/>
                      <w:szCs w:val="21"/>
                    </w:rPr>
                    <w:t>化粪池</w:t>
                  </w:r>
                  <w:r w:rsidRPr="002246A2">
                    <w:rPr>
                      <w:rFonts w:eastAsiaTheme="minorEastAsia"/>
                      <w:sz w:val="21"/>
                      <w:szCs w:val="21"/>
                    </w:rPr>
                    <w:t>”</w:t>
                  </w:r>
                  <w:r w:rsidRPr="002246A2">
                    <w:rPr>
                      <w:rFonts w:eastAsiaTheme="minorEastAsia" w:hAnsiTheme="minorEastAsia"/>
                      <w:bCs/>
                      <w:sz w:val="21"/>
                      <w:szCs w:val="21"/>
                    </w:rPr>
                    <w:t>是可行技术</w:t>
                  </w:r>
                </w:p>
              </w:tc>
            </w:tr>
            <w:tr w:rsidR="00D632FB" w:rsidRPr="002246A2" w:rsidTr="00D632FB">
              <w:trPr>
                <w:trHeight w:val="397"/>
                <w:jc w:val="center"/>
              </w:trPr>
              <w:tc>
                <w:tcPr>
                  <w:tcW w:w="2613" w:type="dxa"/>
                  <w:gridSpan w:val="2"/>
                  <w:tcBorders>
                    <w:top w:val="single" w:sz="4" w:space="0" w:color="000000"/>
                    <w:left w:val="nil"/>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sz w:val="21"/>
                      <w:szCs w:val="21"/>
                    </w:rPr>
                    <w:t>排放口</w:t>
                  </w:r>
                </w:p>
              </w:tc>
              <w:tc>
                <w:tcPr>
                  <w:tcW w:w="5317" w:type="dxa"/>
                  <w:gridSpan w:val="6"/>
                  <w:tcBorders>
                    <w:top w:val="single" w:sz="4" w:space="0" w:color="000000"/>
                    <w:left w:val="single" w:sz="4" w:space="0" w:color="000000"/>
                    <w:bottom w:val="single" w:sz="4" w:space="0" w:color="000000"/>
                    <w:right w:val="nil"/>
                  </w:tcBorders>
                  <w:vAlign w:val="center"/>
                </w:tcPr>
                <w:p w:rsidR="00D632FB" w:rsidRPr="002246A2" w:rsidRDefault="00D632FB" w:rsidP="00872D98">
                  <w:pPr>
                    <w:adjustRightInd w:val="0"/>
                    <w:snapToGrid w:val="0"/>
                    <w:rPr>
                      <w:rFonts w:eastAsiaTheme="minorEastAsia"/>
                      <w:sz w:val="21"/>
                      <w:szCs w:val="21"/>
                    </w:rPr>
                  </w:pPr>
                  <w:r w:rsidRPr="002246A2">
                    <w:rPr>
                      <w:rFonts w:eastAsiaTheme="minorEastAsia" w:hAnsiTheme="minorEastAsia"/>
                      <w:sz w:val="21"/>
                      <w:szCs w:val="21"/>
                    </w:rPr>
                    <w:t>编号：</w:t>
                  </w:r>
                  <w:r w:rsidRPr="002246A2">
                    <w:rPr>
                      <w:rFonts w:eastAsiaTheme="minorEastAsia"/>
                      <w:sz w:val="21"/>
                      <w:szCs w:val="21"/>
                    </w:rPr>
                    <w:t>DW001</w:t>
                  </w:r>
                </w:p>
                <w:p w:rsidR="00D632FB" w:rsidRPr="002246A2" w:rsidRDefault="00D632FB" w:rsidP="00872D98">
                  <w:pPr>
                    <w:adjustRightInd w:val="0"/>
                    <w:snapToGrid w:val="0"/>
                    <w:rPr>
                      <w:rFonts w:eastAsiaTheme="minorEastAsia"/>
                      <w:sz w:val="21"/>
                      <w:szCs w:val="21"/>
                    </w:rPr>
                  </w:pPr>
                  <w:r w:rsidRPr="002246A2">
                    <w:rPr>
                      <w:rFonts w:eastAsiaTheme="minorEastAsia" w:hAnsiTheme="minorEastAsia"/>
                      <w:sz w:val="21"/>
                      <w:szCs w:val="21"/>
                    </w:rPr>
                    <w:t>名称：化粪池排放口</w:t>
                  </w:r>
                </w:p>
                <w:p w:rsidR="00D632FB" w:rsidRPr="002246A2" w:rsidRDefault="00D632FB" w:rsidP="00872D98">
                  <w:pPr>
                    <w:adjustRightInd w:val="0"/>
                    <w:snapToGrid w:val="0"/>
                    <w:rPr>
                      <w:rFonts w:eastAsiaTheme="minorEastAsia"/>
                      <w:sz w:val="21"/>
                      <w:szCs w:val="21"/>
                    </w:rPr>
                  </w:pPr>
                  <w:r w:rsidRPr="002246A2">
                    <w:rPr>
                      <w:rFonts w:eastAsiaTheme="minorEastAsia" w:hAnsiTheme="minorEastAsia"/>
                      <w:sz w:val="21"/>
                      <w:szCs w:val="21"/>
                    </w:rPr>
                    <w:t>类型：一般排放口</w:t>
                  </w:r>
                </w:p>
                <w:p w:rsidR="00D632FB" w:rsidRPr="002246A2" w:rsidRDefault="00D632FB" w:rsidP="00D632FB">
                  <w:pPr>
                    <w:widowControl/>
                    <w:textAlignment w:val="center"/>
                    <w:rPr>
                      <w:rFonts w:eastAsiaTheme="minorEastAsia"/>
                      <w:sz w:val="21"/>
                      <w:szCs w:val="21"/>
                    </w:rPr>
                  </w:pPr>
                  <w:r w:rsidRPr="002246A2">
                    <w:rPr>
                      <w:rFonts w:eastAsiaTheme="minorEastAsia" w:hAnsiTheme="minorEastAsia"/>
                      <w:sz w:val="21"/>
                      <w:szCs w:val="21"/>
                    </w:rPr>
                    <w:t>地理坐标：</w:t>
                  </w:r>
                  <w:r w:rsidRPr="002246A2">
                    <w:rPr>
                      <w:rFonts w:eastAsiaTheme="minorEastAsia"/>
                      <w:sz w:val="21"/>
                      <w:szCs w:val="21"/>
                    </w:rPr>
                    <w:t>35°</w:t>
                  </w:r>
                  <w:r w:rsidRPr="002246A2">
                    <w:rPr>
                      <w:rFonts w:eastAsiaTheme="minorEastAsia" w:hint="eastAsia"/>
                      <w:sz w:val="21"/>
                      <w:szCs w:val="21"/>
                    </w:rPr>
                    <w:t>2</w:t>
                  </w:r>
                  <w:r w:rsidRPr="002246A2">
                    <w:rPr>
                      <w:rFonts w:eastAsiaTheme="minorEastAsia"/>
                      <w:sz w:val="21"/>
                      <w:szCs w:val="21"/>
                    </w:rPr>
                    <w:t>4'</w:t>
                  </w:r>
                  <w:r w:rsidRPr="002246A2">
                    <w:rPr>
                      <w:rFonts w:eastAsiaTheme="minorEastAsia" w:hint="eastAsia"/>
                      <w:sz w:val="21"/>
                      <w:szCs w:val="21"/>
                    </w:rPr>
                    <w:t>5</w:t>
                  </w:r>
                  <w:r w:rsidRPr="002246A2">
                    <w:rPr>
                      <w:rFonts w:eastAsiaTheme="minorEastAsia"/>
                      <w:sz w:val="21"/>
                      <w:szCs w:val="21"/>
                    </w:rPr>
                    <w:t>.</w:t>
                  </w:r>
                  <w:r w:rsidRPr="002246A2">
                    <w:rPr>
                      <w:rFonts w:eastAsiaTheme="minorEastAsia" w:hint="eastAsia"/>
                      <w:sz w:val="21"/>
                      <w:szCs w:val="21"/>
                    </w:rPr>
                    <w:t>261</w:t>
                  </w:r>
                  <w:r w:rsidRPr="002246A2">
                    <w:rPr>
                      <w:rFonts w:eastAsiaTheme="minorEastAsia"/>
                      <w:sz w:val="21"/>
                      <w:szCs w:val="21"/>
                    </w:rPr>
                    <w:t>"N</w:t>
                  </w:r>
                  <w:r w:rsidRPr="002246A2">
                    <w:rPr>
                      <w:rFonts w:eastAsiaTheme="minorEastAsia" w:hAnsiTheme="minorEastAsia"/>
                      <w:sz w:val="21"/>
                      <w:szCs w:val="21"/>
                    </w:rPr>
                    <w:t>；</w:t>
                  </w:r>
                  <w:r w:rsidRPr="002246A2">
                    <w:rPr>
                      <w:rFonts w:eastAsiaTheme="minorEastAsia"/>
                      <w:sz w:val="21"/>
                      <w:szCs w:val="21"/>
                    </w:rPr>
                    <w:t>113°</w:t>
                  </w:r>
                  <w:r w:rsidRPr="002246A2">
                    <w:rPr>
                      <w:rFonts w:eastAsiaTheme="minorEastAsia" w:hint="eastAsia"/>
                      <w:sz w:val="21"/>
                      <w:szCs w:val="21"/>
                    </w:rPr>
                    <w:t>64</w:t>
                  </w:r>
                  <w:r w:rsidRPr="002246A2">
                    <w:rPr>
                      <w:rFonts w:eastAsiaTheme="minorEastAsia"/>
                      <w:sz w:val="21"/>
                      <w:szCs w:val="21"/>
                    </w:rPr>
                    <w:t>'</w:t>
                  </w:r>
                  <w:r w:rsidRPr="002246A2">
                    <w:rPr>
                      <w:rFonts w:eastAsiaTheme="minorEastAsia" w:hint="eastAsia"/>
                      <w:sz w:val="21"/>
                      <w:szCs w:val="21"/>
                    </w:rPr>
                    <w:t>6.698</w:t>
                  </w:r>
                  <w:r w:rsidRPr="002246A2">
                    <w:rPr>
                      <w:rFonts w:eastAsiaTheme="minorEastAsia"/>
                      <w:sz w:val="21"/>
                      <w:szCs w:val="21"/>
                    </w:rPr>
                    <w:t>"E</w:t>
                  </w:r>
                </w:p>
              </w:tc>
            </w:tr>
            <w:tr w:rsidR="00000D24" w:rsidRPr="002246A2" w:rsidTr="00D632FB">
              <w:trPr>
                <w:trHeight w:val="397"/>
                <w:jc w:val="center"/>
              </w:trPr>
              <w:tc>
                <w:tcPr>
                  <w:tcW w:w="1034" w:type="dxa"/>
                  <w:vMerge w:val="restart"/>
                  <w:tcBorders>
                    <w:top w:val="single" w:sz="4" w:space="0" w:color="000000"/>
                    <w:left w:val="nil"/>
                    <w:bottom w:val="single" w:sz="4" w:space="0" w:color="000000"/>
                    <w:right w:val="single" w:sz="4" w:space="0" w:color="000000"/>
                  </w:tcBorders>
                  <w:vAlign w:val="center"/>
                </w:tcPr>
                <w:p w:rsidR="00000D24" w:rsidRPr="002246A2" w:rsidRDefault="00000D24" w:rsidP="00872D98">
                  <w:pPr>
                    <w:widowControl/>
                    <w:jc w:val="center"/>
                    <w:textAlignment w:val="center"/>
                    <w:rPr>
                      <w:rFonts w:eastAsiaTheme="minorEastAsia" w:hAnsiTheme="minorEastAsia"/>
                      <w:b/>
                      <w:kern w:val="0"/>
                      <w:sz w:val="21"/>
                      <w:szCs w:val="21"/>
                    </w:rPr>
                  </w:pPr>
                  <w:r w:rsidRPr="002246A2">
                    <w:rPr>
                      <w:rFonts w:eastAsiaTheme="minorEastAsia" w:hAnsiTheme="minorEastAsia"/>
                      <w:b/>
                      <w:kern w:val="0"/>
                      <w:sz w:val="21"/>
                      <w:szCs w:val="21"/>
                    </w:rPr>
                    <w:t>排放</w:t>
                  </w:r>
                </w:p>
                <w:p w:rsidR="00000D24" w:rsidRPr="002246A2" w:rsidRDefault="00000D24" w:rsidP="00872D98">
                  <w:pPr>
                    <w:widowControl/>
                    <w:jc w:val="center"/>
                    <w:textAlignment w:val="center"/>
                    <w:rPr>
                      <w:rFonts w:eastAsiaTheme="minorEastAsia"/>
                      <w:kern w:val="0"/>
                      <w:sz w:val="21"/>
                      <w:szCs w:val="21"/>
                    </w:rPr>
                  </w:pPr>
                  <w:r w:rsidRPr="002246A2">
                    <w:rPr>
                      <w:rFonts w:eastAsiaTheme="minorEastAsia" w:hAnsiTheme="minorEastAsia"/>
                      <w:b/>
                      <w:kern w:val="0"/>
                      <w:sz w:val="21"/>
                      <w:szCs w:val="21"/>
                    </w:rPr>
                    <w:lastRenderedPageBreak/>
                    <w:t>情况</w:t>
                  </w:r>
                </w:p>
              </w:tc>
              <w:tc>
                <w:tcPr>
                  <w:tcW w:w="1579" w:type="dxa"/>
                  <w:tcBorders>
                    <w:top w:val="single" w:sz="4" w:space="0" w:color="000000"/>
                    <w:left w:val="single" w:sz="4" w:space="0" w:color="000000"/>
                    <w:bottom w:val="single" w:sz="4" w:space="0" w:color="000000"/>
                    <w:right w:val="single" w:sz="4" w:space="0" w:color="000000"/>
                  </w:tcBorders>
                  <w:vAlign w:val="center"/>
                </w:tcPr>
                <w:p w:rsidR="00000D24" w:rsidRPr="002246A2" w:rsidRDefault="00000D24"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lastRenderedPageBreak/>
                    <w:t>排放量</w:t>
                  </w:r>
                  <w:r w:rsidRPr="002246A2">
                    <w:rPr>
                      <w:rFonts w:eastAsiaTheme="minorEastAsia"/>
                      <w:b/>
                      <w:kern w:val="0"/>
                      <w:sz w:val="21"/>
                      <w:szCs w:val="21"/>
                    </w:rPr>
                    <w:t>t/a</w:t>
                  </w:r>
                </w:p>
              </w:tc>
              <w:tc>
                <w:tcPr>
                  <w:tcW w:w="897" w:type="dxa"/>
                  <w:tcBorders>
                    <w:top w:val="single" w:sz="4" w:space="0" w:color="000000"/>
                    <w:left w:val="single" w:sz="4" w:space="0" w:color="000000"/>
                    <w:bottom w:val="single" w:sz="4" w:space="0" w:color="000000"/>
                    <w:right w:val="single" w:sz="4" w:space="0" w:color="000000"/>
                  </w:tcBorders>
                  <w:vAlign w:val="center"/>
                </w:tcPr>
                <w:p w:rsidR="00000D24" w:rsidRPr="002246A2" w:rsidRDefault="00000D24" w:rsidP="00872D98">
                  <w:pPr>
                    <w:widowControl/>
                    <w:jc w:val="center"/>
                    <w:textAlignment w:val="center"/>
                    <w:rPr>
                      <w:rFonts w:eastAsiaTheme="minorEastAsia"/>
                      <w:kern w:val="0"/>
                      <w:sz w:val="21"/>
                      <w:szCs w:val="21"/>
                    </w:rPr>
                  </w:pPr>
                  <w:r w:rsidRPr="002246A2">
                    <w:rPr>
                      <w:rFonts w:eastAsiaTheme="minorEastAsia"/>
                      <w:sz w:val="21"/>
                      <w:szCs w:val="21"/>
                    </w:rPr>
                    <w:t>204</w:t>
                  </w:r>
                </w:p>
              </w:tc>
              <w:tc>
                <w:tcPr>
                  <w:tcW w:w="897" w:type="dxa"/>
                  <w:tcBorders>
                    <w:top w:val="single" w:sz="4" w:space="0" w:color="000000"/>
                    <w:left w:val="single" w:sz="4" w:space="0" w:color="000000"/>
                    <w:bottom w:val="single" w:sz="4" w:space="0" w:color="000000"/>
                    <w:right w:val="single" w:sz="4" w:space="0" w:color="000000"/>
                  </w:tcBorders>
                  <w:vAlign w:val="center"/>
                </w:tcPr>
                <w:p w:rsidR="00000D24" w:rsidRPr="002246A2" w:rsidRDefault="00000D24" w:rsidP="00872D98">
                  <w:pPr>
                    <w:widowControl/>
                    <w:jc w:val="center"/>
                    <w:textAlignment w:val="center"/>
                    <w:rPr>
                      <w:rFonts w:eastAsiaTheme="minorEastAsia"/>
                      <w:kern w:val="0"/>
                      <w:sz w:val="21"/>
                      <w:szCs w:val="21"/>
                    </w:rPr>
                  </w:pPr>
                  <w:r w:rsidRPr="002246A2">
                    <w:rPr>
                      <w:rFonts w:eastAsiaTheme="minorEastAsia" w:hint="eastAsia"/>
                      <w:kern w:val="0"/>
                      <w:sz w:val="21"/>
                      <w:szCs w:val="21"/>
                    </w:rPr>
                    <w:t>0.051</w:t>
                  </w:r>
                </w:p>
              </w:tc>
              <w:tc>
                <w:tcPr>
                  <w:tcW w:w="815" w:type="dxa"/>
                  <w:tcBorders>
                    <w:top w:val="single" w:sz="4" w:space="0" w:color="000000"/>
                    <w:left w:val="single" w:sz="4" w:space="0" w:color="000000"/>
                    <w:bottom w:val="single" w:sz="4" w:space="0" w:color="000000"/>
                    <w:right w:val="single" w:sz="4" w:space="0" w:color="000000"/>
                  </w:tcBorders>
                  <w:vAlign w:val="center"/>
                </w:tcPr>
                <w:p w:rsidR="00000D24" w:rsidRPr="002246A2" w:rsidRDefault="00000D24" w:rsidP="00872D98">
                  <w:pPr>
                    <w:widowControl/>
                    <w:jc w:val="center"/>
                    <w:textAlignment w:val="center"/>
                    <w:rPr>
                      <w:rFonts w:eastAsiaTheme="minorEastAsia"/>
                      <w:kern w:val="0"/>
                      <w:sz w:val="21"/>
                      <w:szCs w:val="21"/>
                    </w:rPr>
                  </w:pPr>
                  <w:r w:rsidRPr="002246A2">
                    <w:rPr>
                      <w:rFonts w:eastAsiaTheme="minorEastAsia" w:hint="eastAsia"/>
                      <w:kern w:val="0"/>
                      <w:sz w:val="21"/>
                      <w:szCs w:val="21"/>
                    </w:rPr>
                    <w:t>0.0306</w:t>
                  </w:r>
                </w:p>
              </w:tc>
              <w:tc>
                <w:tcPr>
                  <w:tcW w:w="972" w:type="dxa"/>
                  <w:tcBorders>
                    <w:top w:val="single" w:sz="4" w:space="0" w:color="000000"/>
                    <w:left w:val="single" w:sz="4" w:space="0" w:color="000000"/>
                    <w:bottom w:val="single" w:sz="4" w:space="0" w:color="000000"/>
                    <w:right w:val="single" w:sz="4" w:space="0" w:color="000000"/>
                  </w:tcBorders>
                  <w:vAlign w:val="center"/>
                </w:tcPr>
                <w:p w:rsidR="00000D24" w:rsidRPr="002246A2" w:rsidRDefault="00000D24" w:rsidP="00872D98">
                  <w:pPr>
                    <w:widowControl/>
                    <w:jc w:val="center"/>
                    <w:textAlignment w:val="center"/>
                    <w:rPr>
                      <w:rFonts w:eastAsiaTheme="minorEastAsia"/>
                      <w:kern w:val="0"/>
                      <w:sz w:val="21"/>
                      <w:szCs w:val="21"/>
                    </w:rPr>
                  </w:pPr>
                  <w:r w:rsidRPr="002246A2">
                    <w:rPr>
                      <w:rFonts w:eastAsiaTheme="minorEastAsia" w:hint="eastAsia"/>
                      <w:kern w:val="0"/>
                      <w:sz w:val="21"/>
                      <w:szCs w:val="21"/>
                    </w:rPr>
                    <w:t>0.0051</w:t>
                  </w:r>
                </w:p>
              </w:tc>
              <w:tc>
                <w:tcPr>
                  <w:tcW w:w="920" w:type="dxa"/>
                  <w:tcBorders>
                    <w:top w:val="single" w:sz="4" w:space="0" w:color="000000"/>
                    <w:left w:val="single" w:sz="4" w:space="0" w:color="000000"/>
                    <w:bottom w:val="single" w:sz="4" w:space="0" w:color="000000"/>
                    <w:right w:val="single" w:sz="4" w:space="0" w:color="000000"/>
                  </w:tcBorders>
                  <w:vAlign w:val="center"/>
                </w:tcPr>
                <w:p w:rsidR="00000D24" w:rsidRPr="002246A2" w:rsidRDefault="00000D24" w:rsidP="0067078E">
                  <w:pPr>
                    <w:jc w:val="center"/>
                    <w:textAlignment w:val="center"/>
                    <w:rPr>
                      <w:rFonts w:eastAsiaTheme="minorEastAsia"/>
                      <w:kern w:val="0"/>
                      <w:sz w:val="21"/>
                      <w:szCs w:val="21"/>
                    </w:rPr>
                  </w:pPr>
                  <w:r w:rsidRPr="002246A2">
                    <w:rPr>
                      <w:rFonts w:eastAsiaTheme="minorEastAsia"/>
                      <w:kern w:val="0"/>
                      <w:sz w:val="21"/>
                      <w:szCs w:val="21"/>
                    </w:rPr>
                    <w:t>0.0004</w:t>
                  </w:r>
                </w:p>
              </w:tc>
              <w:tc>
                <w:tcPr>
                  <w:tcW w:w="816" w:type="dxa"/>
                  <w:tcBorders>
                    <w:top w:val="single" w:sz="4" w:space="0" w:color="000000"/>
                    <w:left w:val="single" w:sz="4" w:space="0" w:color="000000"/>
                    <w:bottom w:val="single" w:sz="4" w:space="0" w:color="000000"/>
                    <w:right w:val="nil"/>
                  </w:tcBorders>
                  <w:vAlign w:val="center"/>
                </w:tcPr>
                <w:p w:rsidR="00000D24" w:rsidRPr="002246A2" w:rsidRDefault="00000D24" w:rsidP="0067078E">
                  <w:pPr>
                    <w:jc w:val="center"/>
                    <w:textAlignment w:val="center"/>
                    <w:rPr>
                      <w:rFonts w:eastAsiaTheme="minorEastAsia"/>
                      <w:kern w:val="0"/>
                      <w:sz w:val="21"/>
                      <w:szCs w:val="21"/>
                    </w:rPr>
                  </w:pPr>
                  <w:r w:rsidRPr="002246A2">
                    <w:rPr>
                      <w:rFonts w:eastAsiaTheme="minorEastAsia" w:hint="eastAsia"/>
                      <w:kern w:val="0"/>
                      <w:sz w:val="21"/>
                      <w:szCs w:val="21"/>
                    </w:rPr>
                    <w:t>0.0071</w:t>
                  </w:r>
                </w:p>
              </w:tc>
            </w:tr>
            <w:tr w:rsidR="00D632FB" w:rsidRPr="002246A2" w:rsidTr="00D632FB">
              <w:trPr>
                <w:trHeight w:val="397"/>
                <w:jc w:val="center"/>
              </w:trPr>
              <w:tc>
                <w:tcPr>
                  <w:tcW w:w="1034" w:type="dxa"/>
                  <w:vMerge/>
                  <w:tcBorders>
                    <w:top w:val="single" w:sz="4" w:space="0" w:color="000000"/>
                    <w:left w:val="nil"/>
                    <w:bottom w:val="single" w:sz="4" w:space="0" w:color="000000"/>
                    <w:right w:val="single" w:sz="4" w:space="0" w:color="000000"/>
                  </w:tcBorders>
                  <w:vAlign w:val="center"/>
                </w:tcPr>
                <w:p w:rsidR="00D632FB" w:rsidRPr="002246A2" w:rsidRDefault="00D632FB" w:rsidP="00872D98">
                  <w:pPr>
                    <w:rPr>
                      <w:rFonts w:eastAsiaTheme="minorEastAsia"/>
                      <w:sz w:val="21"/>
                      <w:szCs w:val="21"/>
                    </w:rPr>
                  </w:pPr>
                </w:p>
              </w:tc>
              <w:tc>
                <w:tcPr>
                  <w:tcW w:w="1579"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排放浓度</w:t>
                  </w:r>
                  <w:r w:rsidRPr="002246A2">
                    <w:rPr>
                      <w:rFonts w:eastAsiaTheme="minorEastAsia"/>
                      <w:b/>
                      <w:kern w:val="0"/>
                      <w:sz w:val="21"/>
                      <w:szCs w:val="21"/>
                    </w:rPr>
                    <w:t>mg/L</w:t>
                  </w:r>
                </w:p>
              </w:tc>
              <w:tc>
                <w:tcPr>
                  <w:tcW w:w="897"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c>
                <w:tcPr>
                  <w:tcW w:w="897"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250</w:t>
                  </w:r>
                </w:p>
              </w:tc>
              <w:tc>
                <w:tcPr>
                  <w:tcW w:w="815"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150</w:t>
                  </w:r>
                </w:p>
              </w:tc>
              <w:tc>
                <w:tcPr>
                  <w:tcW w:w="972"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25</w:t>
                  </w:r>
                </w:p>
              </w:tc>
              <w:tc>
                <w:tcPr>
                  <w:tcW w:w="920"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int="eastAsia"/>
                      <w:kern w:val="0"/>
                      <w:sz w:val="21"/>
                      <w:szCs w:val="21"/>
                    </w:rPr>
                    <w:t>2</w:t>
                  </w:r>
                </w:p>
              </w:tc>
              <w:tc>
                <w:tcPr>
                  <w:tcW w:w="816" w:type="dxa"/>
                  <w:tcBorders>
                    <w:top w:val="single" w:sz="4" w:space="0" w:color="000000"/>
                    <w:left w:val="single" w:sz="4" w:space="0" w:color="000000"/>
                    <w:bottom w:val="single" w:sz="4" w:space="0" w:color="000000"/>
                    <w:right w:val="nil"/>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35</w:t>
                  </w:r>
                </w:p>
              </w:tc>
            </w:tr>
            <w:tr w:rsidR="00D632FB" w:rsidRPr="002246A2" w:rsidTr="00D632FB">
              <w:trPr>
                <w:trHeight w:val="397"/>
                <w:jc w:val="center"/>
              </w:trPr>
              <w:tc>
                <w:tcPr>
                  <w:tcW w:w="2613" w:type="dxa"/>
                  <w:gridSpan w:val="2"/>
                  <w:tcBorders>
                    <w:top w:val="single" w:sz="4" w:space="0" w:color="000000"/>
                    <w:left w:val="nil"/>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lastRenderedPageBreak/>
                    <w:t>获嘉县香山家园污水处理有限公司收水标准</w:t>
                  </w:r>
                </w:p>
              </w:tc>
              <w:tc>
                <w:tcPr>
                  <w:tcW w:w="897"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c>
                <w:tcPr>
                  <w:tcW w:w="897"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jc w:val="center"/>
                    <w:rPr>
                      <w:rFonts w:eastAsiaTheme="minorEastAsia"/>
                      <w:kern w:val="0"/>
                      <w:sz w:val="21"/>
                      <w:szCs w:val="21"/>
                    </w:rPr>
                  </w:pPr>
                  <w:r w:rsidRPr="002246A2">
                    <w:rPr>
                      <w:rFonts w:eastAsiaTheme="minorEastAsia"/>
                      <w:sz w:val="21"/>
                      <w:szCs w:val="21"/>
                    </w:rPr>
                    <w:t>420</w:t>
                  </w:r>
                </w:p>
              </w:tc>
              <w:tc>
                <w:tcPr>
                  <w:tcW w:w="815"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jc w:val="center"/>
                    <w:rPr>
                      <w:rFonts w:eastAsiaTheme="minorEastAsia"/>
                      <w:kern w:val="0"/>
                      <w:sz w:val="21"/>
                      <w:szCs w:val="21"/>
                    </w:rPr>
                  </w:pPr>
                  <w:r w:rsidRPr="002246A2">
                    <w:rPr>
                      <w:rFonts w:eastAsiaTheme="minorEastAsia"/>
                      <w:sz w:val="21"/>
                      <w:szCs w:val="21"/>
                    </w:rPr>
                    <w:t>200</w:t>
                  </w:r>
                </w:p>
              </w:tc>
              <w:tc>
                <w:tcPr>
                  <w:tcW w:w="972"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jc w:val="center"/>
                    <w:rPr>
                      <w:rFonts w:eastAsiaTheme="minorEastAsia"/>
                      <w:kern w:val="0"/>
                      <w:sz w:val="21"/>
                      <w:szCs w:val="21"/>
                    </w:rPr>
                  </w:pPr>
                  <w:r w:rsidRPr="002246A2">
                    <w:rPr>
                      <w:rFonts w:eastAsiaTheme="minorEastAsia"/>
                      <w:sz w:val="21"/>
                      <w:szCs w:val="21"/>
                    </w:rPr>
                    <w:t>40</w:t>
                  </w:r>
                </w:p>
              </w:tc>
              <w:tc>
                <w:tcPr>
                  <w:tcW w:w="920" w:type="dxa"/>
                  <w:tcBorders>
                    <w:top w:val="single" w:sz="4" w:space="0" w:color="000000"/>
                    <w:left w:val="single" w:sz="4" w:space="0" w:color="000000"/>
                    <w:bottom w:val="single" w:sz="4" w:space="0" w:color="000000"/>
                    <w:right w:val="single" w:sz="4" w:space="0" w:color="000000"/>
                  </w:tcBorders>
                  <w:vAlign w:val="center"/>
                </w:tcPr>
                <w:p w:rsidR="00D632FB" w:rsidRPr="002246A2" w:rsidRDefault="00D632FB" w:rsidP="00872D98">
                  <w:pPr>
                    <w:jc w:val="center"/>
                    <w:rPr>
                      <w:rFonts w:eastAsiaTheme="minorEastAsia"/>
                      <w:kern w:val="0"/>
                      <w:sz w:val="21"/>
                      <w:szCs w:val="21"/>
                    </w:rPr>
                  </w:pPr>
                  <w:r w:rsidRPr="002246A2">
                    <w:rPr>
                      <w:rFonts w:eastAsiaTheme="minorEastAsia"/>
                      <w:sz w:val="21"/>
                      <w:szCs w:val="21"/>
                    </w:rPr>
                    <w:t>4</w:t>
                  </w:r>
                </w:p>
              </w:tc>
              <w:tc>
                <w:tcPr>
                  <w:tcW w:w="816" w:type="dxa"/>
                  <w:tcBorders>
                    <w:top w:val="single" w:sz="4" w:space="0" w:color="000000"/>
                    <w:left w:val="single" w:sz="4" w:space="0" w:color="000000"/>
                    <w:bottom w:val="single" w:sz="4" w:space="0" w:color="000000"/>
                    <w:right w:val="nil"/>
                  </w:tcBorders>
                  <w:vAlign w:val="center"/>
                </w:tcPr>
                <w:p w:rsidR="00D632FB" w:rsidRPr="002246A2" w:rsidRDefault="00D632FB" w:rsidP="00872D98">
                  <w:pPr>
                    <w:jc w:val="center"/>
                    <w:rPr>
                      <w:rFonts w:eastAsiaTheme="minorEastAsia"/>
                      <w:kern w:val="0"/>
                      <w:sz w:val="21"/>
                      <w:szCs w:val="21"/>
                    </w:rPr>
                  </w:pPr>
                  <w:r w:rsidRPr="002246A2">
                    <w:rPr>
                      <w:rFonts w:eastAsiaTheme="minorEastAsia"/>
                      <w:sz w:val="21"/>
                      <w:szCs w:val="21"/>
                    </w:rPr>
                    <w:t>45</w:t>
                  </w:r>
                </w:p>
              </w:tc>
            </w:tr>
            <w:tr w:rsidR="00D632FB" w:rsidRPr="002246A2" w:rsidTr="00D632FB">
              <w:trPr>
                <w:trHeight w:val="397"/>
                <w:jc w:val="center"/>
              </w:trPr>
              <w:tc>
                <w:tcPr>
                  <w:tcW w:w="2613" w:type="dxa"/>
                  <w:gridSpan w:val="2"/>
                  <w:tcBorders>
                    <w:top w:val="single" w:sz="4" w:space="0" w:color="000000"/>
                    <w:left w:val="nil"/>
                    <w:bottom w:val="single" w:sz="8" w:space="0" w:color="000000"/>
                    <w:right w:val="single" w:sz="4" w:space="0" w:color="000000"/>
                  </w:tcBorders>
                  <w:vAlign w:val="center"/>
                </w:tcPr>
                <w:p w:rsidR="00D632FB" w:rsidRPr="002246A2" w:rsidRDefault="00D632FB" w:rsidP="00872D98">
                  <w:pPr>
                    <w:widowControl/>
                    <w:jc w:val="center"/>
                    <w:textAlignment w:val="center"/>
                    <w:rPr>
                      <w:rFonts w:eastAsiaTheme="minorEastAsia"/>
                      <w:b/>
                      <w:kern w:val="0"/>
                      <w:sz w:val="21"/>
                      <w:szCs w:val="21"/>
                    </w:rPr>
                  </w:pPr>
                  <w:r w:rsidRPr="002246A2">
                    <w:rPr>
                      <w:rFonts w:eastAsiaTheme="minorEastAsia" w:hAnsiTheme="minorEastAsia"/>
                      <w:b/>
                      <w:kern w:val="0"/>
                      <w:sz w:val="21"/>
                      <w:szCs w:val="21"/>
                    </w:rPr>
                    <w:t>达标情况</w:t>
                  </w:r>
                </w:p>
              </w:tc>
              <w:tc>
                <w:tcPr>
                  <w:tcW w:w="897" w:type="dxa"/>
                  <w:tcBorders>
                    <w:top w:val="single" w:sz="4" w:space="0" w:color="000000"/>
                    <w:left w:val="single" w:sz="4" w:space="0" w:color="000000"/>
                    <w:bottom w:val="single" w:sz="8"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kern w:val="0"/>
                      <w:sz w:val="21"/>
                      <w:szCs w:val="21"/>
                    </w:rPr>
                    <w:t>/</w:t>
                  </w:r>
                </w:p>
              </w:tc>
              <w:tc>
                <w:tcPr>
                  <w:tcW w:w="897" w:type="dxa"/>
                  <w:tcBorders>
                    <w:top w:val="single" w:sz="4" w:space="0" w:color="000000"/>
                    <w:left w:val="single" w:sz="4" w:space="0" w:color="000000"/>
                    <w:bottom w:val="single" w:sz="8"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AnsiTheme="minorEastAsia"/>
                      <w:sz w:val="21"/>
                      <w:szCs w:val="21"/>
                    </w:rPr>
                    <w:t>达标</w:t>
                  </w:r>
                </w:p>
              </w:tc>
              <w:tc>
                <w:tcPr>
                  <w:tcW w:w="815" w:type="dxa"/>
                  <w:tcBorders>
                    <w:top w:val="single" w:sz="4" w:space="0" w:color="000000"/>
                    <w:left w:val="single" w:sz="4" w:space="0" w:color="000000"/>
                    <w:bottom w:val="single" w:sz="8"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AnsiTheme="minorEastAsia"/>
                      <w:sz w:val="21"/>
                      <w:szCs w:val="21"/>
                    </w:rPr>
                    <w:t>达标</w:t>
                  </w:r>
                </w:p>
              </w:tc>
              <w:tc>
                <w:tcPr>
                  <w:tcW w:w="972" w:type="dxa"/>
                  <w:tcBorders>
                    <w:top w:val="single" w:sz="4" w:space="0" w:color="000000"/>
                    <w:left w:val="single" w:sz="4" w:space="0" w:color="000000"/>
                    <w:bottom w:val="single" w:sz="8"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AnsiTheme="minorEastAsia"/>
                      <w:sz w:val="21"/>
                      <w:szCs w:val="21"/>
                    </w:rPr>
                    <w:t>达标</w:t>
                  </w:r>
                </w:p>
              </w:tc>
              <w:tc>
                <w:tcPr>
                  <w:tcW w:w="920" w:type="dxa"/>
                  <w:tcBorders>
                    <w:top w:val="single" w:sz="4" w:space="0" w:color="000000"/>
                    <w:left w:val="single" w:sz="4" w:space="0" w:color="000000"/>
                    <w:bottom w:val="single" w:sz="8" w:space="0" w:color="000000"/>
                    <w:right w:val="single" w:sz="4" w:space="0" w:color="000000"/>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AnsiTheme="minorEastAsia"/>
                      <w:sz w:val="21"/>
                      <w:szCs w:val="21"/>
                    </w:rPr>
                    <w:t>达标</w:t>
                  </w:r>
                </w:p>
              </w:tc>
              <w:tc>
                <w:tcPr>
                  <w:tcW w:w="816" w:type="dxa"/>
                  <w:tcBorders>
                    <w:top w:val="single" w:sz="4" w:space="0" w:color="000000"/>
                    <w:left w:val="single" w:sz="4" w:space="0" w:color="000000"/>
                    <w:bottom w:val="single" w:sz="8" w:space="0" w:color="000000"/>
                    <w:right w:val="nil"/>
                  </w:tcBorders>
                  <w:vAlign w:val="center"/>
                </w:tcPr>
                <w:p w:rsidR="00D632FB" w:rsidRPr="002246A2" w:rsidRDefault="00D632FB" w:rsidP="00872D98">
                  <w:pPr>
                    <w:widowControl/>
                    <w:jc w:val="center"/>
                    <w:textAlignment w:val="center"/>
                    <w:rPr>
                      <w:rFonts w:eastAsiaTheme="minorEastAsia"/>
                      <w:kern w:val="0"/>
                      <w:sz w:val="21"/>
                      <w:szCs w:val="21"/>
                    </w:rPr>
                  </w:pPr>
                  <w:r w:rsidRPr="002246A2">
                    <w:rPr>
                      <w:rFonts w:eastAsiaTheme="minorEastAsia" w:hAnsiTheme="minorEastAsia"/>
                      <w:sz w:val="21"/>
                      <w:szCs w:val="21"/>
                    </w:rPr>
                    <w:t>达标</w:t>
                  </w:r>
                </w:p>
              </w:tc>
            </w:tr>
          </w:tbl>
          <w:p w:rsidR="00000D24" w:rsidRDefault="00000D24" w:rsidP="00000D24">
            <w:pPr>
              <w:spacing w:line="440" w:lineRule="exact"/>
              <w:ind w:firstLineChars="200" w:firstLine="482"/>
              <w:rPr>
                <w:b/>
                <w:kern w:val="0"/>
              </w:rPr>
            </w:pPr>
            <w:r>
              <w:rPr>
                <w:rFonts w:hint="eastAsia"/>
                <w:b/>
                <w:kern w:val="0"/>
              </w:rPr>
              <w:t>2</w:t>
            </w:r>
            <w:r>
              <w:rPr>
                <w:rFonts w:hint="eastAsia"/>
                <w:b/>
                <w:kern w:val="0"/>
              </w:rPr>
              <w:t>、获嘉县香山家园污水处理有限公司可行性分析</w:t>
            </w:r>
          </w:p>
          <w:p w:rsidR="00000D24" w:rsidRDefault="00000D24" w:rsidP="00000D24">
            <w:pPr>
              <w:autoSpaceDE w:val="0"/>
              <w:autoSpaceDN w:val="0"/>
              <w:spacing w:line="440" w:lineRule="exact"/>
              <w:ind w:firstLineChars="200" w:firstLine="480"/>
              <w:jc w:val="both"/>
              <w:rPr>
                <w:szCs w:val="20"/>
              </w:rPr>
            </w:pPr>
            <w:r>
              <w:rPr>
                <w:rFonts w:cs="宋体" w:hint="eastAsia"/>
                <w:szCs w:val="20"/>
              </w:rPr>
              <w:t>本</w:t>
            </w:r>
            <w:r>
              <w:rPr>
                <w:rFonts w:cs="宋体" w:hint="eastAsia"/>
                <w:szCs w:val="20"/>
                <w:lang w:val="zh-CN"/>
              </w:rPr>
              <w:t>项目运营期产生的生活污水</w:t>
            </w:r>
            <w:r>
              <w:rPr>
                <w:rFonts w:eastAsiaTheme="minorEastAsia" w:hAnsiTheme="minorEastAsia"/>
              </w:rPr>
              <w:t>经化粪池初步处理后，进入产业集聚区的污水管网，最终进入获嘉县香山家园污水处理有限公司进一步处理</w:t>
            </w:r>
            <w:r>
              <w:rPr>
                <w:rFonts w:cs="宋体" w:hint="eastAsia"/>
              </w:rPr>
              <w:t>。</w:t>
            </w:r>
            <w:r>
              <w:rPr>
                <w:rFonts w:cs="宋体" w:hint="eastAsia"/>
                <w:szCs w:val="20"/>
              </w:rPr>
              <w:t>本项目从处理能力、处理工艺和设计出水水质三方面论述废水接管可行性。</w:t>
            </w:r>
          </w:p>
          <w:p w:rsidR="00000D24" w:rsidRDefault="00000D24" w:rsidP="00000D24">
            <w:pPr>
              <w:adjustRightInd w:val="0"/>
              <w:snapToGrid w:val="0"/>
              <w:spacing w:line="440" w:lineRule="exact"/>
              <w:ind w:firstLineChars="200" w:firstLine="480"/>
              <w:jc w:val="both"/>
              <w:rPr>
                <w:szCs w:val="20"/>
              </w:rPr>
            </w:pPr>
            <w:r>
              <w:rPr>
                <w:rFonts w:hint="eastAsia"/>
              </w:rPr>
              <w:t>（</w:t>
            </w:r>
            <w:r>
              <w:rPr>
                <w:rFonts w:hint="eastAsia"/>
              </w:rPr>
              <w:t>1</w:t>
            </w:r>
            <w:r>
              <w:rPr>
                <w:rFonts w:hint="eastAsia"/>
              </w:rPr>
              <w:t>）</w:t>
            </w:r>
            <w:r>
              <w:rPr>
                <w:rFonts w:cs="宋体" w:hint="eastAsia"/>
                <w:szCs w:val="20"/>
              </w:rPr>
              <w:t>处理能力可行</w:t>
            </w:r>
          </w:p>
          <w:p w:rsidR="00000D24" w:rsidRDefault="00000D24" w:rsidP="00000D24">
            <w:pPr>
              <w:adjustRightInd w:val="0"/>
              <w:snapToGrid w:val="0"/>
              <w:spacing w:line="440" w:lineRule="exact"/>
              <w:ind w:firstLineChars="200" w:firstLine="480"/>
              <w:jc w:val="both"/>
            </w:pPr>
            <w:r>
              <w:t>获嘉县香山家园</w:t>
            </w:r>
            <w:r>
              <w:rPr>
                <w:rFonts w:hint="eastAsia"/>
              </w:rPr>
              <w:t>污水处理有限公司</w:t>
            </w:r>
            <w:r>
              <w:t>设计处理规模为</w:t>
            </w:r>
            <w:r>
              <w:t>1</w:t>
            </w:r>
            <w:r>
              <w:t>万</w:t>
            </w:r>
            <w:r>
              <w:t>t/d</w:t>
            </w:r>
            <w:r>
              <w:t>，本项目</w:t>
            </w:r>
            <w:r>
              <w:rPr>
                <w:bCs/>
              </w:rPr>
              <w:t>废水排放量</w:t>
            </w:r>
            <w:r>
              <w:t>为</w:t>
            </w:r>
            <w:r>
              <w:rPr>
                <w:rFonts w:hint="eastAsia"/>
              </w:rPr>
              <w:t>0.6</w:t>
            </w:r>
            <w:r>
              <w:t>t/d</w:t>
            </w:r>
            <w:r>
              <w:t>，远小于获嘉县香山家园</w:t>
            </w:r>
            <w:r>
              <w:rPr>
                <w:rFonts w:hint="eastAsia"/>
              </w:rPr>
              <w:t>污水处理有限公司</w:t>
            </w:r>
            <w:r>
              <w:t>剩余容量，且项目所在地污水管网已接通，生活污水经化粪池处理后通过管网排入获嘉县香山家园</w:t>
            </w:r>
            <w:r>
              <w:rPr>
                <w:rFonts w:hint="eastAsia"/>
              </w:rPr>
              <w:t>污水处理有限公司</w:t>
            </w:r>
            <w:r>
              <w:t>进一步处理可行。</w:t>
            </w:r>
          </w:p>
          <w:p w:rsidR="00000D24" w:rsidRDefault="00000D24" w:rsidP="00000D24">
            <w:pPr>
              <w:adjustRightInd w:val="0"/>
              <w:snapToGrid w:val="0"/>
              <w:spacing w:line="440" w:lineRule="exact"/>
              <w:ind w:firstLineChars="200" w:firstLine="480"/>
              <w:jc w:val="both"/>
              <w:rPr>
                <w:szCs w:val="20"/>
              </w:rPr>
            </w:pPr>
            <w:r>
              <w:rPr>
                <w:rFonts w:hint="eastAsia"/>
              </w:rPr>
              <w:t>（</w:t>
            </w:r>
            <w:r>
              <w:rPr>
                <w:rFonts w:hint="eastAsia"/>
              </w:rPr>
              <w:t>2</w:t>
            </w:r>
            <w:r>
              <w:rPr>
                <w:rFonts w:hint="eastAsia"/>
              </w:rPr>
              <w:t>）</w:t>
            </w:r>
            <w:r>
              <w:rPr>
                <w:rFonts w:cs="宋体" w:hint="eastAsia"/>
                <w:szCs w:val="20"/>
              </w:rPr>
              <w:t>处理工艺可行</w:t>
            </w:r>
          </w:p>
          <w:p w:rsidR="00000D24" w:rsidRDefault="00000D24" w:rsidP="00000D24">
            <w:pPr>
              <w:adjustRightInd w:val="0"/>
              <w:snapToGrid w:val="0"/>
              <w:spacing w:line="440" w:lineRule="exact"/>
              <w:ind w:firstLineChars="200" w:firstLine="480"/>
              <w:jc w:val="both"/>
            </w:pPr>
            <w:r>
              <w:rPr>
                <w:rFonts w:cs="宋体" w:hint="eastAsia"/>
              </w:rPr>
              <w:t>获嘉县香山家园污水处理有限公司采用</w:t>
            </w:r>
            <w:r>
              <w:t>改良型一体化氧化沟工艺</w:t>
            </w:r>
            <w:r>
              <w:rPr>
                <w:rFonts w:cs="宋体" w:hint="eastAsia"/>
              </w:rPr>
              <w:t>，处理工艺可行。</w:t>
            </w:r>
          </w:p>
          <w:p w:rsidR="00000D24" w:rsidRDefault="00000D24" w:rsidP="00000D24">
            <w:pPr>
              <w:adjustRightInd w:val="0"/>
              <w:snapToGrid w:val="0"/>
              <w:spacing w:line="440" w:lineRule="exact"/>
              <w:ind w:firstLineChars="200" w:firstLine="480"/>
            </w:pPr>
            <w:r>
              <w:rPr>
                <w:rFonts w:hint="eastAsia"/>
              </w:rPr>
              <w:t>（</w:t>
            </w:r>
            <w:r>
              <w:rPr>
                <w:rFonts w:hint="eastAsia"/>
              </w:rPr>
              <w:t>3</w:t>
            </w:r>
            <w:r>
              <w:rPr>
                <w:rFonts w:hint="eastAsia"/>
              </w:rPr>
              <w:t>）</w:t>
            </w:r>
            <w:r>
              <w:rPr>
                <w:rFonts w:cs="宋体" w:hint="eastAsia"/>
              </w:rPr>
              <w:t>处理后尾水达标排放</w:t>
            </w:r>
          </w:p>
          <w:p w:rsidR="00000D24" w:rsidRDefault="00000D24" w:rsidP="00000D24">
            <w:pPr>
              <w:adjustRightInd w:val="0"/>
              <w:snapToGrid w:val="0"/>
              <w:spacing w:line="440" w:lineRule="exact"/>
              <w:ind w:firstLineChars="200" w:firstLine="480"/>
              <w:jc w:val="both"/>
            </w:pPr>
            <w:r>
              <w:rPr>
                <w:rFonts w:cs="宋体" w:hint="eastAsia"/>
              </w:rPr>
              <w:t>获嘉县香山家园污水处理有限公司</w:t>
            </w:r>
            <w:r>
              <w:t>COD</w:t>
            </w:r>
            <w:r>
              <w:rPr>
                <w:rFonts w:cs="宋体" w:hint="eastAsia"/>
              </w:rPr>
              <w:t>、氨氮、总磷出水浓度能达到《城镇污水处理厂污染物排放标准》（</w:t>
            </w:r>
            <w:r>
              <w:t>GB18918-2002</w:t>
            </w:r>
            <w:r>
              <w:rPr>
                <w:rFonts w:cs="宋体" w:hint="eastAsia"/>
              </w:rPr>
              <w:t>）中一级标准的</w:t>
            </w:r>
            <w:r>
              <w:t>A</w:t>
            </w:r>
            <w:r>
              <w:rPr>
                <w:rFonts w:cs="宋体" w:hint="eastAsia"/>
              </w:rPr>
              <w:t>标准的要求。经调查自运行以来</w:t>
            </w:r>
            <w:r>
              <w:rPr>
                <w:rFonts w:cs="宋体" w:hint="eastAsia"/>
                <w:bCs/>
              </w:rPr>
              <w:t>获嘉县香山家园污水处理有限公司</w:t>
            </w:r>
            <w:r>
              <w:rPr>
                <w:rFonts w:cs="宋体" w:hint="eastAsia"/>
              </w:rPr>
              <w:t>出水水质均可实现稳定达标排放。</w:t>
            </w:r>
          </w:p>
          <w:p w:rsidR="00000D24" w:rsidRDefault="00000D24" w:rsidP="00000D24">
            <w:pPr>
              <w:adjustRightInd w:val="0"/>
              <w:snapToGrid w:val="0"/>
              <w:spacing w:line="440" w:lineRule="exact"/>
              <w:ind w:firstLineChars="200" w:firstLine="480"/>
            </w:pPr>
            <w:r>
              <w:rPr>
                <w:rFonts w:cs="宋体" w:hint="eastAsia"/>
              </w:rPr>
              <w:t>综上，项目污水</w:t>
            </w:r>
            <w:r>
              <w:rPr>
                <w:rFonts w:cs="宋体" w:hint="eastAsia"/>
                <w:kern w:val="0"/>
              </w:rPr>
              <w:t>从</w:t>
            </w:r>
            <w:r>
              <w:rPr>
                <w:rFonts w:cs="宋体" w:hint="eastAsia"/>
                <w:szCs w:val="20"/>
              </w:rPr>
              <w:t>处理能力、处理工艺和设计出水水质</w:t>
            </w:r>
            <w:r>
              <w:rPr>
                <w:rFonts w:cs="宋体" w:hint="eastAsia"/>
                <w:kern w:val="0"/>
              </w:rPr>
              <w:t>等方面分析，项目废水产生量较小，对</w:t>
            </w:r>
            <w:r>
              <w:rPr>
                <w:rFonts w:cs="宋体" w:hint="eastAsia"/>
                <w:bCs/>
              </w:rPr>
              <w:t>获嘉县香山家园污水处理有限公司</w:t>
            </w:r>
            <w:r>
              <w:rPr>
                <w:rFonts w:cs="宋体" w:hint="eastAsia"/>
                <w:kern w:val="0"/>
              </w:rPr>
              <w:t>不会产生冲击负荷，废水经处理后可达标排放。因此，本项目废水接管进入</w:t>
            </w:r>
            <w:r>
              <w:rPr>
                <w:rFonts w:cs="宋体" w:hint="eastAsia"/>
                <w:bCs/>
              </w:rPr>
              <w:t>获嘉县香山家园污水处理有限公司</w:t>
            </w:r>
            <w:r>
              <w:rPr>
                <w:rFonts w:cs="宋体" w:hint="eastAsia"/>
                <w:kern w:val="0"/>
              </w:rPr>
              <w:t>是可行的。</w:t>
            </w:r>
          </w:p>
          <w:p w:rsidR="00872D98" w:rsidRPr="002246A2" w:rsidRDefault="00000D24" w:rsidP="00000D24">
            <w:pPr>
              <w:spacing w:line="440" w:lineRule="exact"/>
              <w:ind w:firstLineChars="200" w:firstLine="482"/>
              <w:rPr>
                <w:b/>
                <w:kern w:val="0"/>
              </w:rPr>
            </w:pPr>
            <w:r w:rsidRPr="002246A2">
              <w:rPr>
                <w:rFonts w:hint="eastAsia"/>
                <w:b/>
                <w:kern w:val="0"/>
              </w:rPr>
              <w:t>3</w:t>
            </w:r>
            <w:r w:rsidRPr="002246A2">
              <w:rPr>
                <w:rFonts w:hint="eastAsia"/>
                <w:b/>
                <w:kern w:val="0"/>
              </w:rPr>
              <w:t>、</w:t>
            </w:r>
            <w:r w:rsidRPr="002246A2">
              <w:rPr>
                <w:b/>
                <w:kern w:val="0"/>
              </w:rPr>
              <w:t>污染物排放信息</w:t>
            </w:r>
          </w:p>
          <w:p w:rsidR="004026CD" w:rsidRPr="002246A2" w:rsidRDefault="004026CD" w:rsidP="004026CD">
            <w:pPr>
              <w:spacing w:line="460" w:lineRule="exact"/>
              <w:ind w:firstLineChars="200" w:firstLine="480"/>
            </w:pPr>
            <w:r w:rsidRPr="002246A2">
              <w:t>本项目</w:t>
            </w:r>
            <w:r w:rsidRPr="002246A2">
              <w:rPr>
                <w:rFonts w:hint="eastAsia"/>
              </w:rPr>
              <w:t>废水</w:t>
            </w:r>
            <w:r w:rsidRPr="002246A2">
              <w:t>排放</w:t>
            </w:r>
            <w:r w:rsidRPr="002246A2">
              <w:rPr>
                <w:rFonts w:hint="eastAsia"/>
              </w:rPr>
              <w:t>口基本情况见下表</w:t>
            </w:r>
            <w:r w:rsidRPr="002246A2">
              <w:t>。</w:t>
            </w:r>
          </w:p>
          <w:p w:rsidR="004026CD" w:rsidRPr="002246A2" w:rsidRDefault="004026CD" w:rsidP="00000D24">
            <w:pPr>
              <w:spacing w:line="460" w:lineRule="exact"/>
              <w:rPr>
                <w:rFonts w:hAnsi="宋体"/>
                <w:b/>
              </w:rPr>
            </w:pPr>
            <w:r w:rsidRPr="002246A2">
              <w:rPr>
                <w:rFonts w:hAnsi="宋体"/>
                <w:b/>
              </w:rPr>
              <w:t>表</w:t>
            </w:r>
            <w:r w:rsidR="007B1B90">
              <w:rPr>
                <w:rFonts w:hAnsi="宋体" w:hint="eastAsia"/>
                <w:b/>
              </w:rPr>
              <w:t>30</w:t>
            </w:r>
            <w:r w:rsidRPr="002246A2">
              <w:rPr>
                <w:rFonts w:hAnsi="宋体"/>
                <w:b/>
              </w:rPr>
              <w:t xml:space="preserve">          </w:t>
            </w:r>
            <w:r w:rsidR="00000D24" w:rsidRPr="002246A2">
              <w:rPr>
                <w:rFonts w:hAnsi="宋体" w:hint="eastAsia"/>
                <w:b/>
              </w:rPr>
              <w:t xml:space="preserve">  </w:t>
            </w:r>
            <w:r w:rsidRPr="002246A2">
              <w:rPr>
                <w:rFonts w:hAnsi="宋体"/>
                <w:b/>
              </w:rPr>
              <w:t xml:space="preserve">  </w:t>
            </w:r>
            <w:r w:rsidR="00000D24" w:rsidRPr="002246A2">
              <w:rPr>
                <w:rFonts w:hAnsi="宋体" w:hint="eastAsia"/>
                <w:b/>
              </w:rPr>
              <w:t xml:space="preserve"> </w:t>
            </w:r>
            <w:r w:rsidRPr="002246A2">
              <w:rPr>
                <w:rFonts w:hAnsi="宋体"/>
                <w:b/>
              </w:rPr>
              <w:t>废水排放口基本信息情况表</w:t>
            </w:r>
          </w:p>
          <w:tbl>
            <w:tblPr>
              <w:tblW w:w="4950" w:type="pct"/>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000"/>
            </w:tblPr>
            <w:tblGrid>
              <w:gridCol w:w="1047"/>
              <w:gridCol w:w="1227"/>
              <w:gridCol w:w="1131"/>
              <w:gridCol w:w="1228"/>
              <w:gridCol w:w="1087"/>
              <w:gridCol w:w="1071"/>
              <w:gridCol w:w="1139"/>
            </w:tblGrid>
            <w:tr w:rsidR="004026CD" w:rsidRPr="004026CD" w:rsidTr="004026CD">
              <w:trPr>
                <w:trHeight w:val="397"/>
                <w:jc w:val="center"/>
              </w:trPr>
              <w:tc>
                <w:tcPr>
                  <w:tcW w:w="3457" w:type="dxa"/>
                  <w:gridSpan w:val="3"/>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排放口</w:t>
                  </w:r>
                </w:p>
              </w:tc>
              <w:tc>
                <w:tcPr>
                  <w:tcW w:w="1246" w:type="dxa"/>
                  <w:vMerge w:val="restart"/>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排放方式</w:t>
                  </w:r>
                </w:p>
              </w:tc>
              <w:tc>
                <w:tcPr>
                  <w:tcW w:w="1103" w:type="dxa"/>
                  <w:vMerge w:val="restart"/>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排放去向</w:t>
                  </w:r>
                </w:p>
              </w:tc>
              <w:tc>
                <w:tcPr>
                  <w:tcW w:w="2243" w:type="dxa"/>
                  <w:gridSpan w:val="2"/>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排放口地理坐标</w:t>
                  </w:r>
                </w:p>
              </w:tc>
            </w:tr>
            <w:tr w:rsidR="004026CD" w:rsidRPr="004026CD" w:rsidTr="004026CD">
              <w:trPr>
                <w:trHeight w:val="397"/>
                <w:jc w:val="center"/>
              </w:trPr>
              <w:tc>
                <w:tcPr>
                  <w:tcW w:w="1064"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名称</w:t>
                  </w:r>
                </w:p>
              </w:tc>
              <w:tc>
                <w:tcPr>
                  <w:tcW w:w="1245"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类型</w:t>
                  </w:r>
                </w:p>
              </w:tc>
              <w:tc>
                <w:tcPr>
                  <w:tcW w:w="1148"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编号</w:t>
                  </w:r>
                </w:p>
              </w:tc>
              <w:tc>
                <w:tcPr>
                  <w:tcW w:w="1246" w:type="dxa"/>
                  <w:vMerge/>
                  <w:noWrap/>
                  <w:vAlign w:val="center"/>
                </w:tcPr>
                <w:p w:rsidR="004026CD" w:rsidRPr="002246A2" w:rsidRDefault="004026CD" w:rsidP="004026CD">
                  <w:pPr>
                    <w:snapToGrid w:val="0"/>
                    <w:jc w:val="center"/>
                    <w:rPr>
                      <w:rFonts w:eastAsiaTheme="minorEastAsia"/>
                      <w:b/>
                      <w:sz w:val="21"/>
                      <w:szCs w:val="21"/>
                    </w:rPr>
                  </w:pPr>
                </w:p>
              </w:tc>
              <w:tc>
                <w:tcPr>
                  <w:tcW w:w="1103" w:type="dxa"/>
                  <w:vMerge/>
                  <w:noWrap/>
                  <w:vAlign w:val="center"/>
                </w:tcPr>
                <w:p w:rsidR="004026CD" w:rsidRPr="002246A2" w:rsidRDefault="004026CD" w:rsidP="004026CD">
                  <w:pPr>
                    <w:snapToGrid w:val="0"/>
                    <w:jc w:val="center"/>
                    <w:rPr>
                      <w:rFonts w:eastAsiaTheme="minorEastAsia"/>
                      <w:b/>
                      <w:sz w:val="21"/>
                      <w:szCs w:val="21"/>
                    </w:rPr>
                  </w:pPr>
                </w:p>
              </w:tc>
              <w:tc>
                <w:tcPr>
                  <w:tcW w:w="1087"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经度</w:t>
                  </w:r>
                </w:p>
              </w:tc>
              <w:tc>
                <w:tcPr>
                  <w:tcW w:w="1156"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纬度</w:t>
                  </w:r>
                </w:p>
              </w:tc>
            </w:tr>
            <w:tr w:rsidR="004026CD" w:rsidRPr="00D632FB" w:rsidTr="004026CD">
              <w:trPr>
                <w:trHeight w:val="397"/>
                <w:jc w:val="center"/>
              </w:trPr>
              <w:tc>
                <w:tcPr>
                  <w:tcW w:w="1064" w:type="dxa"/>
                  <w:noWrap/>
                  <w:vAlign w:val="center"/>
                </w:tcPr>
                <w:p w:rsidR="004026CD" w:rsidRPr="002246A2" w:rsidRDefault="00D632FB" w:rsidP="004026CD">
                  <w:pPr>
                    <w:snapToGrid w:val="0"/>
                    <w:jc w:val="center"/>
                    <w:rPr>
                      <w:rFonts w:eastAsiaTheme="minorEastAsia"/>
                      <w:sz w:val="21"/>
                      <w:szCs w:val="21"/>
                    </w:rPr>
                  </w:pPr>
                  <w:r w:rsidRPr="002246A2">
                    <w:rPr>
                      <w:rFonts w:eastAsiaTheme="minorEastAsia" w:hAnsiTheme="minorEastAsia"/>
                      <w:sz w:val="21"/>
                      <w:szCs w:val="21"/>
                    </w:rPr>
                    <w:t>化粪池排放口</w:t>
                  </w:r>
                </w:p>
              </w:tc>
              <w:tc>
                <w:tcPr>
                  <w:tcW w:w="1245" w:type="dxa"/>
                  <w:noWrap/>
                  <w:vAlign w:val="center"/>
                </w:tcPr>
                <w:p w:rsidR="004026CD" w:rsidRPr="002246A2" w:rsidRDefault="004026CD" w:rsidP="004026CD">
                  <w:pPr>
                    <w:snapToGrid w:val="0"/>
                    <w:jc w:val="center"/>
                    <w:rPr>
                      <w:rFonts w:eastAsiaTheme="minorEastAsia"/>
                      <w:sz w:val="21"/>
                      <w:szCs w:val="21"/>
                    </w:rPr>
                  </w:pPr>
                  <w:r w:rsidRPr="002246A2">
                    <w:rPr>
                      <w:rFonts w:eastAsiaTheme="minorEastAsia" w:hAnsiTheme="minorEastAsia"/>
                      <w:sz w:val="21"/>
                      <w:szCs w:val="21"/>
                    </w:rPr>
                    <w:t>一般排放口</w:t>
                  </w:r>
                </w:p>
              </w:tc>
              <w:tc>
                <w:tcPr>
                  <w:tcW w:w="1148" w:type="dxa"/>
                  <w:noWrap/>
                  <w:vAlign w:val="center"/>
                </w:tcPr>
                <w:p w:rsidR="004026CD" w:rsidRPr="002246A2" w:rsidRDefault="004026CD" w:rsidP="004026CD">
                  <w:pPr>
                    <w:snapToGrid w:val="0"/>
                    <w:jc w:val="center"/>
                    <w:rPr>
                      <w:rFonts w:eastAsiaTheme="minorEastAsia"/>
                      <w:sz w:val="21"/>
                      <w:szCs w:val="21"/>
                    </w:rPr>
                  </w:pPr>
                  <w:r w:rsidRPr="002246A2">
                    <w:rPr>
                      <w:rFonts w:eastAsiaTheme="minorEastAsia"/>
                      <w:sz w:val="21"/>
                      <w:szCs w:val="21"/>
                    </w:rPr>
                    <w:t>DW001</w:t>
                  </w:r>
                </w:p>
              </w:tc>
              <w:tc>
                <w:tcPr>
                  <w:tcW w:w="1246" w:type="dxa"/>
                  <w:noWrap/>
                  <w:vAlign w:val="center"/>
                </w:tcPr>
                <w:p w:rsidR="004026CD" w:rsidRPr="002246A2" w:rsidRDefault="004026CD" w:rsidP="004026CD">
                  <w:pPr>
                    <w:snapToGrid w:val="0"/>
                    <w:jc w:val="center"/>
                    <w:rPr>
                      <w:rFonts w:eastAsiaTheme="minorEastAsia"/>
                      <w:sz w:val="21"/>
                      <w:szCs w:val="21"/>
                    </w:rPr>
                  </w:pPr>
                  <w:r w:rsidRPr="002246A2">
                    <w:rPr>
                      <w:rFonts w:eastAsiaTheme="minorEastAsia" w:hAnsiTheme="minorEastAsia"/>
                      <w:sz w:val="21"/>
                      <w:szCs w:val="21"/>
                    </w:rPr>
                    <w:t>间接排放</w:t>
                  </w:r>
                </w:p>
              </w:tc>
              <w:tc>
                <w:tcPr>
                  <w:tcW w:w="1103" w:type="dxa"/>
                  <w:noWrap/>
                  <w:vAlign w:val="center"/>
                </w:tcPr>
                <w:p w:rsidR="004026CD" w:rsidRPr="002246A2" w:rsidRDefault="00076BBE" w:rsidP="004026CD">
                  <w:pPr>
                    <w:snapToGrid w:val="0"/>
                    <w:jc w:val="center"/>
                    <w:rPr>
                      <w:rFonts w:eastAsiaTheme="minorEastAsia"/>
                      <w:sz w:val="21"/>
                      <w:szCs w:val="21"/>
                    </w:rPr>
                  </w:pPr>
                  <w:r w:rsidRPr="002246A2">
                    <w:rPr>
                      <w:rFonts w:eastAsiaTheme="minorEastAsia" w:hAnsiTheme="minorEastAsia"/>
                      <w:sz w:val="21"/>
                      <w:szCs w:val="21"/>
                    </w:rPr>
                    <w:t>获嘉县香山家园污水处</w:t>
                  </w:r>
                  <w:r w:rsidRPr="002246A2">
                    <w:rPr>
                      <w:rFonts w:eastAsiaTheme="minorEastAsia" w:hAnsiTheme="minorEastAsia"/>
                      <w:sz w:val="21"/>
                      <w:szCs w:val="21"/>
                    </w:rPr>
                    <w:lastRenderedPageBreak/>
                    <w:t>理有限公司</w:t>
                  </w:r>
                </w:p>
              </w:tc>
              <w:tc>
                <w:tcPr>
                  <w:tcW w:w="1087" w:type="dxa"/>
                  <w:noWrap/>
                  <w:vAlign w:val="center"/>
                </w:tcPr>
                <w:p w:rsidR="004026CD" w:rsidRPr="002246A2" w:rsidRDefault="004026CD" w:rsidP="00076BBE">
                  <w:pPr>
                    <w:snapToGrid w:val="0"/>
                    <w:jc w:val="center"/>
                    <w:rPr>
                      <w:rFonts w:eastAsiaTheme="minorEastAsia"/>
                      <w:sz w:val="21"/>
                      <w:szCs w:val="21"/>
                    </w:rPr>
                  </w:pPr>
                  <w:r w:rsidRPr="002246A2">
                    <w:rPr>
                      <w:rFonts w:eastAsiaTheme="minorEastAsia"/>
                      <w:sz w:val="21"/>
                      <w:szCs w:val="21"/>
                    </w:rPr>
                    <w:lastRenderedPageBreak/>
                    <w:t>113</w:t>
                  </w:r>
                  <w:r w:rsidRPr="002246A2">
                    <w:rPr>
                      <w:rFonts w:eastAsiaTheme="minorEastAsia" w:hAnsiTheme="minorEastAsia"/>
                      <w:sz w:val="21"/>
                      <w:szCs w:val="21"/>
                    </w:rPr>
                    <w:t>度</w:t>
                  </w:r>
                  <w:r w:rsidR="00076BBE" w:rsidRPr="002246A2">
                    <w:rPr>
                      <w:rFonts w:eastAsiaTheme="minorEastAsia" w:hint="eastAsia"/>
                      <w:sz w:val="21"/>
                      <w:szCs w:val="21"/>
                    </w:rPr>
                    <w:t>64</w:t>
                  </w:r>
                  <w:r w:rsidRPr="002246A2">
                    <w:rPr>
                      <w:rFonts w:eastAsiaTheme="minorEastAsia" w:hAnsiTheme="minorEastAsia"/>
                      <w:sz w:val="21"/>
                      <w:szCs w:val="21"/>
                    </w:rPr>
                    <w:t>分</w:t>
                  </w:r>
                  <w:r w:rsidR="00076BBE" w:rsidRPr="002246A2">
                    <w:rPr>
                      <w:rFonts w:eastAsiaTheme="minorEastAsia" w:hint="eastAsia"/>
                      <w:sz w:val="21"/>
                      <w:szCs w:val="21"/>
                    </w:rPr>
                    <w:t>6.698</w:t>
                  </w:r>
                  <w:r w:rsidRPr="002246A2">
                    <w:rPr>
                      <w:rFonts w:eastAsiaTheme="minorEastAsia" w:hAnsiTheme="minorEastAsia"/>
                      <w:sz w:val="21"/>
                      <w:szCs w:val="21"/>
                    </w:rPr>
                    <w:t>秒</w:t>
                  </w:r>
                </w:p>
              </w:tc>
              <w:tc>
                <w:tcPr>
                  <w:tcW w:w="1156" w:type="dxa"/>
                  <w:noWrap/>
                  <w:vAlign w:val="center"/>
                </w:tcPr>
                <w:p w:rsidR="004026CD" w:rsidRPr="002246A2" w:rsidRDefault="004026CD" w:rsidP="00076BBE">
                  <w:pPr>
                    <w:snapToGrid w:val="0"/>
                    <w:jc w:val="center"/>
                    <w:rPr>
                      <w:rFonts w:eastAsiaTheme="minorEastAsia"/>
                      <w:sz w:val="21"/>
                      <w:szCs w:val="21"/>
                    </w:rPr>
                  </w:pPr>
                  <w:r w:rsidRPr="002246A2">
                    <w:rPr>
                      <w:rFonts w:eastAsiaTheme="minorEastAsia"/>
                      <w:sz w:val="21"/>
                      <w:szCs w:val="21"/>
                    </w:rPr>
                    <w:t>35</w:t>
                  </w:r>
                  <w:r w:rsidRPr="002246A2">
                    <w:rPr>
                      <w:rFonts w:eastAsiaTheme="minorEastAsia" w:hAnsiTheme="minorEastAsia"/>
                      <w:sz w:val="21"/>
                      <w:szCs w:val="21"/>
                    </w:rPr>
                    <w:t>度</w:t>
                  </w:r>
                  <w:r w:rsidR="00076BBE" w:rsidRPr="002246A2">
                    <w:rPr>
                      <w:rFonts w:eastAsiaTheme="minorEastAsia" w:hint="eastAsia"/>
                      <w:sz w:val="21"/>
                      <w:szCs w:val="21"/>
                    </w:rPr>
                    <w:t>24</w:t>
                  </w:r>
                  <w:r w:rsidRPr="002246A2">
                    <w:rPr>
                      <w:rFonts w:eastAsiaTheme="minorEastAsia" w:hAnsiTheme="minorEastAsia"/>
                      <w:sz w:val="21"/>
                      <w:szCs w:val="21"/>
                    </w:rPr>
                    <w:t>分</w:t>
                  </w:r>
                  <w:r w:rsidR="00076BBE" w:rsidRPr="002246A2">
                    <w:rPr>
                      <w:rFonts w:eastAsiaTheme="minorEastAsia" w:hint="eastAsia"/>
                      <w:sz w:val="21"/>
                      <w:szCs w:val="21"/>
                    </w:rPr>
                    <w:t>5.261</w:t>
                  </w:r>
                  <w:r w:rsidRPr="002246A2">
                    <w:rPr>
                      <w:rFonts w:eastAsiaTheme="minorEastAsia" w:hAnsiTheme="minorEastAsia"/>
                      <w:sz w:val="21"/>
                      <w:szCs w:val="21"/>
                    </w:rPr>
                    <w:t>秒</w:t>
                  </w:r>
                </w:p>
              </w:tc>
            </w:tr>
          </w:tbl>
          <w:p w:rsidR="004026CD" w:rsidRPr="002246A2" w:rsidRDefault="004026CD" w:rsidP="004026CD">
            <w:pPr>
              <w:widowControl/>
              <w:autoSpaceDE w:val="0"/>
              <w:adjustRightInd w:val="0"/>
              <w:snapToGrid w:val="0"/>
              <w:spacing w:line="460" w:lineRule="exact"/>
              <w:ind w:firstLineChars="200" w:firstLine="480"/>
            </w:pPr>
            <w:r w:rsidRPr="002246A2">
              <w:rPr>
                <w:rFonts w:hint="eastAsia"/>
              </w:rPr>
              <w:lastRenderedPageBreak/>
              <w:t>本项目废水污染物排放执行标准及</w:t>
            </w:r>
            <w:r w:rsidRPr="002246A2">
              <w:t>监测要求见</w:t>
            </w:r>
            <w:r w:rsidRPr="002246A2">
              <w:rPr>
                <w:rFonts w:hint="eastAsia"/>
              </w:rPr>
              <w:t>下表</w:t>
            </w:r>
            <w:r w:rsidRPr="002246A2">
              <w:t>。</w:t>
            </w:r>
          </w:p>
          <w:p w:rsidR="004026CD" w:rsidRPr="002246A2" w:rsidRDefault="004026CD" w:rsidP="00000D24">
            <w:pPr>
              <w:spacing w:line="460" w:lineRule="exact"/>
              <w:rPr>
                <w:rFonts w:hAnsi="宋体"/>
                <w:b/>
              </w:rPr>
            </w:pPr>
            <w:r w:rsidRPr="002246A2">
              <w:rPr>
                <w:rFonts w:hAnsi="宋体"/>
                <w:b/>
              </w:rPr>
              <w:t>表</w:t>
            </w:r>
            <w:r w:rsidR="007B1B90">
              <w:rPr>
                <w:rFonts w:hAnsi="宋体" w:hint="eastAsia"/>
                <w:b/>
              </w:rPr>
              <w:t>31</w:t>
            </w:r>
            <w:r w:rsidRPr="002246A2">
              <w:rPr>
                <w:rFonts w:hAnsi="宋体"/>
                <w:b/>
              </w:rPr>
              <w:t xml:space="preserve">           </w:t>
            </w:r>
            <w:r w:rsidR="00000D24" w:rsidRPr="002246A2">
              <w:rPr>
                <w:rFonts w:hAnsi="宋体" w:hint="eastAsia"/>
                <w:b/>
              </w:rPr>
              <w:t xml:space="preserve">   </w:t>
            </w:r>
            <w:r w:rsidRPr="002246A2">
              <w:rPr>
                <w:rFonts w:hAnsi="宋体"/>
                <w:b/>
              </w:rPr>
              <w:t xml:space="preserve"> </w:t>
            </w:r>
            <w:r w:rsidRPr="002246A2">
              <w:rPr>
                <w:rFonts w:hAnsi="宋体"/>
                <w:b/>
              </w:rPr>
              <w:t>废水污染物排放执行标准情况表</w:t>
            </w:r>
          </w:p>
          <w:tbl>
            <w:tblPr>
              <w:tblW w:w="4950" w:type="pct"/>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000"/>
            </w:tblPr>
            <w:tblGrid>
              <w:gridCol w:w="872"/>
              <w:gridCol w:w="722"/>
              <w:gridCol w:w="798"/>
              <w:gridCol w:w="1557"/>
              <w:gridCol w:w="2305"/>
              <w:gridCol w:w="1676"/>
            </w:tblGrid>
            <w:tr w:rsidR="004026CD" w:rsidRPr="00D632FB" w:rsidTr="002246A2">
              <w:trPr>
                <w:trHeight w:val="397"/>
                <w:jc w:val="center"/>
              </w:trPr>
              <w:tc>
                <w:tcPr>
                  <w:tcW w:w="2392" w:type="dxa"/>
                  <w:gridSpan w:val="3"/>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排放口</w:t>
                  </w:r>
                </w:p>
              </w:tc>
              <w:tc>
                <w:tcPr>
                  <w:tcW w:w="1557" w:type="dxa"/>
                  <w:vMerge w:val="restart"/>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污染物种类</w:t>
                  </w:r>
                </w:p>
              </w:tc>
              <w:tc>
                <w:tcPr>
                  <w:tcW w:w="3981" w:type="dxa"/>
                  <w:gridSpan w:val="2"/>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国家或地方污染物排放标准</w:t>
                  </w:r>
                </w:p>
              </w:tc>
            </w:tr>
            <w:tr w:rsidR="004026CD" w:rsidRPr="00D632FB" w:rsidTr="002246A2">
              <w:trPr>
                <w:trHeight w:val="397"/>
                <w:jc w:val="center"/>
              </w:trPr>
              <w:tc>
                <w:tcPr>
                  <w:tcW w:w="872"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名称</w:t>
                  </w:r>
                </w:p>
              </w:tc>
              <w:tc>
                <w:tcPr>
                  <w:tcW w:w="722"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类型</w:t>
                  </w:r>
                </w:p>
              </w:tc>
              <w:tc>
                <w:tcPr>
                  <w:tcW w:w="798"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编号</w:t>
                  </w:r>
                </w:p>
              </w:tc>
              <w:tc>
                <w:tcPr>
                  <w:tcW w:w="1557" w:type="dxa"/>
                  <w:vMerge/>
                  <w:noWrap/>
                  <w:vAlign w:val="center"/>
                </w:tcPr>
                <w:p w:rsidR="004026CD" w:rsidRPr="002246A2" w:rsidRDefault="004026CD" w:rsidP="004026CD">
                  <w:pPr>
                    <w:snapToGrid w:val="0"/>
                    <w:jc w:val="center"/>
                    <w:rPr>
                      <w:rFonts w:eastAsiaTheme="minorEastAsia"/>
                      <w:b/>
                      <w:sz w:val="21"/>
                      <w:szCs w:val="21"/>
                    </w:rPr>
                  </w:pPr>
                </w:p>
              </w:tc>
              <w:tc>
                <w:tcPr>
                  <w:tcW w:w="2305" w:type="dxa"/>
                  <w:noWrap/>
                  <w:vAlign w:val="center"/>
                </w:tcPr>
                <w:p w:rsidR="004026CD" w:rsidRPr="002246A2" w:rsidRDefault="004026CD" w:rsidP="004026CD">
                  <w:pPr>
                    <w:snapToGrid w:val="0"/>
                    <w:jc w:val="center"/>
                    <w:rPr>
                      <w:rFonts w:eastAsiaTheme="minorEastAsia"/>
                      <w:b/>
                      <w:sz w:val="21"/>
                      <w:szCs w:val="21"/>
                    </w:rPr>
                  </w:pPr>
                  <w:r w:rsidRPr="002246A2">
                    <w:rPr>
                      <w:rFonts w:eastAsiaTheme="minorEastAsia" w:hAnsiTheme="minorEastAsia"/>
                      <w:b/>
                      <w:sz w:val="21"/>
                      <w:szCs w:val="21"/>
                    </w:rPr>
                    <w:t>标准名称</w:t>
                  </w:r>
                </w:p>
              </w:tc>
              <w:tc>
                <w:tcPr>
                  <w:tcW w:w="1676" w:type="dxa"/>
                  <w:noWrap/>
                  <w:vAlign w:val="center"/>
                </w:tcPr>
                <w:p w:rsidR="00076BBE" w:rsidRPr="002246A2" w:rsidRDefault="004026CD" w:rsidP="00076BBE">
                  <w:pPr>
                    <w:snapToGrid w:val="0"/>
                    <w:jc w:val="center"/>
                    <w:rPr>
                      <w:rFonts w:eastAsiaTheme="minorEastAsia" w:hAnsiTheme="minorEastAsia"/>
                      <w:b/>
                      <w:sz w:val="21"/>
                      <w:szCs w:val="21"/>
                    </w:rPr>
                  </w:pPr>
                  <w:r w:rsidRPr="002246A2">
                    <w:rPr>
                      <w:rFonts w:eastAsiaTheme="minorEastAsia" w:hAnsiTheme="minorEastAsia"/>
                      <w:b/>
                      <w:sz w:val="21"/>
                      <w:szCs w:val="21"/>
                    </w:rPr>
                    <w:t>浓度限值</w:t>
                  </w:r>
                </w:p>
                <w:p w:rsidR="004026CD" w:rsidRPr="002246A2" w:rsidRDefault="00076BBE" w:rsidP="00076BBE">
                  <w:pPr>
                    <w:snapToGrid w:val="0"/>
                    <w:jc w:val="center"/>
                    <w:rPr>
                      <w:rFonts w:eastAsiaTheme="minorEastAsia"/>
                      <w:b/>
                      <w:sz w:val="21"/>
                      <w:szCs w:val="21"/>
                    </w:rPr>
                  </w:pPr>
                  <w:r w:rsidRPr="002246A2">
                    <w:rPr>
                      <w:rFonts w:eastAsiaTheme="minorEastAsia" w:hAnsiTheme="minorEastAsia"/>
                      <w:b/>
                      <w:sz w:val="21"/>
                      <w:szCs w:val="21"/>
                    </w:rPr>
                    <w:t>（</w:t>
                  </w:r>
                  <w:r w:rsidRPr="002246A2">
                    <w:rPr>
                      <w:b/>
                      <w:sz w:val="21"/>
                      <w:szCs w:val="21"/>
                    </w:rPr>
                    <w:t>mg/L</w:t>
                  </w:r>
                  <w:r w:rsidRPr="002246A2">
                    <w:rPr>
                      <w:b/>
                      <w:sz w:val="21"/>
                      <w:szCs w:val="21"/>
                    </w:rPr>
                    <w:t>）</w:t>
                  </w:r>
                </w:p>
              </w:tc>
            </w:tr>
            <w:tr w:rsidR="00076BBE" w:rsidRPr="00D632FB" w:rsidTr="002246A2">
              <w:trPr>
                <w:trHeight w:val="397"/>
                <w:jc w:val="center"/>
              </w:trPr>
              <w:tc>
                <w:tcPr>
                  <w:tcW w:w="872" w:type="dxa"/>
                  <w:vMerge w:val="restart"/>
                  <w:noWrap/>
                  <w:vAlign w:val="center"/>
                </w:tcPr>
                <w:p w:rsidR="00076BBE" w:rsidRPr="002246A2" w:rsidRDefault="00D632FB" w:rsidP="004026CD">
                  <w:pPr>
                    <w:snapToGrid w:val="0"/>
                    <w:jc w:val="center"/>
                    <w:rPr>
                      <w:rFonts w:eastAsiaTheme="minorEastAsia"/>
                      <w:sz w:val="21"/>
                      <w:szCs w:val="21"/>
                    </w:rPr>
                  </w:pPr>
                  <w:r w:rsidRPr="002246A2">
                    <w:rPr>
                      <w:rFonts w:eastAsiaTheme="minorEastAsia" w:hAnsiTheme="minorEastAsia"/>
                      <w:sz w:val="21"/>
                      <w:szCs w:val="21"/>
                    </w:rPr>
                    <w:t>化粪池排放口</w:t>
                  </w:r>
                </w:p>
              </w:tc>
              <w:tc>
                <w:tcPr>
                  <w:tcW w:w="722" w:type="dxa"/>
                  <w:vMerge w:val="restart"/>
                  <w:noWrap/>
                  <w:vAlign w:val="center"/>
                </w:tcPr>
                <w:p w:rsidR="00076BBE" w:rsidRPr="002246A2" w:rsidRDefault="00076BBE" w:rsidP="004026CD">
                  <w:pPr>
                    <w:snapToGrid w:val="0"/>
                    <w:jc w:val="center"/>
                    <w:rPr>
                      <w:rFonts w:eastAsiaTheme="minorEastAsia"/>
                      <w:sz w:val="21"/>
                      <w:szCs w:val="21"/>
                    </w:rPr>
                  </w:pPr>
                  <w:r w:rsidRPr="002246A2">
                    <w:rPr>
                      <w:rFonts w:eastAsiaTheme="minorEastAsia" w:hAnsiTheme="minorEastAsia"/>
                      <w:sz w:val="21"/>
                      <w:szCs w:val="21"/>
                    </w:rPr>
                    <w:t>一般排放口</w:t>
                  </w:r>
                </w:p>
              </w:tc>
              <w:tc>
                <w:tcPr>
                  <w:tcW w:w="798" w:type="dxa"/>
                  <w:vMerge w:val="restart"/>
                  <w:noWrap/>
                  <w:vAlign w:val="center"/>
                </w:tcPr>
                <w:p w:rsidR="00076BBE" w:rsidRPr="002246A2" w:rsidRDefault="00076BBE" w:rsidP="004026CD">
                  <w:pPr>
                    <w:snapToGrid w:val="0"/>
                    <w:jc w:val="center"/>
                    <w:rPr>
                      <w:rFonts w:eastAsiaTheme="minorEastAsia"/>
                      <w:sz w:val="21"/>
                      <w:szCs w:val="21"/>
                    </w:rPr>
                  </w:pPr>
                  <w:r w:rsidRPr="002246A2">
                    <w:rPr>
                      <w:rFonts w:eastAsiaTheme="minorEastAsia"/>
                      <w:sz w:val="21"/>
                      <w:szCs w:val="21"/>
                    </w:rPr>
                    <w:t>DW001</w:t>
                  </w:r>
                </w:p>
              </w:tc>
              <w:tc>
                <w:tcPr>
                  <w:tcW w:w="1557" w:type="dxa"/>
                  <w:noWrap/>
                  <w:vAlign w:val="center"/>
                </w:tcPr>
                <w:p w:rsidR="00076BBE" w:rsidRPr="002246A2" w:rsidRDefault="00076BBE" w:rsidP="00872D98">
                  <w:pPr>
                    <w:jc w:val="center"/>
                    <w:rPr>
                      <w:sz w:val="21"/>
                      <w:szCs w:val="21"/>
                    </w:rPr>
                  </w:pPr>
                  <w:r w:rsidRPr="002246A2">
                    <w:rPr>
                      <w:sz w:val="21"/>
                      <w:szCs w:val="21"/>
                    </w:rPr>
                    <w:t>COD</w:t>
                  </w:r>
                </w:p>
              </w:tc>
              <w:tc>
                <w:tcPr>
                  <w:tcW w:w="2305" w:type="dxa"/>
                  <w:vMerge w:val="restart"/>
                  <w:noWrap/>
                  <w:vAlign w:val="center"/>
                </w:tcPr>
                <w:p w:rsidR="00076BBE" w:rsidRPr="002246A2" w:rsidRDefault="00076BBE" w:rsidP="004026CD">
                  <w:pPr>
                    <w:snapToGrid w:val="0"/>
                    <w:jc w:val="center"/>
                    <w:rPr>
                      <w:rFonts w:eastAsiaTheme="minorEastAsia"/>
                      <w:sz w:val="21"/>
                      <w:szCs w:val="21"/>
                    </w:rPr>
                  </w:pPr>
                  <w:r w:rsidRPr="002246A2">
                    <w:rPr>
                      <w:rFonts w:eastAsiaTheme="minorEastAsia" w:hAnsiTheme="minorEastAsia"/>
                      <w:sz w:val="21"/>
                      <w:szCs w:val="21"/>
                    </w:rPr>
                    <w:t>获嘉县香山家园污水处理有限公司收水标准</w:t>
                  </w:r>
                </w:p>
              </w:tc>
              <w:tc>
                <w:tcPr>
                  <w:tcW w:w="1676" w:type="dxa"/>
                  <w:noWrap/>
                  <w:vAlign w:val="center"/>
                </w:tcPr>
                <w:p w:rsidR="00076BBE" w:rsidRPr="002246A2" w:rsidRDefault="00076BBE" w:rsidP="00076BBE">
                  <w:pPr>
                    <w:jc w:val="center"/>
                    <w:rPr>
                      <w:sz w:val="21"/>
                      <w:szCs w:val="21"/>
                    </w:rPr>
                  </w:pPr>
                  <w:r w:rsidRPr="002246A2">
                    <w:rPr>
                      <w:rFonts w:hint="eastAsia"/>
                      <w:sz w:val="21"/>
                      <w:szCs w:val="21"/>
                    </w:rPr>
                    <w:t>42</w:t>
                  </w:r>
                  <w:r w:rsidRPr="002246A2">
                    <w:rPr>
                      <w:sz w:val="21"/>
                      <w:szCs w:val="21"/>
                    </w:rPr>
                    <w:t>0</w:t>
                  </w:r>
                </w:p>
              </w:tc>
            </w:tr>
            <w:tr w:rsidR="00076BBE" w:rsidRPr="004026CD" w:rsidTr="002246A2">
              <w:trPr>
                <w:trHeight w:val="397"/>
                <w:jc w:val="center"/>
              </w:trPr>
              <w:tc>
                <w:tcPr>
                  <w:tcW w:w="872" w:type="dxa"/>
                  <w:vMerge/>
                  <w:noWrap/>
                  <w:vAlign w:val="center"/>
                </w:tcPr>
                <w:p w:rsidR="00076BBE" w:rsidRPr="002246A2" w:rsidRDefault="00076BBE" w:rsidP="004026CD">
                  <w:pPr>
                    <w:snapToGrid w:val="0"/>
                    <w:jc w:val="center"/>
                    <w:rPr>
                      <w:rFonts w:eastAsiaTheme="minorEastAsia"/>
                      <w:sz w:val="21"/>
                      <w:szCs w:val="21"/>
                    </w:rPr>
                  </w:pPr>
                </w:p>
              </w:tc>
              <w:tc>
                <w:tcPr>
                  <w:tcW w:w="722" w:type="dxa"/>
                  <w:vMerge/>
                  <w:noWrap/>
                  <w:vAlign w:val="center"/>
                </w:tcPr>
                <w:p w:rsidR="00076BBE" w:rsidRPr="002246A2" w:rsidRDefault="00076BBE" w:rsidP="004026CD">
                  <w:pPr>
                    <w:snapToGrid w:val="0"/>
                    <w:jc w:val="center"/>
                    <w:rPr>
                      <w:rFonts w:eastAsiaTheme="minorEastAsia"/>
                      <w:sz w:val="21"/>
                      <w:szCs w:val="21"/>
                    </w:rPr>
                  </w:pPr>
                </w:p>
              </w:tc>
              <w:tc>
                <w:tcPr>
                  <w:tcW w:w="798" w:type="dxa"/>
                  <w:vMerge/>
                  <w:noWrap/>
                  <w:vAlign w:val="center"/>
                </w:tcPr>
                <w:p w:rsidR="00076BBE" w:rsidRPr="002246A2" w:rsidRDefault="00076BBE" w:rsidP="004026CD">
                  <w:pPr>
                    <w:snapToGrid w:val="0"/>
                    <w:jc w:val="center"/>
                    <w:rPr>
                      <w:rFonts w:eastAsiaTheme="minorEastAsia"/>
                      <w:sz w:val="21"/>
                      <w:szCs w:val="21"/>
                    </w:rPr>
                  </w:pPr>
                </w:p>
              </w:tc>
              <w:tc>
                <w:tcPr>
                  <w:tcW w:w="1557" w:type="dxa"/>
                  <w:tcBorders>
                    <w:bottom w:val="single" w:sz="4" w:space="0" w:color="auto"/>
                  </w:tcBorders>
                  <w:noWrap/>
                  <w:vAlign w:val="center"/>
                </w:tcPr>
                <w:p w:rsidR="00076BBE" w:rsidRPr="002246A2" w:rsidRDefault="00076BBE" w:rsidP="00872D98">
                  <w:pPr>
                    <w:jc w:val="center"/>
                    <w:rPr>
                      <w:sz w:val="21"/>
                      <w:szCs w:val="21"/>
                    </w:rPr>
                  </w:pPr>
                  <w:r w:rsidRPr="002246A2">
                    <w:rPr>
                      <w:sz w:val="21"/>
                      <w:szCs w:val="21"/>
                    </w:rPr>
                    <w:t>SS</w:t>
                  </w:r>
                </w:p>
              </w:tc>
              <w:tc>
                <w:tcPr>
                  <w:tcW w:w="2305" w:type="dxa"/>
                  <w:vMerge/>
                  <w:noWrap/>
                  <w:vAlign w:val="center"/>
                </w:tcPr>
                <w:p w:rsidR="00076BBE" w:rsidRPr="004026CD" w:rsidRDefault="00076BBE" w:rsidP="004026CD">
                  <w:pPr>
                    <w:snapToGrid w:val="0"/>
                    <w:jc w:val="center"/>
                    <w:rPr>
                      <w:rFonts w:eastAsiaTheme="minorEastAsia"/>
                      <w:color w:val="FF0000"/>
                      <w:sz w:val="21"/>
                      <w:szCs w:val="21"/>
                    </w:rPr>
                  </w:pPr>
                </w:p>
              </w:tc>
              <w:tc>
                <w:tcPr>
                  <w:tcW w:w="1676" w:type="dxa"/>
                  <w:tcBorders>
                    <w:bottom w:val="single" w:sz="4" w:space="0" w:color="auto"/>
                  </w:tcBorders>
                  <w:noWrap/>
                  <w:vAlign w:val="center"/>
                </w:tcPr>
                <w:p w:rsidR="00076BBE" w:rsidRPr="002246A2" w:rsidRDefault="00076BBE" w:rsidP="00076BBE">
                  <w:pPr>
                    <w:jc w:val="center"/>
                    <w:rPr>
                      <w:sz w:val="21"/>
                      <w:szCs w:val="21"/>
                    </w:rPr>
                  </w:pPr>
                  <w:r w:rsidRPr="002246A2">
                    <w:rPr>
                      <w:rFonts w:hint="eastAsia"/>
                      <w:sz w:val="21"/>
                      <w:szCs w:val="21"/>
                    </w:rPr>
                    <w:t xml:space="preserve"> 20</w:t>
                  </w:r>
                  <w:r w:rsidRPr="002246A2">
                    <w:rPr>
                      <w:sz w:val="21"/>
                      <w:szCs w:val="21"/>
                    </w:rPr>
                    <w:t>0</w:t>
                  </w:r>
                </w:p>
              </w:tc>
            </w:tr>
            <w:tr w:rsidR="00076BBE" w:rsidRPr="004026CD" w:rsidTr="002246A2">
              <w:trPr>
                <w:trHeight w:val="397"/>
                <w:jc w:val="center"/>
              </w:trPr>
              <w:tc>
                <w:tcPr>
                  <w:tcW w:w="872" w:type="dxa"/>
                  <w:vMerge/>
                  <w:noWrap/>
                  <w:vAlign w:val="center"/>
                </w:tcPr>
                <w:p w:rsidR="00076BBE" w:rsidRPr="002246A2" w:rsidRDefault="00076BBE" w:rsidP="004026CD">
                  <w:pPr>
                    <w:snapToGrid w:val="0"/>
                    <w:jc w:val="center"/>
                    <w:rPr>
                      <w:rFonts w:eastAsiaTheme="minorEastAsia"/>
                      <w:sz w:val="21"/>
                      <w:szCs w:val="21"/>
                    </w:rPr>
                  </w:pPr>
                </w:p>
              </w:tc>
              <w:tc>
                <w:tcPr>
                  <w:tcW w:w="722" w:type="dxa"/>
                  <w:vMerge/>
                  <w:noWrap/>
                  <w:vAlign w:val="center"/>
                </w:tcPr>
                <w:p w:rsidR="00076BBE" w:rsidRPr="002246A2" w:rsidRDefault="00076BBE" w:rsidP="004026CD">
                  <w:pPr>
                    <w:snapToGrid w:val="0"/>
                    <w:jc w:val="center"/>
                    <w:rPr>
                      <w:rFonts w:eastAsiaTheme="minorEastAsia"/>
                      <w:sz w:val="21"/>
                      <w:szCs w:val="21"/>
                    </w:rPr>
                  </w:pPr>
                </w:p>
              </w:tc>
              <w:tc>
                <w:tcPr>
                  <w:tcW w:w="798" w:type="dxa"/>
                  <w:vMerge/>
                  <w:noWrap/>
                  <w:vAlign w:val="center"/>
                </w:tcPr>
                <w:p w:rsidR="00076BBE" w:rsidRPr="002246A2" w:rsidRDefault="00076BBE" w:rsidP="004026CD">
                  <w:pPr>
                    <w:snapToGrid w:val="0"/>
                    <w:jc w:val="center"/>
                    <w:rPr>
                      <w:rFonts w:eastAsiaTheme="minorEastAsia"/>
                      <w:sz w:val="21"/>
                      <w:szCs w:val="21"/>
                    </w:rPr>
                  </w:pPr>
                </w:p>
              </w:tc>
              <w:tc>
                <w:tcPr>
                  <w:tcW w:w="1557" w:type="dxa"/>
                  <w:tcBorders>
                    <w:top w:val="single" w:sz="4" w:space="0" w:color="auto"/>
                  </w:tcBorders>
                  <w:noWrap/>
                  <w:vAlign w:val="center"/>
                </w:tcPr>
                <w:p w:rsidR="00076BBE" w:rsidRPr="002246A2" w:rsidRDefault="00076BBE" w:rsidP="00872D98">
                  <w:pPr>
                    <w:jc w:val="center"/>
                    <w:rPr>
                      <w:sz w:val="21"/>
                      <w:szCs w:val="21"/>
                    </w:rPr>
                  </w:pPr>
                  <w:r w:rsidRPr="002246A2">
                    <w:rPr>
                      <w:sz w:val="21"/>
                      <w:szCs w:val="21"/>
                    </w:rPr>
                    <w:t>NH</w:t>
                  </w:r>
                  <w:r w:rsidRPr="002246A2">
                    <w:rPr>
                      <w:sz w:val="21"/>
                      <w:szCs w:val="21"/>
                      <w:vertAlign w:val="subscript"/>
                    </w:rPr>
                    <w:t>3</w:t>
                  </w:r>
                  <w:r w:rsidRPr="002246A2">
                    <w:rPr>
                      <w:sz w:val="21"/>
                      <w:szCs w:val="21"/>
                    </w:rPr>
                    <w:t>-N</w:t>
                  </w:r>
                </w:p>
              </w:tc>
              <w:tc>
                <w:tcPr>
                  <w:tcW w:w="2305" w:type="dxa"/>
                  <w:vMerge/>
                  <w:noWrap/>
                  <w:vAlign w:val="center"/>
                </w:tcPr>
                <w:p w:rsidR="00076BBE" w:rsidRPr="004026CD" w:rsidRDefault="00076BBE" w:rsidP="004026CD">
                  <w:pPr>
                    <w:snapToGrid w:val="0"/>
                    <w:jc w:val="center"/>
                    <w:rPr>
                      <w:rFonts w:eastAsiaTheme="minorEastAsia"/>
                      <w:color w:val="FF0000"/>
                      <w:sz w:val="21"/>
                      <w:szCs w:val="21"/>
                    </w:rPr>
                  </w:pPr>
                </w:p>
              </w:tc>
              <w:tc>
                <w:tcPr>
                  <w:tcW w:w="1676" w:type="dxa"/>
                  <w:tcBorders>
                    <w:top w:val="single" w:sz="4" w:space="0" w:color="auto"/>
                    <w:bottom w:val="single" w:sz="4" w:space="0" w:color="auto"/>
                  </w:tcBorders>
                  <w:noWrap/>
                  <w:vAlign w:val="center"/>
                </w:tcPr>
                <w:p w:rsidR="00076BBE" w:rsidRPr="002246A2" w:rsidRDefault="00076BBE" w:rsidP="00076BBE">
                  <w:pPr>
                    <w:jc w:val="center"/>
                    <w:rPr>
                      <w:sz w:val="21"/>
                      <w:szCs w:val="21"/>
                    </w:rPr>
                  </w:pPr>
                  <w:r w:rsidRPr="002246A2">
                    <w:rPr>
                      <w:rFonts w:hint="eastAsia"/>
                      <w:sz w:val="21"/>
                      <w:szCs w:val="21"/>
                    </w:rPr>
                    <w:t>40</w:t>
                  </w:r>
                </w:p>
              </w:tc>
            </w:tr>
            <w:tr w:rsidR="00076BBE" w:rsidRPr="004026CD" w:rsidTr="002246A2">
              <w:trPr>
                <w:trHeight w:val="397"/>
                <w:jc w:val="center"/>
              </w:trPr>
              <w:tc>
                <w:tcPr>
                  <w:tcW w:w="872" w:type="dxa"/>
                  <w:vMerge/>
                  <w:noWrap/>
                  <w:vAlign w:val="center"/>
                </w:tcPr>
                <w:p w:rsidR="00076BBE" w:rsidRPr="002246A2" w:rsidRDefault="00076BBE" w:rsidP="004026CD">
                  <w:pPr>
                    <w:snapToGrid w:val="0"/>
                    <w:jc w:val="center"/>
                    <w:rPr>
                      <w:rFonts w:eastAsiaTheme="minorEastAsia"/>
                      <w:sz w:val="21"/>
                      <w:szCs w:val="21"/>
                    </w:rPr>
                  </w:pPr>
                </w:p>
              </w:tc>
              <w:tc>
                <w:tcPr>
                  <w:tcW w:w="722" w:type="dxa"/>
                  <w:vMerge/>
                  <w:noWrap/>
                  <w:vAlign w:val="center"/>
                </w:tcPr>
                <w:p w:rsidR="00076BBE" w:rsidRPr="002246A2" w:rsidRDefault="00076BBE" w:rsidP="004026CD">
                  <w:pPr>
                    <w:snapToGrid w:val="0"/>
                    <w:jc w:val="center"/>
                    <w:rPr>
                      <w:rFonts w:eastAsiaTheme="minorEastAsia"/>
                      <w:sz w:val="21"/>
                      <w:szCs w:val="21"/>
                    </w:rPr>
                  </w:pPr>
                </w:p>
              </w:tc>
              <w:tc>
                <w:tcPr>
                  <w:tcW w:w="798" w:type="dxa"/>
                  <w:vMerge/>
                  <w:noWrap/>
                  <w:vAlign w:val="center"/>
                </w:tcPr>
                <w:p w:rsidR="00076BBE" w:rsidRPr="002246A2" w:rsidRDefault="00076BBE" w:rsidP="004026CD">
                  <w:pPr>
                    <w:snapToGrid w:val="0"/>
                    <w:jc w:val="center"/>
                    <w:rPr>
                      <w:rFonts w:eastAsiaTheme="minorEastAsia"/>
                      <w:sz w:val="21"/>
                      <w:szCs w:val="21"/>
                    </w:rPr>
                  </w:pPr>
                </w:p>
              </w:tc>
              <w:tc>
                <w:tcPr>
                  <w:tcW w:w="1557" w:type="dxa"/>
                  <w:tcBorders>
                    <w:bottom w:val="single" w:sz="4" w:space="0" w:color="auto"/>
                  </w:tcBorders>
                  <w:noWrap/>
                  <w:vAlign w:val="center"/>
                </w:tcPr>
                <w:p w:rsidR="00076BBE" w:rsidRPr="002246A2" w:rsidRDefault="00076BBE" w:rsidP="00872D98">
                  <w:pPr>
                    <w:jc w:val="center"/>
                    <w:rPr>
                      <w:sz w:val="21"/>
                      <w:szCs w:val="21"/>
                    </w:rPr>
                  </w:pPr>
                  <w:r w:rsidRPr="002246A2">
                    <w:rPr>
                      <w:rFonts w:hint="eastAsia"/>
                      <w:sz w:val="21"/>
                      <w:szCs w:val="21"/>
                    </w:rPr>
                    <w:t>TP</w:t>
                  </w:r>
                </w:p>
              </w:tc>
              <w:tc>
                <w:tcPr>
                  <w:tcW w:w="2305" w:type="dxa"/>
                  <w:vMerge/>
                  <w:noWrap/>
                  <w:vAlign w:val="center"/>
                </w:tcPr>
                <w:p w:rsidR="00076BBE" w:rsidRPr="004026CD" w:rsidRDefault="00076BBE" w:rsidP="004026CD">
                  <w:pPr>
                    <w:snapToGrid w:val="0"/>
                    <w:jc w:val="center"/>
                    <w:rPr>
                      <w:rFonts w:eastAsiaTheme="minorEastAsia"/>
                      <w:color w:val="FF0000"/>
                      <w:sz w:val="21"/>
                      <w:szCs w:val="21"/>
                    </w:rPr>
                  </w:pPr>
                </w:p>
              </w:tc>
              <w:tc>
                <w:tcPr>
                  <w:tcW w:w="1676" w:type="dxa"/>
                  <w:tcBorders>
                    <w:bottom w:val="single" w:sz="4" w:space="0" w:color="auto"/>
                  </w:tcBorders>
                  <w:noWrap/>
                  <w:vAlign w:val="center"/>
                </w:tcPr>
                <w:p w:rsidR="00076BBE" w:rsidRPr="002246A2" w:rsidRDefault="00076BBE" w:rsidP="00076BBE">
                  <w:pPr>
                    <w:jc w:val="center"/>
                    <w:rPr>
                      <w:sz w:val="21"/>
                      <w:szCs w:val="21"/>
                    </w:rPr>
                  </w:pPr>
                  <w:r w:rsidRPr="002246A2">
                    <w:rPr>
                      <w:rFonts w:hint="eastAsia"/>
                      <w:sz w:val="21"/>
                      <w:szCs w:val="21"/>
                    </w:rPr>
                    <w:t>4</w:t>
                  </w:r>
                </w:p>
              </w:tc>
            </w:tr>
            <w:tr w:rsidR="00076BBE" w:rsidRPr="004026CD" w:rsidTr="002246A2">
              <w:trPr>
                <w:trHeight w:val="397"/>
                <w:jc w:val="center"/>
              </w:trPr>
              <w:tc>
                <w:tcPr>
                  <w:tcW w:w="872" w:type="dxa"/>
                  <w:vMerge/>
                  <w:noWrap/>
                  <w:vAlign w:val="center"/>
                </w:tcPr>
                <w:p w:rsidR="00076BBE" w:rsidRPr="002246A2" w:rsidRDefault="00076BBE" w:rsidP="004026CD">
                  <w:pPr>
                    <w:snapToGrid w:val="0"/>
                    <w:jc w:val="center"/>
                    <w:rPr>
                      <w:rFonts w:eastAsiaTheme="minorEastAsia"/>
                      <w:sz w:val="21"/>
                      <w:szCs w:val="21"/>
                    </w:rPr>
                  </w:pPr>
                </w:p>
              </w:tc>
              <w:tc>
                <w:tcPr>
                  <w:tcW w:w="722" w:type="dxa"/>
                  <w:vMerge/>
                  <w:noWrap/>
                  <w:vAlign w:val="center"/>
                </w:tcPr>
                <w:p w:rsidR="00076BBE" w:rsidRPr="002246A2" w:rsidRDefault="00076BBE" w:rsidP="004026CD">
                  <w:pPr>
                    <w:snapToGrid w:val="0"/>
                    <w:jc w:val="center"/>
                    <w:rPr>
                      <w:rFonts w:eastAsiaTheme="minorEastAsia"/>
                      <w:sz w:val="21"/>
                      <w:szCs w:val="21"/>
                    </w:rPr>
                  </w:pPr>
                </w:p>
              </w:tc>
              <w:tc>
                <w:tcPr>
                  <w:tcW w:w="798" w:type="dxa"/>
                  <w:vMerge/>
                  <w:noWrap/>
                  <w:vAlign w:val="center"/>
                </w:tcPr>
                <w:p w:rsidR="00076BBE" w:rsidRPr="002246A2" w:rsidRDefault="00076BBE" w:rsidP="004026CD">
                  <w:pPr>
                    <w:snapToGrid w:val="0"/>
                    <w:jc w:val="center"/>
                    <w:rPr>
                      <w:rFonts w:eastAsiaTheme="minorEastAsia"/>
                      <w:sz w:val="21"/>
                      <w:szCs w:val="21"/>
                    </w:rPr>
                  </w:pPr>
                </w:p>
              </w:tc>
              <w:tc>
                <w:tcPr>
                  <w:tcW w:w="1557" w:type="dxa"/>
                  <w:tcBorders>
                    <w:top w:val="single" w:sz="4" w:space="0" w:color="auto"/>
                  </w:tcBorders>
                  <w:noWrap/>
                  <w:vAlign w:val="center"/>
                </w:tcPr>
                <w:p w:rsidR="00076BBE" w:rsidRPr="002246A2" w:rsidRDefault="00076BBE" w:rsidP="00872D98">
                  <w:pPr>
                    <w:jc w:val="center"/>
                    <w:rPr>
                      <w:sz w:val="21"/>
                      <w:szCs w:val="21"/>
                    </w:rPr>
                  </w:pPr>
                  <w:r w:rsidRPr="002246A2">
                    <w:rPr>
                      <w:rFonts w:hint="eastAsia"/>
                      <w:sz w:val="21"/>
                      <w:szCs w:val="21"/>
                    </w:rPr>
                    <w:t>TN</w:t>
                  </w:r>
                </w:p>
              </w:tc>
              <w:tc>
                <w:tcPr>
                  <w:tcW w:w="2305" w:type="dxa"/>
                  <w:vMerge/>
                  <w:noWrap/>
                  <w:vAlign w:val="center"/>
                </w:tcPr>
                <w:p w:rsidR="00076BBE" w:rsidRPr="004026CD" w:rsidRDefault="00076BBE" w:rsidP="004026CD">
                  <w:pPr>
                    <w:snapToGrid w:val="0"/>
                    <w:jc w:val="center"/>
                    <w:rPr>
                      <w:rFonts w:eastAsiaTheme="minorEastAsia"/>
                      <w:color w:val="FF0000"/>
                      <w:sz w:val="21"/>
                      <w:szCs w:val="21"/>
                    </w:rPr>
                  </w:pPr>
                </w:p>
              </w:tc>
              <w:tc>
                <w:tcPr>
                  <w:tcW w:w="1676" w:type="dxa"/>
                  <w:tcBorders>
                    <w:top w:val="single" w:sz="4" w:space="0" w:color="auto"/>
                  </w:tcBorders>
                  <w:noWrap/>
                  <w:vAlign w:val="center"/>
                </w:tcPr>
                <w:p w:rsidR="00076BBE" w:rsidRPr="002246A2" w:rsidRDefault="00076BBE" w:rsidP="00076BBE">
                  <w:pPr>
                    <w:jc w:val="center"/>
                    <w:rPr>
                      <w:sz w:val="21"/>
                      <w:szCs w:val="21"/>
                    </w:rPr>
                  </w:pPr>
                  <w:r w:rsidRPr="002246A2">
                    <w:rPr>
                      <w:rFonts w:hint="eastAsia"/>
                      <w:sz w:val="21"/>
                      <w:szCs w:val="21"/>
                    </w:rPr>
                    <w:t>45</w:t>
                  </w:r>
                </w:p>
              </w:tc>
            </w:tr>
          </w:tbl>
          <w:p w:rsidR="007E4165" w:rsidRDefault="00000D24">
            <w:pPr>
              <w:spacing w:line="440" w:lineRule="exact"/>
              <w:ind w:firstLineChars="200" w:firstLine="482"/>
              <w:rPr>
                <w:b/>
                <w:kern w:val="0"/>
              </w:rPr>
            </w:pPr>
            <w:r>
              <w:rPr>
                <w:rFonts w:hint="eastAsia"/>
                <w:b/>
                <w:kern w:val="0"/>
              </w:rPr>
              <w:t>4</w:t>
            </w:r>
            <w:r w:rsidR="0037462E">
              <w:rPr>
                <w:rFonts w:hint="eastAsia"/>
                <w:b/>
                <w:kern w:val="0"/>
              </w:rPr>
              <w:t>、监测要求</w:t>
            </w:r>
          </w:p>
          <w:p w:rsidR="007E4165" w:rsidRDefault="0037462E">
            <w:pPr>
              <w:pStyle w:val="a7"/>
              <w:spacing w:line="440" w:lineRule="exact"/>
              <w:ind w:firstLineChars="200" w:firstLine="480"/>
              <w:rPr>
                <w:rFonts w:eastAsiaTheme="minorEastAsia"/>
                <w:szCs w:val="24"/>
              </w:rPr>
            </w:pPr>
            <w:r>
              <w:rPr>
                <w:rFonts w:eastAsiaTheme="minorEastAsia" w:hAnsiTheme="minorEastAsia"/>
                <w:szCs w:val="24"/>
              </w:rPr>
              <w:t>根据《排污单位自行监测技术指南</w:t>
            </w:r>
            <w:r w:rsidR="004026CD">
              <w:rPr>
                <w:rFonts w:eastAsiaTheme="minorEastAsia" w:hAnsiTheme="minorEastAsia" w:hint="eastAsia"/>
                <w:szCs w:val="24"/>
              </w:rPr>
              <w:t xml:space="preserve"> </w:t>
            </w:r>
            <w:r>
              <w:rPr>
                <w:rFonts w:eastAsiaTheme="minorEastAsia" w:hAnsiTheme="minorEastAsia"/>
                <w:szCs w:val="24"/>
              </w:rPr>
              <w:t>橡胶和塑料制品》（</w:t>
            </w:r>
            <w:r>
              <w:rPr>
                <w:rFonts w:eastAsiaTheme="minorEastAsia"/>
                <w:color w:val="000000"/>
                <w:szCs w:val="24"/>
              </w:rPr>
              <w:t>HJ 1207—2021</w:t>
            </w:r>
            <w:r>
              <w:rPr>
                <w:rFonts w:eastAsiaTheme="minorEastAsia" w:hAnsiTheme="minorEastAsia"/>
                <w:szCs w:val="24"/>
              </w:rPr>
              <w:t>），本项目无生产废水，仅有生活污水间接排放口，无需监测。</w:t>
            </w:r>
          </w:p>
          <w:p w:rsidR="004026CD" w:rsidRPr="004026CD" w:rsidRDefault="0037462E" w:rsidP="004026CD">
            <w:pPr>
              <w:adjustRightInd w:val="0"/>
              <w:snapToGrid w:val="0"/>
              <w:spacing w:line="440" w:lineRule="exact"/>
              <w:ind w:firstLineChars="200" w:firstLine="480"/>
              <w:jc w:val="both"/>
              <w:rPr>
                <w:rFonts w:cs="宋体"/>
              </w:rPr>
            </w:pPr>
            <w:r>
              <w:rPr>
                <w:rFonts w:cs="宋体" w:hint="eastAsia"/>
              </w:rPr>
              <w:t>综上，</w:t>
            </w:r>
            <w:r>
              <w:rPr>
                <w:rFonts w:cs="宋体" w:hint="eastAsia"/>
                <w:kern w:val="0"/>
              </w:rPr>
              <w:t>本项目生活污水经化粪池处理后排入获嘉县香山家园污水处理有限公司进一步处理，</w:t>
            </w:r>
            <w:r>
              <w:rPr>
                <w:rFonts w:cs="宋体" w:hint="eastAsia"/>
              </w:rPr>
              <w:t>尾水可以实现稳定达标排放，对地表水环境影响可接受。</w:t>
            </w:r>
          </w:p>
          <w:p w:rsidR="007E4165" w:rsidRDefault="0037462E">
            <w:pPr>
              <w:adjustRightInd w:val="0"/>
              <w:snapToGrid w:val="0"/>
              <w:spacing w:line="440" w:lineRule="exact"/>
              <w:ind w:firstLineChars="200" w:firstLine="482"/>
              <w:rPr>
                <w:b/>
              </w:rPr>
            </w:pPr>
            <w:r>
              <w:rPr>
                <w:rFonts w:hint="eastAsia"/>
                <w:b/>
              </w:rPr>
              <w:t>三</w:t>
            </w:r>
            <w:r>
              <w:rPr>
                <w:b/>
              </w:rPr>
              <w:t>、噪声影响分析</w:t>
            </w:r>
          </w:p>
          <w:p w:rsidR="007E4165" w:rsidRPr="0023555F" w:rsidRDefault="0037462E">
            <w:pPr>
              <w:spacing w:line="440" w:lineRule="exact"/>
              <w:ind w:firstLineChars="200" w:firstLine="482"/>
              <w:rPr>
                <w:b/>
                <w:kern w:val="0"/>
              </w:rPr>
            </w:pPr>
            <w:r w:rsidRPr="0023555F">
              <w:rPr>
                <w:rFonts w:hint="eastAsia"/>
                <w:b/>
                <w:kern w:val="0"/>
              </w:rPr>
              <w:t>（</w:t>
            </w:r>
            <w:r w:rsidRPr="0023555F">
              <w:rPr>
                <w:rFonts w:hint="eastAsia"/>
                <w:b/>
                <w:kern w:val="0"/>
              </w:rPr>
              <w:t>1</w:t>
            </w:r>
            <w:r w:rsidRPr="0023555F">
              <w:rPr>
                <w:rFonts w:hint="eastAsia"/>
                <w:b/>
                <w:kern w:val="0"/>
              </w:rPr>
              <w:t>）噪声预测</w:t>
            </w:r>
          </w:p>
          <w:p w:rsidR="007E4165" w:rsidRDefault="0037462E">
            <w:pPr>
              <w:spacing w:line="440" w:lineRule="exact"/>
              <w:ind w:firstLineChars="200" w:firstLine="480"/>
              <w:rPr>
                <w:kern w:val="0"/>
              </w:rPr>
            </w:pPr>
            <w:r>
              <w:rPr>
                <w:kern w:val="0"/>
              </w:rPr>
              <w:t>本项目高噪声源主要为</w:t>
            </w:r>
            <w:r>
              <w:rPr>
                <w:rFonts w:hint="eastAsia"/>
                <w:kern w:val="0"/>
              </w:rPr>
              <w:t>生产过程中设备运行噪声</w:t>
            </w:r>
            <w:r>
              <w:rPr>
                <w:kern w:val="0"/>
              </w:rPr>
              <w:t>，经类比《环境噪声与振动控制工程技术导则》（</w:t>
            </w:r>
            <w:r>
              <w:rPr>
                <w:kern w:val="0"/>
              </w:rPr>
              <w:t>HJ2034-2013</w:t>
            </w:r>
            <w:r>
              <w:rPr>
                <w:kern w:val="0"/>
              </w:rPr>
              <w:t>）附录</w:t>
            </w:r>
            <w:r>
              <w:rPr>
                <w:kern w:val="0"/>
              </w:rPr>
              <w:t>A</w:t>
            </w:r>
            <w:r>
              <w:rPr>
                <w:kern w:val="0"/>
              </w:rPr>
              <w:t>常见环境噪声污染源及其声功率级，本项目主要生产设备声功率级在</w:t>
            </w:r>
            <w:r>
              <w:rPr>
                <w:rFonts w:hint="eastAsia"/>
                <w:kern w:val="0"/>
              </w:rPr>
              <w:t>65~85</w:t>
            </w:r>
            <w:r>
              <w:rPr>
                <w:kern w:val="0"/>
              </w:rPr>
              <w:t>dB</w:t>
            </w:r>
            <w:r>
              <w:rPr>
                <w:kern w:val="0"/>
              </w:rPr>
              <w:t>（</w:t>
            </w:r>
            <w:r>
              <w:rPr>
                <w:kern w:val="0"/>
              </w:rPr>
              <w:t>A</w:t>
            </w:r>
            <w:r>
              <w:rPr>
                <w:kern w:val="0"/>
              </w:rPr>
              <w:t>）之间，其噪声源强拟采取隔声、减振、消声等降噪措施。根据《环境影响评价技术导则声环境》（</w:t>
            </w:r>
            <w:r>
              <w:rPr>
                <w:kern w:val="0"/>
              </w:rPr>
              <w:t>HJ2.4-2021</w:t>
            </w:r>
            <w:r>
              <w:rPr>
                <w:kern w:val="0"/>
              </w:rPr>
              <w:t>）</w:t>
            </w:r>
            <w:r>
              <w:rPr>
                <w:rFonts w:hint="eastAsia"/>
                <w:kern w:val="0"/>
              </w:rPr>
              <w:t>，</w:t>
            </w:r>
            <w:r>
              <w:rPr>
                <w:kern w:val="0"/>
              </w:rPr>
              <w:t>工业声源应按照室内声源计算。</w:t>
            </w:r>
          </w:p>
          <w:p w:rsidR="007E4165" w:rsidRDefault="0037462E">
            <w:pPr>
              <w:spacing w:line="440" w:lineRule="exact"/>
              <w:ind w:firstLineChars="200" w:firstLine="480"/>
              <w:rPr>
                <w:kern w:val="0"/>
              </w:rPr>
            </w:pPr>
            <w:r>
              <w:rPr>
                <w:kern w:val="0"/>
              </w:rPr>
              <w:t>声源位于室内，室内声源可采用等效室外声源声功率级法进行计算。设靠近开口处（或窗户）室内、室外某倍频带的声压级或</w:t>
            </w:r>
            <w:r>
              <w:rPr>
                <w:kern w:val="0"/>
              </w:rPr>
              <w:t>A</w:t>
            </w:r>
            <w:r>
              <w:rPr>
                <w:kern w:val="0"/>
              </w:rPr>
              <w:t>声级分别为</w:t>
            </w:r>
            <w:r>
              <w:rPr>
                <w:kern w:val="0"/>
              </w:rPr>
              <w:t>Lp1</w:t>
            </w:r>
            <w:r>
              <w:rPr>
                <w:kern w:val="0"/>
              </w:rPr>
              <w:t>和</w:t>
            </w:r>
            <w:r>
              <w:rPr>
                <w:kern w:val="0"/>
              </w:rPr>
              <w:t>Lp2</w:t>
            </w:r>
            <w:r>
              <w:rPr>
                <w:kern w:val="0"/>
              </w:rPr>
              <w:t>。</w:t>
            </w:r>
          </w:p>
          <w:p w:rsidR="007E4165" w:rsidRDefault="0037462E">
            <w:pPr>
              <w:spacing w:line="440" w:lineRule="exact"/>
              <w:ind w:firstLineChars="200" w:firstLine="480"/>
              <w:rPr>
                <w:kern w:val="0"/>
              </w:rPr>
            </w:pPr>
            <w:r>
              <w:rPr>
                <w:kern w:val="0"/>
              </w:rPr>
              <w:t>计算某一室内声源靠近围护结构处产生的倍频带声压级或</w:t>
            </w:r>
            <w:r>
              <w:rPr>
                <w:kern w:val="0"/>
              </w:rPr>
              <w:t>A</w:t>
            </w:r>
            <w:r>
              <w:rPr>
                <w:kern w:val="0"/>
              </w:rPr>
              <w:t>声级公式如下：</w:t>
            </w:r>
          </w:p>
          <w:p w:rsidR="007E4165" w:rsidRDefault="0037462E" w:rsidP="00394FF0">
            <w:pPr>
              <w:spacing w:beforeLines="50" w:line="440" w:lineRule="exact"/>
              <w:ind w:firstLineChars="1232" w:firstLine="2957"/>
            </w:pPr>
            <w:r>
              <w:rPr>
                <w:noProof/>
              </w:rPr>
              <w:drawing>
                <wp:inline distT="0" distB="0" distL="0" distR="0">
                  <wp:extent cx="2057400" cy="4191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srcRect/>
                          <a:stretch>
                            <a:fillRect/>
                          </a:stretch>
                        </pic:blipFill>
                        <pic:spPr>
                          <a:xfrm>
                            <a:off x="0" y="0"/>
                            <a:ext cx="2057400" cy="419100"/>
                          </a:xfrm>
                          <a:prstGeom prst="rect">
                            <a:avLst/>
                          </a:prstGeom>
                          <a:noFill/>
                          <a:ln w="9525">
                            <a:noFill/>
                            <a:miter lim="800000"/>
                            <a:headEnd/>
                            <a:tailEnd/>
                          </a:ln>
                        </pic:spPr>
                      </pic:pic>
                    </a:graphicData>
                  </a:graphic>
                </wp:inline>
              </w:drawing>
            </w:r>
          </w:p>
          <w:p w:rsidR="007E4165" w:rsidRDefault="0037462E">
            <w:pPr>
              <w:spacing w:line="440" w:lineRule="exact"/>
              <w:ind w:firstLineChars="200" w:firstLine="480"/>
              <w:rPr>
                <w:kern w:val="0"/>
              </w:rPr>
            </w:pPr>
            <w:r>
              <w:rPr>
                <w:kern w:val="0"/>
              </w:rPr>
              <w:t>式中：</w:t>
            </w:r>
            <w:r>
              <w:rPr>
                <w:kern w:val="0"/>
              </w:rPr>
              <w:t>Lp1——</w:t>
            </w:r>
            <w:r>
              <w:rPr>
                <w:kern w:val="0"/>
              </w:rPr>
              <w:t>靠近开口处（或窗户）室内某倍频带的声压级或</w:t>
            </w:r>
            <w:r>
              <w:rPr>
                <w:kern w:val="0"/>
              </w:rPr>
              <w:t>A</w:t>
            </w:r>
            <w:r>
              <w:rPr>
                <w:kern w:val="0"/>
              </w:rPr>
              <w:t>声级，</w:t>
            </w:r>
            <w:r>
              <w:rPr>
                <w:kern w:val="0"/>
              </w:rPr>
              <w:t>dB</w:t>
            </w:r>
            <w:r>
              <w:rPr>
                <w:kern w:val="0"/>
              </w:rPr>
              <w:t>；</w:t>
            </w:r>
          </w:p>
          <w:p w:rsidR="007E4165" w:rsidRDefault="0037462E">
            <w:pPr>
              <w:spacing w:line="440" w:lineRule="exact"/>
              <w:ind w:firstLineChars="200" w:firstLine="480"/>
              <w:rPr>
                <w:kern w:val="0"/>
              </w:rPr>
            </w:pPr>
            <w:r>
              <w:rPr>
                <w:kern w:val="0"/>
              </w:rPr>
              <w:lastRenderedPageBreak/>
              <w:t>Lw1—</w:t>
            </w:r>
            <w:r>
              <w:rPr>
                <w:kern w:val="0"/>
              </w:rPr>
              <w:t>点声源声功率级（</w:t>
            </w:r>
            <w:r>
              <w:rPr>
                <w:kern w:val="0"/>
              </w:rPr>
              <w:t>A</w:t>
            </w:r>
            <w:r>
              <w:rPr>
                <w:kern w:val="0"/>
              </w:rPr>
              <w:t>计权或倍频带），</w:t>
            </w:r>
            <w:r>
              <w:rPr>
                <w:kern w:val="0"/>
              </w:rPr>
              <w:t>dB</w:t>
            </w:r>
            <w:r>
              <w:rPr>
                <w:kern w:val="0"/>
              </w:rPr>
              <w:t>；</w:t>
            </w:r>
          </w:p>
          <w:p w:rsidR="007E4165" w:rsidRDefault="0037462E">
            <w:pPr>
              <w:spacing w:line="440" w:lineRule="exact"/>
              <w:ind w:firstLineChars="200" w:firstLine="480"/>
              <w:rPr>
                <w:kern w:val="0"/>
              </w:rPr>
            </w:pPr>
            <w:r>
              <w:rPr>
                <w:kern w:val="0"/>
              </w:rPr>
              <w:t>Q—</w:t>
            </w:r>
            <w:r>
              <w:rPr>
                <w:kern w:val="0"/>
              </w:rPr>
              <w:t>指向性因数；通常对无指向性声源，当声源放在房间中心时，</w:t>
            </w:r>
            <w:r>
              <w:rPr>
                <w:kern w:val="0"/>
              </w:rPr>
              <w:t>Q=1</w:t>
            </w:r>
            <w:r>
              <w:rPr>
                <w:kern w:val="0"/>
              </w:rPr>
              <w:t>；当放在一面墙的中心时，</w:t>
            </w:r>
            <w:r>
              <w:rPr>
                <w:kern w:val="0"/>
              </w:rPr>
              <w:t>Q=2</w:t>
            </w:r>
            <w:r>
              <w:rPr>
                <w:kern w:val="0"/>
              </w:rPr>
              <w:t>；当放在两面墙夹角处时，</w:t>
            </w:r>
            <w:r>
              <w:rPr>
                <w:kern w:val="0"/>
              </w:rPr>
              <w:t>Q=4</w:t>
            </w:r>
            <w:r>
              <w:rPr>
                <w:kern w:val="0"/>
              </w:rPr>
              <w:t>；当放在三面墙夹角处时，</w:t>
            </w:r>
            <w:r>
              <w:rPr>
                <w:kern w:val="0"/>
              </w:rPr>
              <w:t>Q=8</w:t>
            </w:r>
            <w:r>
              <w:rPr>
                <w:kern w:val="0"/>
              </w:rPr>
              <w:t>；本项目</w:t>
            </w:r>
            <w:r>
              <w:rPr>
                <w:rFonts w:hint="eastAsia"/>
                <w:kern w:val="0"/>
              </w:rPr>
              <w:t>Q</w:t>
            </w:r>
            <w:r>
              <w:rPr>
                <w:rFonts w:hint="eastAsia"/>
                <w:kern w:val="0"/>
              </w:rPr>
              <w:t>值取</w:t>
            </w:r>
            <w:r>
              <w:rPr>
                <w:rFonts w:hint="eastAsia"/>
                <w:kern w:val="0"/>
              </w:rPr>
              <w:t>8</w:t>
            </w:r>
            <w:r>
              <w:rPr>
                <w:rFonts w:hint="eastAsia"/>
                <w:kern w:val="0"/>
              </w:rPr>
              <w:t>。</w:t>
            </w:r>
          </w:p>
          <w:p w:rsidR="007E4165" w:rsidRDefault="0037462E">
            <w:pPr>
              <w:spacing w:line="440" w:lineRule="exact"/>
              <w:ind w:firstLineChars="200" w:firstLine="480"/>
              <w:rPr>
                <w:kern w:val="0"/>
              </w:rPr>
            </w:pPr>
            <w:r>
              <w:rPr>
                <w:kern w:val="0"/>
              </w:rPr>
              <w:t>R——</w:t>
            </w:r>
            <w:r>
              <w:rPr>
                <w:kern w:val="0"/>
              </w:rPr>
              <w:t>房间常数；</w:t>
            </w:r>
            <w:r>
              <w:rPr>
                <w:kern w:val="0"/>
              </w:rPr>
              <w:t>R=Sα/</w:t>
            </w:r>
            <w:r>
              <w:rPr>
                <w:kern w:val="0"/>
              </w:rPr>
              <w:t>（</w:t>
            </w:r>
            <w:r>
              <w:rPr>
                <w:kern w:val="0"/>
              </w:rPr>
              <w:t>1-α</w:t>
            </w:r>
            <w:r>
              <w:rPr>
                <w:kern w:val="0"/>
              </w:rPr>
              <w:t>），</w:t>
            </w:r>
            <w:r>
              <w:rPr>
                <w:kern w:val="0"/>
              </w:rPr>
              <w:t>S</w:t>
            </w:r>
            <w:r>
              <w:rPr>
                <w:kern w:val="0"/>
              </w:rPr>
              <w:t>为房间内表面面积，</w:t>
            </w:r>
            <w:r>
              <w:rPr>
                <w:kern w:val="0"/>
              </w:rPr>
              <w:t>m</w:t>
            </w:r>
            <w:r>
              <w:rPr>
                <w:kern w:val="0"/>
                <w:vertAlign w:val="superscript"/>
              </w:rPr>
              <w:t>2</w:t>
            </w:r>
            <w:r>
              <w:rPr>
                <w:kern w:val="0"/>
              </w:rPr>
              <w:t>；</w:t>
            </w:r>
            <w:r>
              <w:rPr>
                <w:kern w:val="0"/>
              </w:rPr>
              <w:t>α</w:t>
            </w:r>
            <w:r>
              <w:rPr>
                <w:kern w:val="0"/>
              </w:rPr>
              <w:t>为平均吸声系数，取平均吸声系数</w:t>
            </w:r>
            <w:r>
              <w:rPr>
                <w:kern w:val="0"/>
              </w:rPr>
              <w:t>0.</w:t>
            </w:r>
            <w:r>
              <w:rPr>
                <w:rFonts w:hint="eastAsia"/>
                <w:kern w:val="0"/>
              </w:rPr>
              <w:t>4</w:t>
            </w:r>
            <w:r>
              <w:rPr>
                <w:kern w:val="0"/>
              </w:rPr>
              <w:t>；车间内表面面积</w:t>
            </w:r>
            <w:r>
              <w:rPr>
                <w:rFonts w:hint="eastAsia"/>
                <w:kern w:val="0"/>
              </w:rPr>
              <w:t>3000m</w:t>
            </w:r>
            <w:r>
              <w:rPr>
                <w:rFonts w:hint="eastAsia"/>
                <w:kern w:val="0"/>
                <w:vertAlign w:val="superscript"/>
              </w:rPr>
              <w:t>2</w:t>
            </w:r>
            <w:r>
              <w:rPr>
                <w:kern w:val="0"/>
              </w:rPr>
              <w:t>，则</w:t>
            </w:r>
            <w:r>
              <w:rPr>
                <w:kern w:val="0"/>
              </w:rPr>
              <w:t>R=</w:t>
            </w:r>
            <w:r>
              <w:rPr>
                <w:rFonts w:hint="eastAsia"/>
                <w:kern w:val="0"/>
              </w:rPr>
              <w:t>2000</w:t>
            </w:r>
            <w:r>
              <w:rPr>
                <w:rFonts w:hint="eastAsia"/>
                <w:kern w:val="0"/>
              </w:rPr>
              <w:t>。</w:t>
            </w:r>
          </w:p>
          <w:p w:rsidR="007E4165" w:rsidRDefault="0037462E">
            <w:pPr>
              <w:spacing w:line="440" w:lineRule="exact"/>
              <w:ind w:firstLineChars="200" w:firstLine="480"/>
              <w:rPr>
                <w:kern w:val="0"/>
              </w:rPr>
            </w:pPr>
            <w:r>
              <w:rPr>
                <w:kern w:val="0"/>
              </w:rPr>
              <w:t>r——</w:t>
            </w:r>
            <w:r>
              <w:rPr>
                <w:kern w:val="0"/>
              </w:rPr>
              <w:t>声源到靠近围护结构某点处的距离，</w:t>
            </w:r>
            <w:r>
              <w:rPr>
                <w:kern w:val="0"/>
              </w:rPr>
              <w:t>m</w:t>
            </w:r>
          </w:p>
          <w:p w:rsidR="007E4165" w:rsidRDefault="0037462E">
            <w:pPr>
              <w:spacing w:line="440" w:lineRule="exact"/>
              <w:ind w:firstLineChars="200" w:firstLine="480"/>
              <w:rPr>
                <w:kern w:val="0"/>
              </w:rPr>
            </w:pPr>
            <w:r>
              <w:rPr>
                <w:kern w:val="0"/>
              </w:rPr>
              <w:t>然后按下式计算出所有室内声源在围护结构处产生的</w:t>
            </w:r>
            <w:r>
              <w:rPr>
                <w:kern w:val="0"/>
              </w:rPr>
              <w:t>i</w:t>
            </w:r>
            <w:r>
              <w:rPr>
                <w:kern w:val="0"/>
              </w:rPr>
              <w:t>倍频带叠加声压级：</w:t>
            </w:r>
          </w:p>
          <w:p w:rsidR="007E4165" w:rsidRDefault="0037462E">
            <w:pPr>
              <w:spacing w:before="100" w:beforeAutospacing="1" w:after="100" w:afterAutospacing="1" w:line="440" w:lineRule="exact"/>
              <w:jc w:val="center"/>
            </w:pPr>
            <w:r>
              <w:rPr>
                <w:noProof/>
              </w:rPr>
              <w:drawing>
                <wp:inline distT="0" distB="0" distL="0" distR="0">
                  <wp:extent cx="1737360" cy="312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srcRect/>
                          <a:stretch>
                            <a:fillRect/>
                          </a:stretch>
                        </pic:blipFill>
                        <pic:spPr>
                          <a:xfrm>
                            <a:off x="0" y="0"/>
                            <a:ext cx="1737360" cy="312420"/>
                          </a:xfrm>
                          <a:prstGeom prst="rect">
                            <a:avLst/>
                          </a:prstGeom>
                          <a:noFill/>
                          <a:ln w="9525">
                            <a:noFill/>
                            <a:miter lim="800000"/>
                            <a:headEnd/>
                            <a:tailEnd/>
                          </a:ln>
                        </pic:spPr>
                      </pic:pic>
                    </a:graphicData>
                  </a:graphic>
                </wp:inline>
              </w:drawing>
            </w:r>
          </w:p>
          <w:p w:rsidR="007E4165" w:rsidRDefault="0037462E">
            <w:pPr>
              <w:spacing w:line="440" w:lineRule="exact"/>
              <w:ind w:firstLineChars="200" w:firstLine="480"/>
              <w:rPr>
                <w:kern w:val="0"/>
              </w:rPr>
            </w:pPr>
            <w:r>
              <w:rPr>
                <w:kern w:val="0"/>
              </w:rPr>
              <w:t>式中：</w:t>
            </w:r>
            <w:r>
              <w:rPr>
                <w:kern w:val="0"/>
              </w:rPr>
              <w:t>Lp1i</w:t>
            </w:r>
            <w:r>
              <w:rPr>
                <w:kern w:val="0"/>
              </w:rPr>
              <w:t>（</w:t>
            </w:r>
            <w:r>
              <w:rPr>
                <w:kern w:val="0"/>
              </w:rPr>
              <w:t>T</w:t>
            </w:r>
            <w:r>
              <w:rPr>
                <w:kern w:val="0"/>
              </w:rPr>
              <w:t>）</w:t>
            </w:r>
            <w:r>
              <w:rPr>
                <w:kern w:val="0"/>
              </w:rPr>
              <w:t>——</w:t>
            </w:r>
            <w:r>
              <w:rPr>
                <w:kern w:val="0"/>
              </w:rPr>
              <w:t>靠近围护结构处室内</w:t>
            </w:r>
            <w:r>
              <w:rPr>
                <w:kern w:val="0"/>
              </w:rPr>
              <w:t>N</w:t>
            </w:r>
            <w:r>
              <w:rPr>
                <w:kern w:val="0"/>
              </w:rPr>
              <w:t>个声源</w:t>
            </w:r>
            <w:r>
              <w:rPr>
                <w:kern w:val="0"/>
              </w:rPr>
              <w:t>i</w:t>
            </w:r>
            <w:r>
              <w:rPr>
                <w:kern w:val="0"/>
              </w:rPr>
              <w:t>倍频带的叠加声压级，</w:t>
            </w:r>
            <w:r>
              <w:rPr>
                <w:kern w:val="0"/>
              </w:rPr>
              <w:t>dB</w:t>
            </w:r>
            <w:r>
              <w:rPr>
                <w:kern w:val="0"/>
              </w:rPr>
              <w:t>；</w:t>
            </w:r>
          </w:p>
          <w:p w:rsidR="007E4165" w:rsidRDefault="0037462E">
            <w:pPr>
              <w:spacing w:line="440" w:lineRule="exact"/>
              <w:ind w:firstLineChars="200" w:firstLine="480"/>
              <w:rPr>
                <w:kern w:val="0"/>
              </w:rPr>
            </w:pPr>
            <w:r>
              <w:rPr>
                <w:kern w:val="0"/>
              </w:rPr>
              <w:t xml:space="preserve"> Lp1ij——</w:t>
            </w:r>
            <w:r>
              <w:rPr>
                <w:kern w:val="0"/>
              </w:rPr>
              <w:t>室内</w:t>
            </w:r>
            <w:r>
              <w:rPr>
                <w:kern w:val="0"/>
              </w:rPr>
              <w:t>j</w:t>
            </w:r>
            <w:r>
              <w:rPr>
                <w:kern w:val="0"/>
              </w:rPr>
              <w:t>声源</w:t>
            </w:r>
            <w:r>
              <w:rPr>
                <w:kern w:val="0"/>
              </w:rPr>
              <w:t>i</w:t>
            </w:r>
            <w:r>
              <w:rPr>
                <w:kern w:val="0"/>
              </w:rPr>
              <w:t>倍频带的声压级，</w:t>
            </w:r>
            <w:r>
              <w:rPr>
                <w:kern w:val="0"/>
              </w:rPr>
              <w:t>dB</w:t>
            </w:r>
            <w:r>
              <w:rPr>
                <w:kern w:val="0"/>
              </w:rPr>
              <w:t>；</w:t>
            </w:r>
          </w:p>
          <w:p w:rsidR="007E4165" w:rsidRDefault="0037462E">
            <w:pPr>
              <w:spacing w:line="440" w:lineRule="exact"/>
              <w:ind w:firstLineChars="200" w:firstLine="480"/>
              <w:rPr>
                <w:kern w:val="0"/>
              </w:rPr>
            </w:pPr>
            <w:r>
              <w:rPr>
                <w:kern w:val="0"/>
              </w:rPr>
              <w:t>N——</w:t>
            </w:r>
            <w:r>
              <w:rPr>
                <w:kern w:val="0"/>
              </w:rPr>
              <w:t>室内声源总数。</w:t>
            </w:r>
          </w:p>
          <w:p w:rsidR="007E4165" w:rsidRDefault="0037462E">
            <w:pPr>
              <w:spacing w:line="440" w:lineRule="exact"/>
              <w:ind w:firstLineChars="200" w:firstLine="480"/>
              <w:rPr>
                <w:kern w:val="0"/>
              </w:rPr>
            </w:pPr>
            <w:r>
              <w:rPr>
                <w:kern w:val="0"/>
              </w:rPr>
              <w:t>在室内近似为扩散声场时，按下式计算出靠近室外围护结构处的声压级：</w:t>
            </w:r>
          </w:p>
          <w:p w:rsidR="007E4165" w:rsidRDefault="0037462E">
            <w:pPr>
              <w:spacing w:line="440" w:lineRule="exact"/>
              <w:ind w:firstLineChars="200" w:firstLine="480"/>
              <w:rPr>
                <w:kern w:val="0"/>
              </w:rPr>
            </w:pPr>
            <w:r>
              <w:rPr>
                <w:kern w:val="0"/>
              </w:rPr>
              <w:t>Lp2i</w:t>
            </w:r>
            <w:r>
              <w:rPr>
                <w:kern w:val="0"/>
              </w:rPr>
              <w:t>（</w:t>
            </w:r>
            <w:r>
              <w:rPr>
                <w:kern w:val="0"/>
              </w:rPr>
              <w:t>T</w:t>
            </w:r>
            <w:r>
              <w:rPr>
                <w:kern w:val="0"/>
              </w:rPr>
              <w:t>）</w:t>
            </w:r>
            <w:r>
              <w:rPr>
                <w:kern w:val="0"/>
              </w:rPr>
              <w:t>=Lp1i</w:t>
            </w:r>
            <w:r>
              <w:rPr>
                <w:kern w:val="0"/>
              </w:rPr>
              <w:t>（</w:t>
            </w:r>
            <w:r>
              <w:rPr>
                <w:kern w:val="0"/>
              </w:rPr>
              <w:t>T</w:t>
            </w:r>
            <w:r>
              <w:rPr>
                <w:kern w:val="0"/>
              </w:rPr>
              <w:t>）</w:t>
            </w:r>
            <w:r>
              <w:rPr>
                <w:kern w:val="0"/>
              </w:rPr>
              <w:t>-</w:t>
            </w:r>
            <w:r>
              <w:rPr>
                <w:kern w:val="0"/>
              </w:rPr>
              <w:t>（</w:t>
            </w:r>
            <w:r>
              <w:rPr>
                <w:kern w:val="0"/>
              </w:rPr>
              <w:t>TLi+6</w:t>
            </w:r>
            <w:r>
              <w:rPr>
                <w:kern w:val="0"/>
              </w:rPr>
              <w:t>）</w:t>
            </w:r>
          </w:p>
          <w:p w:rsidR="007E4165" w:rsidRDefault="0037462E">
            <w:pPr>
              <w:spacing w:line="440" w:lineRule="exact"/>
              <w:ind w:firstLineChars="200" w:firstLine="480"/>
              <w:rPr>
                <w:kern w:val="0"/>
              </w:rPr>
            </w:pPr>
            <w:r>
              <w:rPr>
                <w:kern w:val="0"/>
              </w:rPr>
              <w:t>式中：</w:t>
            </w:r>
            <w:r>
              <w:rPr>
                <w:kern w:val="0"/>
              </w:rPr>
              <w:t>Lp2i</w:t>
            </w:r>
            <w:r>
              <w:rPr>
                <w:kern w:val="0"/>
              </w:rPr>
              <w:t>（</w:t>
            </w:r>
            <w:r>
              <w:rPr>
                <w:kern w:val="0"/>
              </w:rPr>
              <w:t>T</w:t>
            </w:r>
            <w:r>
              <w:rPr>
                <w:kern w:val="0"/>
              </w:rPr>
              <w:t>）</w:t>
            </w:r>
            <w:r>
              <w:rPr>
                <w:kern w:val="0"/>
              </w:rPr>
              <w:t>——</w:t>
            </w:r>
            <w:r>
              <w:rPr>
                <w:kern w:val="0"/>
              </w:rPr>
              <w:t>靠近围护结构处室外</w:t>
            </w:r>
            <w:r>
              <w:rPr>
                <w:kern w:val="0"/>
              </w:rPr>
              <w:t>N</w:t>
            </w:r>
            <w:r>
              <w:rPr>
                <w:kern w:val="0"/>
              </w:rPr>
              <w:t>个声源</w:t>
            </w:r>
            <w:r>
              <w:rPr>
                <w:kern w:val="0"/>
              </w:rPr>
              <w:t>i</w:t>
            </w:r>
            <w:r>
              <w:rPr>
                <w:kern w:val="0"/>
              </w:rPr>
              <w:t>倍频带的叠加声压级，</w:t>
            </w:r>
            <w:r>
              <w:rPr>
                <w:kern w:val="0"/>
              </w:rPr>
              <w:t>dB</w:t>
            </w:r>
            <w:r>
              <w:rPr>
                <w:kern w:val="0"/>
              </w:rPr>
              <w:t>；</w:t>
            </w:r>
          </w:p>
          <w:p w:rsidR="007E4165" w:rsidRDefault="0037462E">
            <w:pPr>
              <w:spacing w:line="440" w:lineRule="exact"/>
              <w:ind w:firstLineChars="200" w:firstLine="480"/>
              <w:rPr>
                <w:kern w:val="0"/>
              </w:rPr>
            </w:pPr>
            <w:r>
              <w:rPr>
                <w:kern w:val="0"/>
              </w:rPr>
              <w:t>Lp1i</w:t>
            </w:r>
            <w:r>
              <w:rPr>
                <w:kern w:val="0"/>
              </w:rPr>
              <w:t>（</w:t>
            </w:r>
            <w:r>
              <w:rPr>
                <w:kern w:val="0"/>
              </w:rPr>
              <w:t>T</w:t>
            </w:r>
            <w:r>
              <w:rPr>
                <w:kern w:val="0"/>
              </w:rPr>
              <w:t>）</w:t>
            </w:r>
            <w:r>
              <w:rPr>
                <w:kern w:val="0"/>
              </w:rPr>
              <w:t>——</w:t>
            </w:r>
            <w:r>
              <w:rPr>
                <w:kern w:val="0"/>
              </w:rPr>
              <w:t>靠近围护结构处室内</w:t>
            </w:r>
            <w:r>
              <w:rPr>
                <w:kern w:val="0"/>
              </w:rPr>
              <w:t>N</w:t>
            </w:r>
            <w:r>
              <w:rPr>
                <w:kern w:val="0"/>
              </w:rPr>
              <w:t>个声源</w:t>
            </w:r>
            <w:r>
              <w:rPr>
                <w:kern w:val="0"/>
              </w:rPr>
              <w:t>i</w:t>
            </w:r>
            <w:r>
              <w:rPr>
                <w:kern w:val="0"/>
              </w:rPr>
              <w:t>倍频带的叠加声压级，</w:t>
            </w:r>
            <w:r>
              <w:rPr>
                <w:kern w:val="0"/>
              </w:rPr>
              <w:t>dB</w:t>
            </w:r>
            <w:r>
              <w:rPr>
                <w:kern w:val="0"/>
              </w:rPr>
              <w:t>；</w:t>
            </w:r>
          </w:p>
          <w:p w:rsidR="007E4165" w:rsidRDefault="0037462E">
            <w:pPr>
              <w:spacing w:line="440" w:lineRule="exact"/>
              <w:ind w:firstLineChars="200" w:firstLine="480"/>
              <w:rPr>
                <w:kern w:val="0"/>
              </w:rPr>
            </w:pPr>
            <w:r>
              <w:rPr>
                <w:kern w:val="0"/>
              </w:rPr>
              <w:t>TLi——</w:t>
            </w:r>
            <w:r>
              <w:rPr>
                <w:kern w:val="0"/>
              </w:rPr>
              <w:t>围护结构</w:t>
            </w:r>
            <w:r>
              <w:rPr>
                <w:kern w:val="0"/>
              </w:rPr>
              <w:t>i</w:t>
            </w:r>
            <w:r>
              <w:rPr>
                <w:kern w:val="0"/>
              </w:rPr>
              <w:t>倍频带的隔声量，</w:t>
            </w:r>
            <w:r>
              <w:rPr>
                <w:kern w:val="0"/>
              </w:rPr>
              <w:t>dB</w:t>
            </w:r>
            <w:r>
              <w:rPr>
                <w:kern w:val="0"/>
              </w:rPr>
              <w:t>；</w:t>
            </w:r>
          </w:p>
          <w:p w:rsidR="007E4165" w:rsidRDefault="0037462E">
            <w:pPr>
              <w:spacing w:line="440" w:lineRule="exact"/>
              <w:ind w:firstLineChars="200" w:firstLine="480"/>
              <w:rPr>
                <w:kern w:val="0"/>
              </w:rPr>
            </w:pPr>
            <w:r>
              <w:rPr>
                <w:kern w:val="0"/>
              </w:rPr>
              <w:t>然后按下式将室外声源的声压级和透过面积换算成等效的室外声源，计算出中心位置位于透声面积（</w:t>
            </w:r>
            <w:r>
              <w:rPr>
                <w:kern w:val="0"/>
              </w:rPr>
              <w:t>S</w:t>
            </w:r>
            <w:r>
              <w:rPr>
                <w:kern w:val="0"/>
              </w:rPr>
              <w:t>）处的等效声源的倍频带声功率级：</w:t>
            </w:r>
          </w:p>
          <w:p w:rsidR="007E4165" w:rsidRDefault="0037462E">
            <w:pPr>
              <w:spacing w:line="440" w:lineRule="exact"/>
              <w:ind w:firstLineChars="200" w:firstLine="480"/>
              <w:rPr>
                <w:kern w:val="0"/>
              </w:rPr>
            </w:pPr>
            <w:r>
              <w:rPr>
                <w:rFonts w:hint="eastAsia"/>
                <w:kern w:val="0"/>
              </w:rPr>
              <w:t>Lw2</w:t>
            </w:r>
            <w:r>
              <w:rPr>
                <w:kern w:val="0"/>
              </w:rPr>
              <w:t>=Lp2</w:t>
            </w:r>
            <w:r>
              <w:rPr>
                <w:kern w:val="0"/>
              </w:rPr>
              <w:t>（</w:t>
            </w:r>
            <w:r>
              <w:rPr>
                <w:kern w:val="0"/>
              </w:rPr>
              <w:t>T</w:t>
            </w:r>
            <w:r>
              <w:rPr>
                <w:kern w:val="0"/>
              </w:rPr>
              <w:t>）</w:t>
            </w:r>
            <w:r>
              <w:rPr>
                <w:kern w:val="0"/>
              </w:rPr>
              <w:t>+10lgS</w:t>
            </w:r>
          </w:p>
          <w:p w:rsidR="007E4165" w:rsidRDefault="0037462E">
            <w:pPr>
              <w:spacing w:line="440" w:lineRule="exact"/>
              <w:ind w:firstLineChars="200" w:firstLine="480"/>
              <w:rPr>
                <w:kern w:val="0"/>
              </w:rPr>
            </w:pPr>
            <w:r>
              <w:rPr>
                <w:kern w:val="0"/>
              </w:rPr>
              <w:t>式中：</w:t>
            </w:r>
            <w:r>
              <w:rPr>
                <w:kern w:val="0"/>
              </w:rPr>
              <w:t>Lw2——</w:t>
            </w:r>
            <w:r>
              <w:rPr>
                <w:kern w:val="0"/>
              </w:rPr>
              <w:t>中心位置位于透声面积（</w:t>
            </w:r>
            <w:r>
              <w:rPr>
                <w:kern w:val="0"/>
              </w:rPr>
              <w:t>S</w:t>
            </w:r>
            <w:r>
              <w:rPr>
                <w:kern w:val="0"/>
              </w:rPr>
              <w:t>）处的等效声源的倍频带声功率级，</w:t>
            </w:r>
            <w:r>
              <w:rPr>
                <w:kern w:val="0"/>
              </w:rPr>
              <w:t>dB</w:t>
            </w:r>
            <w:r>
              <w:rPr>
                <w:kern w:val="0"/>
              </w:rPr>
              <w:t>；</w:t>
            </w:r>
          </w:p>
          <w:p w:rsidR="007E4165" w:rsidRDefault="0037462E">
            <w:pPr>
              <w:spacing w:line="440" w:lineRule="exact"/>
              <w:ind w:firstLineChars="200" w:firstLine="480"/>
              <w:rPr>
                <w:kern w:val="0"/>
              </w:rPr>
            </w:pPr>
            <w:r>
              <w:rPr>
                <w:kern w:val="0"/>
              </w:rPr>
              <w:t>Lp2</w:t>
            </w:r>
            <w:r>
              <w:rPr>
                <w:kern w:val="0"/>
              </w:rPr>
              <w:t>（</w:t>
            </w:r>
            <w:r>
              <w:rPr>
                <w:kern w:val="0"/>
              </w:rPr>
              <w:t>T</w:t>
            </w:r>
            <w:r>
              <w:rPr>
                <w:kern w:val="0"/>
              </w:rPr>
              <w:t>）</w:t>
            </w:r>
            <w:r>
              <w:rPr>
                <w:kern w:val="0"/>
              </w:rPr>
              <w:t>——</w:t>
            </w:r>
            <w:r>
              <w:rPr>
                <w:kern w:val="0"/>
              </w:rPr>
              <w:t>靠近围护结构处室外声源的声压级，</w:t>
            </w:r>
            <w:r>
              <w:rPr>
                <w:kern w:val="0"/>
              </w:rPr>
              <w:t>dB</w:t>
            </w:r>
            <w:r>
              <w:rPr>
                <w:kern w:val="0"/>
              </w:rPr>
              <w:t>；</w:t>
            </w:r>
          </w:p>
          <w:p w:rsidR="007E4165" w:rsidRDefault="0037462E">
            <w:pPr>
              <w:spacing w:line="440" w:lineRule="exact"/>
              <w:ind w:firstLineChars="200" w:firstLine="480"/>
              <w:rPr>
                <w:kern w:val="0"/>
              </w:rPr>
            </w:pPr>
            <w:r>
              <w:rPr>
                <w:kern w:val="0"/>
              </w:rPr>
              <w:t>S——</w:t>
            </w:r>
            <w:r>
              <w:rPr>
                <w:kern w:val="0"/>
              </w:rPr>
              <w:t>透声面积，</w:t>
            </w:r>
            <w:r>
              <w:rPr>
                <w:kern w:val="0"/>
              </w:rPr>
              <w:t>m</w:t>
            </w:r>
            <w:r>
              <w:rPr>
                <w:kern w:val="0"/>
                <w:vertAlign w:val="superscript"/>
              </w:rPr>
              <w:t>2</w:t>
            </w:r>
            <w:r>
              <w:rPr>
                <w:kern w:val="0"/>
              </w:rPr>
              <w:t>。</w:t>
            </w:r>
            <w:r>
              <w:rPr>
                <w:rFonts w:hint="eastAsia"/>
                <w:kern w:val="0"/>
              </w:rPr>
              <w:t>（</w:t>
            </w:r>
            <w:r>
              <w:rPr>
                <w:kern w:val="0"/>
              </w:rPr>
              <w:t>车间</w:t>
            </w:r>
            <w:r>
              <w:rPr>
                <w:rFonts w:hint="eastAsia"/>
                <w:kern w:val="0"/>
              </w:rPr>
              <w:t>S=30</w:t>
            </w:r>
            <w:r>
              <w:rPr>
                <w:rFonts w:hint="eastAsia"/>
                <w:kern w:val="0"/>
              </w:rPr>
              <w:t>）</w:t>
            </w:r>
          </w:p>
          <w:p w:rsidR="007E4165" w:rsidRDefault="0037462E">
            <w:pPr>
              <w:spacing w:line="440" w:lineRule="exact"/>
              <w:ind w:firstLineChars="200" w:firstLine="480"/>
              <w:rPr>
                <w:kern w:val="0"/>
              </w:rPr>
            </w:pPr>
            <w:r>
              <w:rPr>
                <w:kern w:val="0"/>
              </w:rPr>
              <w:t>如果声源处于半自由声场，则预测点处声压级计算公式如下：</w:t>
            </w:r>
          </w:p>
          <w:p w:rsidR="007E4165" w:rsidRDefault="0037462E">
            <w:pPr>
              <w:spacing w:line="440" w:lineRule="exact"/>
              <w:ind w:firstLineChars="200" w:firstLine="480"/>
              <w:rPr>
                <w:kern w:val="0"/>
              </w:rPr>
            </w:pPr>
            <w:r>
              <w:rPr>
                <w:kern w:val="0"/>
              </w:rPr>
              <w:t>Lp</w:t>
            </w:r>
            <w:r>
              <w:rPr>
                <w:kern w:val="0"/>
              </w:rPr>
              <w:t>（</w:t>
            </w:r>
            <w:r>
              <w:rPr>
                <w:kern w:val="0"/>
              </w:rPr>
              <w:t>r</w:t>
            </w:r>
            <w:r>
              <w:rPr>
                <w:kern w:val="0"/>
              </w:rPr>
              <w:t>）</w:t>
            </w:r>
            <w:r>
              <w:rPr>
                <w:kern w:val="0"/>
              </w:rPr>
              <w:t>=Lw-20lgr-8</w:t>
            </w:r>
          </w:p>
          <w:p w:rsidR="007E4165" w:rsidRDefault="0037462E">
            <w:pPr>
              <w:spacing w:line="440" w:lineRule="exact"/>
              <w:ind w:firstLineChars="200" w:firstLine="480"/>
              <w:rPr>
                <w:kern w:val="0"/>
              </w:rPr>
            </w:pPr>
            <w:r>
              <w:rPr>
                <w:kern w:val="0"/>
              </w:rPr>
              <w:lastRenderedPageBreak/>
              <w:t>式中：</w:t>
            </w:r>
            <w:r>
              <w:rPr>
                <w:kern w:val="0"/>
              </w:rPr>
              <w:t>Lp</w:t>
            </w:r>
            <w:r>
              <w:rPr>
                <w:kern w:val="0"/>
              </w:rPr>
              <w:t>（</w:t>
            </w:r>
            <w:r>
              <w:rPr>
                <w:kern w:val="0"/>
              </w:rPr>
              <w:t>r</w:t>
            </w:r>
            <w:r>
              <w:rPr>
                <w:kern w:val="0"/>
              </w:rPr>
              <w:t>）</w:t>
            </w:r>
            <w:r>
              <w:rPr>
                <w:kern w:val="0"/>
              </w:rPr>
              <w:t>——</w:t>
            </w:r>
            <w:r>
              <w:rPr>
                <w:kern w:val="0"/>
              </w:rPr>
              <w:t>预测点处声压级，</w:t>
            </w:r>
            <w:r>
              <w:rPr>
                <w:kern w:val="0"/>
              </w:rPr>
              <w:t>dB</w:t>
            </w:r>
            <w:r>
              <w:rPr>
                <w:kern w:val="0"/>
              </w:rPr>
              <w:t>；</w:t>
            </w:r>
          </w:p>
          <w:p w:rsidR="007E4165" w:rsidRDefault="0037462E">
            <w:pPr>
              <w:spacing w:line="440" w:lineRule="exact"/>
              <w:ind w:firstLineChars="200" w:firstLine="480"/>
              <w:rPr>
                <w:kern w:val="0"/>
              </w:rPr>
            </w:pPr>
            <w:r>
              <w:rPr>
                <w:kern w:val="0"/>
              </w:rPr>
              <w:t xml:space="preserve">      Lw——</w:t>
            </w:r>
            <w:r>
              <w:rPr>
                <w:kern w:val="0"/>
              </w:rPr>
              <w:t>由点声源产生的倍频带声功率级，</w:t>
            </w:r>
            <w:r>
              <w:rPr>
                <w:kern w:val="0"/>
              </w:rPr>
              <w:t>dB</w:t>
            </w:r>
            <w:r>
              <w:rPr>
                <w:kern w:val="0"/>
              </w:rPr>
              <w:t>；</w:t>
            </w:r>
          </w:p>
          <w:p w:rsidR="00355270" w:rsidRDefault="0037462E" w:rsidP="007B1B90">
            <w:pPr>
              <w:spacing w:line="440" w:lineRule="exact"/>
              <w:ind w:firstLineChars="200" w:firstLine="480"/>
              <w:rPr>
                <w:rFonts w:eastAsiaTheme="minorEastAsia" w:hAnsiTheme="minorEastAsia"/>
                <w:b/>
              </w:rPr>
            </w:pPr>
            <w:r>
              <w:rPr>
                <w:kern w:val="0"/>
              </w:rPr>
              <w:t xml:space="preserve"> r——</w:t>
            </w:r>
            <w:r>
              <w:rPr>
                <w:kern w:val="0"/>
              </w:rPr>
              <w:t>预测点距声源的距离，</w:t>
            </w:r>
            <w:r>
              <w:rPr>
                <w:kern w:val="0"/>
              </w:rPr>
              <w:t>m</w:t>
            </w:r>
            <w:r>
              <w:rPr>
                <w:kern w:val="0"/>
              </w:rPr>
              <w:t>。</w:t>
            </w:r>
          </w:p>
          <w:p w:rsidR="007E4165" w:rsidRDefault="0037462E">
            <w:pPr>
              <w:adjustRightInd w:val="0"/>
              <w:snapToGrid w:val="0"/>
              <w:spacing w:line="440" w:lineRule="exact"/>
              <w:textAlignment w:val="baseline"/>
              <w:rPr>
                <w:rFonts w:eastAsiaTheme="minorEastAsia" w:hAnsiTheme="minorEastAsia"/>
                <w:b/>
              </w:rPr>
            </w:pPr>
            <w:r>
              <w:rPr>
                <w:rFonts w:eastAsiaTheme="minorEastAsia" w:hAnsiTheme="minorEastAsia"/>
                <w:b/>
              </w:rPr>
              <w:t>表</w:t>
            </w:r>
            <w:r w:rsidR="007B1B90">
              <w:rPr>
                <w:rFonts w:eastAsiaTheme="minorEastAsia" w:hAnsiTheme="minorEastAsia" w:hint="eastAsia"/>
                <w:b/>
              </w:rPr>
              <w:t>32</w:t>
            </w:r>
            <w:r>
              <w:rPr>
                <w:rFonts w:eastAsiaTheme="minorEastAsia" w:hAnsiTheme="minorEastAsia" w:hint="eastAsia"/>
                <w:b/>
              </w:rPr>
              <w:t xml:space="preserve">              </w:t>
            </w:r>
            <w:r>
              <w:rPr>
                <w:rFonts w:eastAsiaTheme="minorEastAsia" w:hAnsiTheme="minorEastAsia"/>
                <w:b/>
              </w:rPr>
              <w:t>本项目主要室内噪声源强调查清单</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64"/>
              <w:gridCol w:w="1721"/>
              <w:gridCol w:w="428"/>
              <w:gridCol w:w="576"/>
              <w:gridCol w:w="431"/>
              <w:gridCol w:w="431"/>
              <w:gridCol w:w="431"/>
              <w:gridCol w:w="431"/>
              <w:gridCol w:w="568"/>
              <w:gridCol w:w="6"/>
              <w:gridCol w:w="998"/>
              <w:gridCol w:w="6"/>
              <w:gridCol w:w="565"/>
              <w:gridCol w:w="10"/>
              <w:gridCol w:w="561"/>
              <w:gridCol w:w="13"/>
              <w:gridCol w:w="490"/>
            </w:tblGrid>
            <w:tr w:rsidR="007E4165">
              <w:trPr>
                <w:trHeight w:val="397"/>
                <w:jc w:val="center"/>
              </w:trPr>
              <w:tc>
                <w:tcPr>
                  <w:tcW w:w="166" w:type="pct"/>
                  <w:vMerge w:val="restart"/>
                  <w:tcBorders>
                    <w:top w:val="single" w:sz="8" w:space="0" w:color="auto"/>
                    <w:left w:val="nil"/>
                  </w:tcBorders>
                  <w:vAlign w:val="center"/>
                </w:tcPr>
                <w:p w:rsidR="007E4165" w:rsidRDefault="0037462E">
                  <w:pPr>
                    <w:tabs>
                      <w:tab w:val="left" w:pos="3620"/>
                    </w:tabs>
                    <w:adjustRightInd w:val="0"/>
                    <w:snapToGrid w:val="0"/>
                    <w:rPr>
                      <w:rFonts w:eastAsiaTheme="minorEastAsia"/>
                      <w:b/>
                      <w:sz w:val="21"/>
                      <w:szCs w:val="21"/>
                    </w:rPr>
                  </w:pPr>
                  <w:r>
                    <w:rPr>
                      <w:rFonts w:eastAsiaTheme="minorEastAsia" w:hAnsiTheme="minorEastAsia"/>
                      <w:b/>
                      <w:sz w:val="21"/>
                      <w:szCs w:val="21"/>
                    </w:rPr>
                    <w:t>序号</w:t>
                  </w:r>
                </w:p>
              </w:tc>
              <w:tc>
                <w:tcPr>
                  <w:tcW w:w="1085" w:type="pct"/>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声源</w:t>
                  </w:r>
                </w:p>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名称</w:t>
                  </w:r>
                </w:p>
              </w:tc>
              <w:tc>
                <w:tcPr>
                  <w:tcW w:w="270" w:type="pct"/>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声功率级</w:t>
                  </w:r>
                  <w:r>
                    <w:rPr>
                      <w:rFonts w:eastAsiaTheme="minorEastAsia"/>
                      <w:b/>
                      <w:sz w:val="21"/>
                      <w:szCs w:val="21"/>
                    </w:rPr>
                    <w:t>/dB</w:t>
                  </w:r>
                  <w:r>
                    <w:rPr>
                      <w:rFonts w:eastAsiaTheme="minorEastAsia" w:hAnsiTheme="minorEastAsia"/>
                      <w:b/>
                      <w:sz w:val="21"/>
                      <w:szCs w:val="21"/>
                    </w:rPr>
                    <w:t>（</w:t>
                  </w:r>
                  <w:r>
                    <w:rPr>
                      <w:rFonts w:eastAsiaTheme="minorEastAsia"/>
                      <w:b/>
                      <w:sz w:val="21"/>
                      <w:szCs w:val="21"/>
                    </w:rPr>
                    <w:t>A</w:t>
                  </w:r>
                  <w:r>
                    <w:rPr>
                      <w:rFonts w:eastAsiaTheme="minorEastAsia" w:hAnsiTheme="minorEastAsia"/>
                      <w:b/>
                      <w:sz w:val="21"/>
                      <w:szCs w:val="21"/>
                    </w:rPr>
                    <w:t>）</w:t>
                  </w:r>
                  <w:r>
                    <w:rPr>
                      <w:rFonts w:eastAsiaTheme="minorEastAsia"/>
                      <w:kern w:val="0"/>
                      <w:sz w:val="21"/>
                      <w:szCs w:val="21"/>
                    </w:rPr>
                    <w:t>65~85</w:t>
                  </w:r>
                </w:p>
              </w:tc>
              <w:tc>
                <w:tcPr>
                  <w:tcW w:w="363" w:type="pct"/>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声源控制措施</w:t>
                  </w:r>
                </w:p>
              </w:tc>
              <w:tc>
                <w:tcPr>
                  <w:tcW w:w="815" w:type="pct"/>
                  <w:gridSpan w:val="3"/>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空间相对位置</w:t>
                  </w:r>
                  <w:r>
                    <w:rPr>
                      <w:rFonts w:eastAsiaTheme="minorEastAsia"/>
                      <w:b/>
                      <w:sz w:val="21"/>
                      <w:szCs w:val="21"/>
                    </w:rPr>
                    <w:t>/m</w:t>
                  </w:r>
                </w:p>
              </w:tc>
              <w:tc>
                <w:tcPr>
                  <w:tcW w:w="272" w:type="pct"/>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距室内边界距离</w:t>
                  </w:r>
                  <w:r>
                    <w:rPr>
                      <w:rFonts w:eastAsiaTheme="minorEastAsia"/>
                      <w:b/>
                      <w:sz w:val="21"/>
                      <w:szCs w:val="21"/>
                    </w:rPr>
                    <w:t>/m</w:t>
                  </w:r>
                </w:p>
              </w:tc>
              <w:tc>
                <w:tcPr>
                  <w:tcW w:w="358" w:type="pct"/>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室内边界声级</w:t>
                  </w:r>
                  <w:r>
                    <w:rPr>
                      <w:rFonts w:eastAsiaTheme="minorEastAsia"/>
                      <w:b/>
                      <w:sz w:val="21"/>
                      <w:szCs w:val="21"/>
                    </w:rPr>
                    <w:t>/dB</w:t>
                  </w:r>
                  <w:r>
                    <w:rPr>
                      <w:rFonts w:eastAsiaTheme="minorEastAsia" w:hAnsiTheme="minorEastAsia"/>
                      <w:b/>
                      <w:sz w:val="21"/>
                      <w:szCs w:val="21"/>
                    </w:rPr>
                    <w:t>（</w:t>
                  </w:r>
                  <w:r>
                    <w:rPr>
                      <w:rFonts w:eastAsiaTheme="minorEastAsia"/>
                      <w:b/>
                      <w:sz w:val="21"/>
                      <w:szCs w:val="21"/>
                    </w:rPr>
                    <w:t>A</w:t>
                  </w:r>
                  <w:r>
                    <w:rPr>
                      <w:rFonts w:eastAsiaTheme="minorEastAsia" w:hAnsiTheme="minorEastAsia"/>
                      <w:b/>
                      <w:sz w:val="21"/>
                      <w:szCs w:val="21"/>
                    </w:rPr>
                    <w:t>）</w:t>
                  </w:r>
                </w:p>
              </w:tc>
              <w:tc>
                <w:tcPr>
                  <w:tcW w:w="633" w:type="pct"/>
                  <w:gridSpan w:val="2"/>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运行时段</w:t>
                  </w:r>
                </w:p>
              </w:tc>
              <w:tc>
                <w:tcPr>
                  <w:tcW w:w="360" w:type="pct"/>
                  <w:gridSpan w:val="2"/>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隔声量</w:t>
                  </w:r>
                  <w:r>
                    <w:rPr>
                      <w:rFonts w:eastAsiaTheme="minorEastAsia"/>
                      <w:b/>
                      <w:sz w:val="21"/>
                      <w:szCs w:val="21"/>
                    </w:rPr>
                    <w:t>/dB</w:t>
                  </w:r>
                  <w:r>
                    <w:rPr>
                      <w:rFonts w:eastAsiaTheme="minorEastAsia" w:hAnsiTheme="minorEastAsia"/>
                      <w:b/>
                      <w:sz w:val="21"/>
                      <w:szCs w:val="21"/>
                    </w:rPr>
                    <w:t>（</w:t>
                  </w:r>
                  <w:r>
                    <w:rPr>
                      <w:rFonts w:eastAsiaTheme="minorEastAsia"/>
                      <w:b/>
                      <w:sz w:val="21"/>
                      <w:szCs w:val="21"/>
                    </w:rPr>
                    <w:t>A</w:t>
                  </w:r>
                  <w:r>
                    <w:rPr>
                      <w:rFonts w:eastAsiaTheme="minorEastAsia" w:hAnsiTheme="minorEastAsia"/>
                      <w:b/>
                      <w:sz w:val="21"/>
                      <w:szCs w:val="21"/>
                    </w:rPr>
                    <w:t>）</w:t>
                  </w:r>
                </w:p>
              </w:tc>
              <w:tc>
                <w:tcPr>
                  <w:tcW w:w="678" w:type="pct"/>
                  <w:gridSpan w:val="4"/>
                  <w:tcBorders>
                    <w:top w:val="single" w:sz="8" w:space="0" w:color="auto"/>
                    <w:right w:val="nil"/>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建筑物外噪声</w:t>
                  </w:r>
                </w:p>
              </w:tc>
            </w:tr>
            <w:tr w:rsidR="007E4165">
              <w:trPr>
                <w:trHeight w:val="397"/>
                <w:jc w:val="center"/>
              </w:trPr>
              <w:tc>
                <w:tcPr>
                  <w:tcW w:w="166" w:type="pct"/>
                  <w:vMerge/>
                  <w:tcBorders>
                    <w:left w:val="nil"/>
                    <w:bottom w:val="single" w:sz="8" w:space="0" w:color="auto"/>
                  </w:tcBorders>
                  <w:vAlign w:val="center"/>
                </w:tcPr>
                <w:p w:rsidR="007E4165" w:rsidRDefault="007E4165">
                  <w:pPr>
                    <w:tabs>
                      <w:tab w:val="left" w:pos="3620"/>
                    </w:tabs>
                    <w:adjustRightInd w:val="0"/>
                    <w:snapToGrid w:val="0"/>
                    <w:rPr>
                      <w:rFonts w:eastAsiaTheme="minorEastAsia"/>
                      <w:b/>
                      <w:sz w:val="21"/>
                      <w:szCs w:val="21"/>
                    </w:rPr>
                  </w:pPr>
                </w:p>
              </w:tc>
              <w:tc>
                <w:tcPr>
                  <w:tcW w:w="1085" w:type="pct"/>
                  <w:vMerge/>
                  <w:tcBorders>
                    <w:bottom w:val="single" w:sz="8" w:space="0" w:color="auto"/>
                  </w:tcBorders>
                  <w:vAlign w:val="center"/>
                </w:tcPr>
                <w:p w:rsidR="007E4165" w:rsidRDefault="007E4165">
                  <w:pPr>
                    <w:tabs>
                      <w:tab w:val="left" w:pos="3620"/>
                    </w:tabs>
                    <w:adjustRightInd w:val="0"/>
                    <w:snapToGrid w:val="0"/>
                    <w:jc w:val="center"/>
                    <w:rPr>
                      <w:rFonts w:eastAsiaTheme="minorEastAsia"/>
                      <w:b/>
                      <w:sz w:val="21"/>
                      <w:szCs w:val="21"/>
                    </w:rPr>
                  </w:pPr>
                </w:p>
              </w:tc>
              <w:tc>
                <w:tcPr>
                  <w:tcW w:w="270" w:type="pct"/>
                  <w:vMerge/>
                  <w:tcBorders>
                    <w:bottom w:val="single" w:sz="8" w:space="0" w:color="auto"/>
                  </w:tcBorders>
                  <w:vAlign w:val="center"/>
                </w:tcPr>
                <w:p w:rsidR="007E4165" w:rsidRDefault="007E4165">
                  <w:pPr>
                    <w:tabs>
                      <w:tab w:val="left" w:pos="3620"/>
                    </w:tabs>
                    <w:adjustRightInd w:val="0"/>
                    <w:snapToGrid w:val="0"/>
                    <w:jc w:val="center"/>
                    <w:rPr>
                      <w:rFonts w:eastAsiaTheme="minorEastAsia"/>
                      <w:b/>
                      <w:sz w:val="21"/>
                      <w:szCs w:val="21"/>
                    </w:rPr>
                  </w:pPr>
                </w:p>
              </w:tc>
              <w:tc>
                <w:tcPr>
                  <w:tcW w:w="363" w:type="pct"/>
                  <w:vMerge/>
                  <w:tcBorders>
                    <w:bottom w:val="single" w:sz="8" w:space="0" w:color="auto"/>
                  </w:tcBorders>
                  <w:vAlign w:val="center"/>
                </w:tcPr>
                <w:p w:rsidR="007E4165" w:rsidRDefault="007E4165">
                  <w:pPr>
                    <w:tabs>
                      <w:tab w:val="left" w:pos="3620"/>
                    </w:tabs>
                    <w:adjustRightInd w:val="0"/>
                    <w:snapToGrid w:val="0"/>
                    <w:jc w:val="center"/>
                    <w:rPr>
                      <w:rFonts w:eastAsiaTheme="minorEastAsia"/>
                      <w:b/>
                      <w:sz w:val="21"/>
                      <w:szCs w:val="21"/>
                    </w:rPr>
                  </w:pPr>
                </w:p>
              </w:tc>
              <w:tc>
                <w:tcPr>
                  <w:tcW w:w="272" w:type="pct"/>
                  <w:tcBorders>
                    <w:bottom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b/>
                      <w:sz w:val="21"/>
                      <w:szCs w:val="21"/>
                    </w:rPr>
                    <w:t>X</w:t>
                  </w:r>
                </w:p>
              </w:tc>
              <w:tc>
                <w:tcPr>
                  <w:tcW w:w="272" w:type="pct"/>
                  <w:tcBorders>
                    <w:bottom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b/>
                      <w:sz w:val="21"/>
                      <w:szCs w:val="21"/>
                    </w:rPr>
                    <w:t>Y</w:t>
                  </w:r>
                </w:p>
              </w:tc>
              <w:tc>
                <w:tcPr>
                  <w:tcW w:w="272" w:type="pct"/>
                  <w:tcBorders>
                    <w:bottom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b/>
                      <w:sz w:val="21"/>
                      <w:szCs w:val="21"/>
                    </w:rPr>
                    <w:t>Z</w:t>
                  </w:r>
                </w:p>
              </w:tc>
              <w:tc>
                <w:tcPr>
                  <w:tcW w:w="272" w:type="pct"/>
                  <w:vMerge/>
                  <w:tcBorders>
                    <w:bottom w:val="single" w:sz="8" w:space="0" w:color="auto"/>
                  </w:tcBorders>
                  <w:vAlign w:val="center"/>
                </w:tcPr>
                <w:p w:rsidR="007E4165" w:rsidRDefault="007E4165">
                  <w:pPr>
                    <w:tabs>
                      <w:tab w:val="left" w:pos="3620"/>
                    </w:tabs>
                    <w:adjustRightInd w:val="0"/>
                    <w:snapToGrid w:val="0"/>
                    <w:jc w:val="center"/>
                    <w:rPr>
                      <w:rFonts w:eastAsiaTheme="minorEastAsia"/>
                      <w:b/>
                      <w:sz w:val="21"/>
                      <w:szCs w:val="21"/>
                    </w:rPr>
                  </w:pPr>
                </w:p>
              </w:tc>
              <w:tc>
                <w:tcPr>
                  <w:tcW w:w="358" w:type="pct"/>
                  <w:vMerge/>
                  <w:tcBorders>
                    <w:bottom w:val="single" w:sz="8" w:space="0" w:color="auto"/>
                  </w:tcBorders>
                  <w:vAlign w:val="center"/>
                </w:tcPr>
                <w:p w:rsidR="007E4165" w:rsidRDefault="007E4165">
                  <w:pPr>
                    <w:tabs>
                      <w:tab w:val="left" w:pos="3620"/>
                    </w:tabs>
                    <w:adjustRightInd w:val="0"/>
                    <w:snapToGrid w:val="0"/>
                    <w:jc w:val="center"/>
                    <w:rPr>
                      <w:rFonts w:eastAsiaTheme="minorEastAsia"/>
                      <w:b/>
                      <w:sz w:val="21"/>
                      <w:szCs w:val="21"/>
                    </w:rPr>
                  </w:pPr>
                </w:p>
              </w:tc>
              <w:tc>
                <w:tcPr>
                  <w:tcW w:w="633" w:type="pct"/>
                  <w:gridSpan w:val="2"/>
                  <w:vMerge/>
                  <w:tcBorders>
                    <w:bottom w:val="single" w:sz="8" w:space="0" w:color="auto"/>
                  </w:tcBorders>
                  <w:vAlign w:val="center"/>
                </w:tcPr>
                <w:p w:rsidR="007E4165" w:rsidRDefault="007E4165">
                  <w:pPr>
                    <w:tabs>
                      <w:tab w:val="left" w:pos="3620"/>
                    </w:tabs>
                    <w:adjustRightInd w:val="0"/>
                    <w:snapToGrid w:val="0"/>
                    <w:jc w:val="center"/>
                    <w:rPr>
                      <w:rFonts w:eastAsiaTheme="minorEastAsia"/>
                      <w:b/>
                      <w:sz w:val="21"/>
                      <w:szCs w:val="21"/>
                    </w:rPr>
                  </w:pPr>
                </w:p>
              </w:tc>
              <w:tc>
                <w:tcPr>
                  <w:tcW w:w="360" w:type="pct"/>
                  <w:gridSpan w:val="2"/>
                  <w:vMerge/>
                  <w:tcBorders>
                    <w:bottom w:val="single" w:sz="8" w:space="0" w:color="auto"/>
                  </w:tcBorders>
                  <w:vAlign w:val="center"/>
                </w:tcPr>
                <w:p w:rsidR="007E4165" w:rsidRDefault="007E4165">
                  <w:pPr>
                    <w:tabs>
                      <w:tab w:val="left" w:pos="3620"/>
                    </w:tabs>
                    <w:adjustRightInd w:val="0"/>
                    <w:snapToGrid w:val="0"/>
                    <w:jc w:val="center"/>
                    <w:rPr>
                      <w:rFonts w:eastAsiaTheme="minorEastAsia"/>
                      <w:b/>
                      <w:sz w:val="21"/>
                      <w:szCs w:val="21"/>
                    </w:rPr>
                  </w:pPr>
                </w:p>
              </w:tc>
              <w:tc>
                <w:tcPr>
                  <w:tcW w:w="360" w:type="pct"/>
                  <w:gridSpan w:val="2"/>
                  <w:tcBorders>
                    <w:bottom w:val="single" w:sz="8" w:space="0" w:color="auto"/>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声压级</w:t>
                  </w:r>
                  <w:r>
                    <w:rPr>
                      <w:rFonts w:eastAsiaTheme="minorEastAsia"/>
                      <w:b/>
                      <w:sz w:val="21"/>
                      <w:szCs w:val="21"/>
                    </w:rPr>
                    <w:t>/dB</w:t>
                  </w:r>
                  <w:r>
                    <w:rPr>
                      <w:rFonts w:eastAsiaTheme="minorEastAsia" w:hAnsiTheme="minorEastAsia"/>
                      <w:b/>
                      <w:sz w:val="21"/>
                      <w:szCs w:val="21"/>
                    </w:rPr>
                    <w:t>（</w:t>
                  </w:r>
                  <w:r>
                    <w:rPr>
                      <w:rFonts w:eastAsiaTheme="minorEastAsia"/>
                      <w:b/>
                      <w:sz w:val="21"/>
                      <w:szCs w:val="21"/>
                    </w:rPr>
                    <w:t>A</w:t>
                  </w:r>
                  <w:r>
                    <w:rPr>
                      <w:rFonts w:eastAsiaTheme="minorEastAsia" w:hAnsiTheme="minorEastAsia"/>
                      <w:b/>
                      <w:sz w:val="21"/>
                      <w:szCs w:val="21"/>
                    </w:rPr>
                    <w:t>）</w:t>
                  </w:r>
                </w:p>
              </w:tc>
              <w:tc>
                <w:tcPr>
                  <w:tcW w:w="318" w:type="pct"/>
                  <w:gridSpan w:val="2"/>
                  <w:tcBorders>
                    <w:bottom w:val="single" w:sz="8" w:space="0" w:color="auto"/>
                    <w:right w:val="nil"/>
                  </w:tcBorders>
                  <w:vAlign w:val="center"/>
                </w:tcPr>
                <w:p w:rsidR="007E4165" w:rsidRDefault="0037462E">
                  <w:pPr>
                    <w:tabs>
                      <w:tab w:val="left" w:pos="3620"/>
                    </w:tabs>
                    <w:adjustRightInd w:val="0"/>
                    <w:snapToGrid w:val="0"/>
                    <w:jc w:val="center"/>
                    <w:rPr>
                      <w:rFonts w:eastAsiaTheme="minorEastAsia"/>
                      <w:b/>
                      <w:sz w:val="21"/>
                      <w:szCs w:val="21"/>
                    </w:rPr>
                  </w:pPr>
                  <w:r>
                    <w:rPr>
                      <w:rFonts w:eastAsiaTheme="minorEastAsia" w:hAnsiTheme="minorEastAsia"/>
                      <w:b/>
                      <w:sz w:val="21"/>
                      <w:szCs w:val="21"/>
                    </w:rPr>
                    <w:t>建筑物外距离</w:t>
                  </w:r>
                  <w:r>
                    <w:rPr>
                      <w:rFonts w:eastAsiaTheme="minorEastAsia"/>
                      <w:b/>
                      <w:sz w:val="21"/>
                      <w:szCs w:val="21"/>
                    </w:rPr>
                    <w:t>/m</w:t>
                  </w:r>
                </w:p>
              </w:tc>
            </w:tr>
            <w:tr w:rsidR="007E4165">
              <w:trPr>
                <w:trHeight w:val="397"/>
                <w:jc w:val="center"/>
              </w:trPr>
              <w:tc>
                <w:tcPr>
                  <w:tcW w:w="166" w:type="pct"/>
                  <w:tcBorders>
                    <w:top w:val="single" w:sz="8" w:space="0" w:color="auto"/>
                    <w:left w:val="nil"/>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1</w:t>
                  </w:r>
                </w:p>
              </w:tc>
              <w:tc>
                <w:tcPr>
                  <w:tcW w:w="1085" w:type="pct"/>
                  <w:tcBorders>
                    <w:top w:val="single" w:sz="8" w:space="0" w:color="auto"/>
                  </w:tcBorders>
                  <w:vAlign w:val="center"/>
                </w:tcPr>
                <w:p w:rsidR="007E4165" w:rsidRDefault="0037462E">
                  <w:pPr>
                    <w:pStyle w:val="Chard"/>
                    <w:adjustRightInd w:val="0"/>
                    <w:snapToGrid w:val="0"/>
                    <w:spacing w:line="240" w:lineRule="auto"/>
                    <w:ind w:firstLine="0"/>
                    <w:jc w:val="center"/>
                    <w:rPr>
                      <w:rFonts w:eastAsiaTheme="minorEastAsia"/>
                      <w:sz w:val="21"/>
                      <w:szCs w:val="21"/>
                    </w:rPr>
                  </w:pPr>
                  <w:r>
                    <w:rPr>
                      <w:rFonts w:eastAsiaTheme="minorEastAsia" w:hAnsiTheme="minorEastAsia"/>
                      <w:sz w:val="21"/>
                      <w:szCs w:val="21"/>
                    </w:rPr>
                    <w:t>珍珠棉</w:t>
                  </w:r>
                  <w:r>
                    <w:rPr>
                      <w:rFonts w:eastAsiaTheme="minorEastAsia"/>
                      <w:sz w:val="21"/>
                      <w:szCs w:val="21"/>
                    </w:rPr>
                    <w:t>200</w:t>
                  </w:r>
                  <w:r>
                    <w:rPr>
                      <w:rFonts w:eastAsiaTheme="minorEastAsia" w:hAnsiTheme="minorEastAsia"/>
                      <w:sz w:val="21"/>
                      <w:szCs w:val="21"/>
                    </w:rPr>
                    <w:t>发泡机</w:t>
                  </w:r>
                </w:p>
              </w:tc>
              <w:tc>
                <w:tcPr>
                  <w:tcW w:w="270" w:type="pct"/>
                  <w:tcBorders>
                    <w:top w:val="single" w:sz="8"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85</w:t>
                  </w:r>
                </w:p>
              </w:tc>
              <w:tc>
                <w:tcPr>
                  <w:tcW w:w="363" w:type="pct"/>
                  <w:vMerge w:val="restart"/>
                  <w:tcBorders>
                    <w:top w:val="single" w:sz="8"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hAnsiTheme="minorEastAsia"/>
                      <w:sz w:val="21"/>
                      <w:szCs w:val="21"/>
                    </w:rPr>
                    <w:t>基础减振</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16</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8</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r>
                    <w:rPr>
                      <w:rFonts w:eastAsiaTheme="minorEastAsia" w:hint="eastAsia"/>
                      <w:sz w:val="21"/>
                      <w:szCs w:val="21"/>
                    </w:rPr>
                    <w:t>1</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80</w:t>
                  </w:r>
                </w:p>
              </w:tc>
              <w:tc>
                <w:tcPr>
                  <w:tcW w:w="633" w:type="pct"/>
                  <w:gridSpan w:val="2"/>
                  <w:vMerge w:val="restar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8:00-20:00</w:t>
                  </w:r>
                </w:p>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20:00-8:00</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4</w:t>
                  </w:r>
                  <w:r>
                    <w:rPr>
                      <w:rFonts w:eastAsiaTheme="minorEastAsia" w:hint="eastAsia"/>
                      <w:sz w:val="21"/>
                      <w:szCs w:val="21"/>
                    </w:rPr>
                    <w:t>5</w:t>
                  </w:r>
                </w:p>
              </w:tc>
              <w:tc>
                <w:tcPr>
                  <w:tcW w:w="310" w:type="pct"/>
                  <w:tcBorders>
                    <w:top w:val="single" w:sz="8" w:space="0" w:color="auto"/>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r w:rsidR="007E4165">
              <w:trPr>
                <w:trHeight w:val="397"/>
                <w:jc w:val="center"/>
              </w:trPr>
              <w:tc>
                <w:tcPr>
                  <w:tcW w:w="166" w:type="pct"/>
                  <w:tcBorders>
                    <w:top w:val="single" w:sz="8" w:space="0" w:color="auto"/>
                    <w:left w:val="nil"/>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2</w:t>
                  </w:r>
                </w:p>
              </w:tc>
              <w:tc>
                <w:tcPr>
                  <w:tcW w:w="1085" w:type="pct"/>
                  <w:tcBorders>
                    <w:top w:val="single" w:sz="8" w:space="0" w:color="auto"/>
                  </w:tcBorders>
                  <w:vAlign w:val="center"/>
                </w:tcPr>
                <w:p w:rsidR="007E4165" w:rsidRDefault="0037462E">
                  <w:pPr>
                    <w:pStyle w:val="Chard"/>
                    <w:adjustRightInd w:val="0"/>
                    <w:snapToGrid w:val="0"/>
                    <w:spacing w:line="240" w:lineRule="auto"/>
                    <w:ind w:firstLine="0"/>
                    <w:jc w:val="center"/>
                    <w:rPr>
                      <w:rFonts w:eastAsiaTheme="minorEastAsia"/>
                      <w:sz w:val="21"/>
                      <w:szCs w:val="21"/>
                    </w:rPr>
                  </w:pPr>
                  <w:r>
                    <w:rPr>
                      <w:rFonts w:eastAsiaTheme="minorEastAsia" w:hAnsiTheme="minorEastAsia"/>
                      <w:sz w:val="21"/>
                      <w:szCs w:val="21"/>
                    </w:rPr>
                    <w:t>珍珠棉</w:t>
                  </w:r>
                  <w:r>
                    <w:rPr>
                      <w:rFonts w:eastAsiaTheme="minorEastAsia"/>
                      <w:sz w:val="21"/>
                      <w:szCs w:val="21"/>
                    </w:rPr>
                    <w:t>105</w:t>
                  </w:r>
                  <w:r>
                    <w:rPr>
                      <w:rFonts w:eastAsiaTheme="minorEastAsia" w:hAnsiTheme="minorEastAsia"/>
                      <w:sz w:val="21"/>
                      <w:szCs w:val="21"/>
                    </w:rPr>
                    <w:t>发泡机</w:t>
                  </w:r>
                </w:p>
              </w:tc>
              <w:tc>
                <w:tcPr>
                  <w:tcW w:w="270" w:type="pct"/>
                  <w:tcBorders>
                    <w:top w:val="single" w:sz="8"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85</w:t>
                  </w:r>
                </w:p>
              </w:tc>
              <w:tc>
                <w:tcPr>
                  <w:tcW w:w="363" w:type="pct"/>
                  <w:vMerge/>
                  <w:vAlign w:val="center"/>
                </w:tcPr>
                <w:p w:rsidR="007E4165" w:rsidRDefault="007E4165">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16</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4</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11</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80</w:t>
                  </w:r>
                </w:p>
              </w:tc>
              <w:tc>
                <w:tcPr>
                  <w:tcW w:w="633" w:type="pct"/>
                  <w:gridSpan w:val="2"/>
                  <w:vMerge/>
                  <w:vAlign w:val="center"/>
                </w:tcPr>
                <w:p w:rsidR="007E4165" w:rsidRDefault="007E4165">
                  <w:pPr>
                    <w:tabs>
                      <w:tab w:val="left" w:pos="3620"/>
                    </w:tabs>
                    <w:adjustRightInd w:val="0"/>
                    <w:snapToGrid w:val="0"/>
                    <w:spacing w:line="240" w:lineRule="exact"/>
                    <w:jc w:val="center"/>
                    <w:rPr>
                      <w:rFonts w:eastAsiaTheme="minorEastAsia"/>
                      <w:sz w:val="21"/>
                      <w:szCs w:val="21"/>
                    </w:rPr>
                  </w:pP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4</w:t>
                  </w:r>
                  <w:r>
                    <w:rPr>
                      <w:rFonts w:eastAsiaTheme="minorEastAsia" w:hint="eastAsia"/>
                      <w:sz w:val="21"/>
                      <w:szCs w:val="21"/>
                    </w:rPr>
                    <w:t>5</w:t>
                  </w:r>
                </w:p>
              </w:tc>
              <w:tc>
                <w:tcPr>
                  <w:tcW w:w="310" w:type="pct"/>
                  <w:tcBorders>
                    <w:top w:val="single" w:sz="8" w:space="0" w:color="auto"/>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r w:rsidR="007E4165">
              <w:trPr>
                <w:trHeight w:val="397"/>
                <w:jc w:val="center"/>
              </w:trPr>
              <w:tc>
                <w:tcPr>
                  <w:tcW w:w="166" w:type="pct"/>
                  <w:tcBorders>
                    <w:top w:val="single" w:sz="8" w:space="0" w:color="auto"/>
                    <w:left w:val="nil"/>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3</w:t>
                  </w:r>
                </w:p>
              </w:tc>
              <w:tc>
                <w:tcPr>
                  <w:tcW w:w="1085" w:type="pct"/>
                  <w:tcBorders>
                    <w:top w:val="single" w:sz="8" w:space="0" w:color="auto"/>
                  </w:tcBorders>
                  <w:vAlign w:val="center"/>
                </w:tcPr>
                <w:p w:rsidR="007E4165" w:rsidRDefault="0037462E">
                  <w:pPr>
                    <w:pStyle w:val="Chard"/>
                    <w:adjustRightInd w:val="0"/>
                    <w:snapToGrid w:val="0"/>
                    <w:spacing w:line="240" w:lineRule="auto"/>
                    <w:ind w:firstLine="0"/>
                    <w:jc w:val="center"/>
                    <w:rPr>
                      <w:rFonts w:eastAsiaTheme="minorEastAsia"/>
                      <w:sz w:val="21"/>
                      <w:szCs w:val="21"/>
                    </w:rPr>
                  </w:pPr>
                  <w:r>
                    <w:rPr>
                      <w:rFonts w:eastAsiaTheme="minorEastAsia" w:hAnsiTheme="minorEastAsia"/>
                      <w:sz w:val="21"/>
                      <w:szCs w:val="21"/>
                    </w:rPr>
                    <w:t>珍珠棉复合机</w:t>
                  </w:r>
                </w:p>
              </w:tc>
              <w:tc>
                <w:tcPr>
                  <w:tcW w:w="270" w:type="pct"/>
                  <w:tcBorders>
                    <w:top w:val="single" w:sz="8"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65</w:t>
                  </w:r>
                </w:p>
              </w:tc>
              <w:tc>
                <w:tcPr>
                  <w:tcW w:w="363" w:type="pct"/>
                  <w:vMerge/>
                  <w:vAlign w:val="center"/>
                </w:tcPr>
                <w:p w:rsidR="007E4165" w:rsidRDefault="007E4165">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16</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2</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r>
                    <w:rPr>
                      <w:rFonts w:eastAsiaTheme="minorEastAsia" w:hint="eastAsia"/>
                      <w:sz w:val="21"/>
                      <w:szCs w:val="21"/>
                    </w:rPr>
                    <w:t>1</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60</w:t>
                  </w:r>
                </w:p>
              </w:tc>
              <w:tc>
                <w:tcPr>
                  <w:tcW w:w="633" w:type="pct"/>
                  <w:gridSpan w:val="2"/>
                  <w:vMerge/>
                  <w:vAlign w:val="center"/>
                </w:tcPr>
                <w:p w:rsidR="007E4165" w:rsidRDefault="007E4165">
                  <w:pPr>
                    <w:tabs>
                      <w:tab w:val="left" w:pos="3620"/>
                    </w:tabs>
                    <w:adjustRightInd w:val="0"/>
                    <w:snapToGrid w:val="0"/>
                    <w:spacing w:line="240" w:lineRule="exact"/>
                    <w:jc w:val="center"/>
                    <w:rPr>
                      <w:rFonts w:eastAsiaTheme="minorEastAsia"/>
                      <w:sz w:val="21"/>
                      <w:szCs w:val="21"/>
                    </w:rPr>
                  </w:pP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25</w:t>
                  </w:r>
                </w:p>
              </w:tc>
              <w:tc>
                <w:tcPr>
                  <w:tcW w:w="310" w:type="pct"/>
                  <w:tcBorders>
                    <w:top w:val="single" w:sz="8" w:space="0" w:color="auto"/>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r w:rsidR="007E4165">
              <w:trPr>
                <w:trHeight w:val="397"/>
                <w:jc w:val="center"/>
              </w:trPr>
              <w:tc>
                <w:tcPr>
                  <w:tcW w:w="166" w:type="pct"/>
                  <w:tcBorders>
                    <w:top w:val="single" w:sz="4" w:space="0" w:color="auto"/>
                    <w:left w:val="nil"/>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4</w:t>
                  </w:r>
                </w:p>
              </w:tc>
              <w:tc>
                <w:tcPr>
                  <w:tcW w:w="1085" w:type="pct"/>
                  <w:tcBorders>
                    <w:top w:val="single" w:sz="4" w:space="0" w:color="auto"/>
                  </w:tcBorders>
                  <w:vAlign w:val="center"/>
                </w:tcPr>
                <w:p w:rsidR="007E4165" w:rsidRDefault="0037462E">
                  <w:pPr>
                    <w:pStyle w:val="Chard"/>
                    <w:adjustRightInd w:val="0"/>
                    <w:snapToGrid w:val="0"/>
                    <w:spacing w:line="240" w:lineRule="auto"/>
                    <w:ind w:firstLine="0"/>
                    <w:jc w:val="center"/>
                    <w:rPr>
                      <w:rFonts w:eastAsiaTheme="minorEastAsia"/>
                      <w:kern w:val="0"/>
                      <w:sz w:val="21"/>
                      <w:szCs w:val="21"/>
                    </w:rPr>
                  </w:pPr>
                  <w:r>
                    <w:rPr>
                      <w:rFonts w:eastAsiaTheme="minorEastAsia" w:hAnsiTheme="minorEastAsia"/>
                      <w:sz w:val="21"/>
                      <w:szCs w:val="21"/>
                    </w:rPr>
                    <w:t>全自动分切机</w:t>
                  </w:r>
                </w:p>
              </w:tc>
              <w:tc>
                <w:tcPr>
                  <w:tcW w:w="270" w:type="pct"/>
                  <w:tcBorders>
                    <w:top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hint="eastAsia"/>
                      <w:sz w:val="21"/>
                      <w:szCs w:val="21"/>
                    </w:rPr>
                    <w:t>75</w:t>
                  </w:r>
                </w:p>
              </w:tc>
              <w:tc>
                <w:tcPr>
                  <w:tcW w:w="363" w:type="pct"/>
                  <w:vMerge/>
                  <w:vAlign w:val="center"/>
                </w:tcPr>
                <w:p w:rsidR="007E4165" w:rsidRDefault="007E4165">
                  <w:pPr>
                    <w:tabs>
                      <w:tab w:val="left" w:pos="3620"/>
                    </w:tabs>
                    <w:adjustRightInd w:val="0"/>
                    <w:snapToGrid w:val="0"/>
                    <w:jc w:val="center"/>
                    <w:rPr>
                      <w:rFonts w:eastAsiaTheme="minorEastAsia"/>
                      <w:sz w:val="21"/>
                      <w:szCs w:val="21"/>
                    </w:rPr>
                  </w:pP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14</w:t>
                  </w: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8</w:t>
                  </w: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1.2</w:t>
                  </w: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13</w:t>
                  </w:r>
                </w:p>
              </w:tc>
              <w:tc>
                <w:tcPr>
                  <w:tcW w:w="362" w:type="pct"/>
                  <w:gridSpan w:val="2"/>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70</w:t>
                  </w:r>
                </w:p>
              </w:tc>
              <w:tc>
                <w:tcPr>
                  <w:tcW w:w="633" w:type="pct"/>
                  <w:gridSpan w:val="2"/>
                  <w:vMerge/>
                  <w:vAlign w:val="center"/>
                </w:tcPr>
                <w:p w:rsidR="007E4165" w:rsidRDefault="007E4165">
                  <w:pPr>
                    <w:tabs>
                      <w:tab w:val="left" w:pos="3620"/>
                    </w:tabs>
                    <w:adjustRightInd w:val="0"/>
                    <w:snapToGrid w:val="0"/>
                    <w:spacing w:line="240" w:lineRule="exact"/>
                    <w:jc w:val="center"/>
                    <w:rPr>
                      <w:rFonts w:eastAsiaTheme="minorEastAsia"/>
                      <w:sz w:val="21"/>
                      <w:szCs w:val="21"/>
                    </w:rPr>
                  </w:pPr>
                </w:p>
              </w:tc>
              <w:tc>
                <w:tcPr>
                  <w:tcW w:w="362" w:type="pct"/>
                  <w:gridSpan w:val="2"/>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10" w:type="pct"/>
                  <w:tcBorders>
                    <w:top w:val="single" w:sz="4" w:space="0" w:color="auto"/>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r w:rsidR="007E4165">
              <w:trPr>
                <w:trHeight w:val="397"/>
                <w:jc w:val="center"/>
              </w:trPr>
              <w:tc>
                <w:tcPr>
                  <w:tcW w:w="166" w:type="pct"/>
                  <w:tcBorders>
                    <w:top w:val="single" w:sz="8" w:space="0" w:color="auto"/>
                    <w:left w:val="nil"/>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5</w:t>
                  </w:r>
                </w:p>
              </w:tc>
              <w:tc>
                <w:tcPr>
                  <w:tcW w:w="1085" w:type="pct"/>
                  <w:tcBorders>
                    <w:top w:val="single" w:sz="8" w:space="0" w:color="auto"/>
                  </w:tcBorders>
                  <w:vAlign w:val="center"/>
                </w:tcPr>
                <w:p w:rsidR="007E4165" w:rsidRDefault="0037462E">
                  <w:pPr>
                    <w:pStyle w:val="Chard"/>
                    <w:adjustRightInd w:val="0"/>
                    <w:snapToGrid w:val="0"/>
                    <w:spacing w:line="240" w:lineRule="auto"/>
                    <w:ind w:firstLine="0"/>
                    <w:jc w:val="center"/>
                    <w:rPr>
                      <w:rFonts w:eastAsiaTheme="minorEastAsia"/>
                      <w:sz w:val="21"/>
                      <w:szCs w:val="21"/>
                    </w:rPr>
                  </w:pPr>
                  <w:r>
                    <w:rPr>
                      <w:rFonts w:eastAsiaTheme="minorEastAsia" w:hAnsiTheme="minorEastAsia"/>
                      <w:sz w:val="21"/>
                      <w:szCs w:val="21"/>
                    </w:rPr>
                    <w:t>手动立切机</w:t>
                  </w:r>
                </w:p>
              </w:tc>
              <w:tc>
                <w:tcPr>
                  <w:tcW w:w="270" w:type="pct"/>
                  <w:tcBorders>
                    <w:top w:val="single" w:sz="8"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75</w:t>
                  </w:r>
                </w:p>
              </w:tc>
              <w:tc>
                <w:tcPr>
                  <w:tcW w:w="363" w:type="pct"/>
                  <w:vMerge/>
                  <w:vAlign w:val="center"/>
                </w:tcPr>
                <w:p w:rsidR="007E4165" w:rsidRDefault="007E4165">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18</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7</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1.5</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9</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70</w:t>
                  </w:r>
                </w:p>
              </w:tc>
              <w:tc>
                <w:tcPr>
                  <w:tcW w:w="633" w:type="pct"/>
                  <w:gridSpan w:val="2"/>
                  <w:vMerge/>
                  <w:vAlign w:val="center"/>
                </w:tcPr>
                <w:p w:rsidR="007E4165" w:rsidRDefault="007E4165">
                  <w:pPr>
                    <w:tabs>
                      <w:tab w:val="left" w:pos="3620"/>
                    </w:tabs>
                    <w:adjustRightInd w:val="0"/>
                    <w:snapToGrid w:val="0"/>
                    <w:spacing w:line="240" w:lineRule="exact"/>
                    <w:jc w:val="center"/>
                    <w:rPr>
                      <w:rFonts w:eastAsiaTheme="minorEastAsia"/>
                      <w:sz w:val="21"/>
                      <w:szCs w:val="21"/>
                    </w:rPr>
                  </w:pP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10" w:type="pct"/>
                  <w:tcBorders>
                    <w:top w:val="single" w:sz="8" w:space="0" w:color="auto"/>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r w:rsidR="007E4165">
              <w:trPr>
                <w:trHeight w:val="397"/>
                <w:jc w:val="center"/>
              </w:trPr>
              <w:tc>
                <w:tcPr>
                  <w:tcW w:w="166" w:type="pct"/>
                  <w:tcBorders>
                    <w:top w:val="single" w:sz="8" w:space="0" w:color="auto"/>
                    <w:left w:val="nil"/>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6</w:t>
                  </w:r>
                </w:p>
              </w:tc>
              <w:tc>
                <w:tcPr>
                  <w:tcW w:w="1085" w:type="pct"/>
                  <w:tcBorders>
                    <w:top w:val="single" w:sz="8" w:space="0" w:color="auto"/>
                  </w:tcBorders>
                  <w:vAlign w:val="center"/>
                </w:tcPr>
                <w:p w:rsidR="007E4165" w:rsidRDefault="0037462E">
                  <w:pPr>
                    <w:pStyle w:val="Chard"/>
                    <w:adjustRightInd w:val="0"/>
                    <w:snapToGrid w:val="0"/>
                    <w:spacing w:line="240" w:lineRule="auto"/>
                    <w:ind w:firstLine="0"/>
                    <w:jc w:val="center"/>
                    <w:rPr>
                      <w:rFonts w:eastAsiaTheme="minorEastAsia"/>
                      <w:sz w:val="21"/>
                      <w:szCs w:val="21"/>
                    </w:rPr>
                  </w:pPr>
                  <w:r>
                    <w:rPr>
                      <w:rFonts w:eastAsiaTheme="minorEastAsia" w:hAnsiTheme="minorEastAsia"/>
                      <w:sz w:val="21"/>
                      <w:szCs w:val="21"/>
                    </w:rPr>
                    <w:t>片材分切机</w:t>
                  </w:r>
                </w:p>
              </w:tc>
              <w:tc>
                <w:tcPr>
                  <w:tcW w:w="270" w:type="pct"/>
                  <w:tcBorders>
                    <w:top w:val="single" w:sz="8"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hint="eastAsia"/>
                      <w:sz w:val="21"/>
                      <w:szCs w:val="21"/>
                    </w:rPr>
                    <w:t>75</w:t>
                  </w:r>
                </w:p>
              </w:tc>
              <w:tc>
                <w:tcPr>
                  <w:tcW w:w="363" w:type="pct"/>
                  <w:vMerge/>
                  <w:vAlign w:val="center"/>
                </w:tcPr>
                <w:p w:rsidR="007E4165" w:rsidRDefault="007E4165">
                  <w:pPr>
                    <w:tabs>
                      <w:tab w:val="left" w:pos="3620"/>
                    </w:tabs>
                    <w:adjustRightInd w:val="0"/>
                    <w:snapToGrid w:val="0"/>
                    <w:jc w:val="center"/>
                    <w:rPr>
                      <w:rFonts w:eastAsiaTheme="minorEastAsia"/>
                      <w:sz w:val="21"/>
                      <w:szCs w:val="21"/>
                    </w:rPr>
                  </w:pP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5</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15</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c>
                <w:tcPr>
                  <w:tcW w:w="272" w:type="pct"/>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22</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70</w:t>
                  </w:r>
                </w:p>
              </w:tc>
              <w:tc>
                <w:tcPr>
                  <w:tcW w:w="633" w:type="pct"/>
                  <w:gridSpan w:val="2"/>
                  <w:vMerge/>
                  <w:vAlign w:val="center"/>
                </w:tcPr>
                <w:p w:rsidR="007E4165" w:rsidRDefault="007E4165">
                  <w:pPr>
                    <w:tabs>
                      <w:tab w:val="left" w:pos="3620"/>
                    </w:tabs>
                    <w:adjustRightInd w:val="0"/>
                    <w:snapToGrid w:val="0"/>
                    <w:spacing w:line="240" w:lineRule="exact"/>
                    <w:jc w:val="center"/>
                    <w:rPr>
                      <w:rFonts w:eastAsiaTheme="minorEastAsia"/>
                      <w:sz w:val="21"/>
                      <w:szCs w:val="21"/>
                    </w:rPr>
                  </w:pP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10" w:type="pct"/>
                  <w:tcBorders>
                    <w:top w:val="single" w:sz="8" w:space="0" w:color="auto"/>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r w:rsidR="007E4165">
              <w:trPr>
                <w:trHeight w:val="397"/>
                <w:jc w:val="center"/>
              </w:trPr>
              <w:tc>
                <w:tcPr>
                  <w:tcW w:w="166" w:type="pct"/>
                  <w:tcBorders>
                    <w:top w:val="single" w:sz="4" w:space="0" w:color="auto"/>
                    <w:left w:val="nil"/>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7</w:t>
                  </w:r>
                </w:p>
              </w:tc>
              <w:tc>
                <w:tcPr>
                  <w:tcW w:w="1085" w:type="pct"/>
                  <w:tcBorders>
                    <w:top w:val="single" w:sz="4" w:space="0" w:color="auto"/>
                  </w:tcBorders>
                  <w:vAlign w:val="center"/>
                </w:tcPr>
                <w:p w:rsidR="007E4165" w:rsidRDefault="0037462E">
                  <w:pPr>
                    <w:pStyle w:val="Chard"/>
                    <w:adjustRightInd w:val="0"/>
                    <w:snapToGrid w:val="0"/>
                    <w:spacing w:line="240" w:lineRule="auto"/>
                    <w:ind w:firstLine="0"/>
                    <w:jc w:val="center"/>
                    <w:rPr>
                      <w:rFonts w:eastAsiaTheme="minorEastAsia"/>
                      <w:kern w:val="0"/>
                      <w:sz w:val="21"/>
                      <w:szCs w:val="21"/>
                    </w:rPr>
                  </w:pPr>
                  <w:r>
                    <w:rPr>
                      <w:rFonts w:eastAsiaTheme="minorEastAsia" w:hAnsiTheme="minorEastAsia"/>
                      <w:sz w:val="21"/>
                      <w:szCs w:val="21"/>
                    </w:rPr>
                    <w:t>全自动粘合机</w:t>
                  </w:r>
                </w:p>
              </w:tc>
              <w:tc>
                <w:tcPr>
                  <w:tcW w:w="270" w:type="pct"/>
                  <w:tcBorders>
                    <w:top w:val="single" w:sz="4"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80</w:t>
                  </w:r>
                </w:p>
              </w:tc>
              <w:tc>
                <w:tcPr>
                  <w:tcW w:w="363" w:type="pct"/>
                  <w:vMerge/>
                  <w:vAlign w:val="center"/>
                </w:tcPr>
                <w:p w:rsidR="007E4165" w:rsidRDefault="007E4165">
                  <w:pPr>
                    <w:tabs>
                      <w:tab w:val="left" w:pos="3620"/>
                    </w:tabs>
                    <w:adjustRightInd w:val="0"/>
                    <w:snapToGrid w:val="0"/>
                    <w:jc w:val="center"/>
                    <w:rPr>
                      <w:rFonts w:eastAsiaTheme="minorEastAsia"/>
                      <w:sz w:val="21"/>
                      <w:szCs w:val="21"/>
                    </w:rPr>
                  </w:pP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6</w:t>
                  </w: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4</w:t>
                  </w: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c>
                <w:tcPr>
                  <w:tcW w:w="272" w:type="pct"/>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21</w:t>
                  </w:r>
                </w:p>
              </w:tc>
              <w:tc>
                <w:tcPr>
                  <w:tcW w:w="362" w:type="pct"/>
                  <w:gridSpan w:val="2"/>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75</w:t>
                  </w:r>
                </w:p>
              </w:tc>
              <w:tc>
                <w:tcPr>
                  <w:tcW w:w="633" w:type="pct"/>
                  <w:gridSpan w:val="2"/>
                  <w:vMerge/>
                  <w:vAlign w:val="center"/>
                </w:tcPr>
                <w:p w:rsidR="007E4165" w:rsidRDefault="007E4165">
                  <w:pPr>
                    <w:tabs>
                      <w:tab w:val="left" w:pos="3620"/>
                    </w:tabs>
                    <w:adjustRightInd w:val="0"/>
                    <w:snapToGrid w:val="0"/>
                    <w:spacing w:line="240" w:lineRule="exact"/>
                    <w:jc w:val="center"/>
                    <w:rPr>
                      <w:rFonts w:eastAsiaTheme="minorEastAsia"/>
                      <w:sz w:val="21"/>
                      <w:szCs w:val="21"/>
                    </w:rPr>
                  </w:pPr>
                </w:p>
              </w:tc>
              <w:tc>
                <w:tcPr>
                  <w:tcW w:w="362" w:type="pct"/>
                  <w:gridSpan w:val="2"/>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4"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40</w:t>
                  </w:r>
                </w:p>
              </w:tc>
              <w:tc>
                <w:tcPr>
                  <w:tcW w:w="310" w:type="pct"/>
                  <w:tcBorders>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r w:rsidR="007E4165" w:rsidTr="00DE0C92">
              <w:trPr>
                <w:trHeight w:val="397"/>
                <w:jc w:val="center"/>
              </w:trPr>
              <w:tc>
                <w:tcPr>
                  <w:tcW w:w="166" w:type="pct"/>
                  <w:tcBorders>
                    <w:top w:val="single" w:sz="8" w:space="0" w:color="auto"/>
                    <w:left w:val="nil"/>
                    <w:bottom w:val="single" w:sz="8" w:space="0" w:color="auto"/>
                  </w:tcBorders>
                  <w:vAlign w:val="center"/>
                </w:tcPr>
                <w:p w:rsidR="007E4165" w:rsidRDefault="0037462E">
                  <w:pPr>
                    <w:pStyle w:val="Chard"/>
                    <w:adjustRightInd w:val="0"/>
                    <w:snapToGrid w:val="0"/>
                    <w:spacing w:line="240" w:lineRule="auto"/>
                    <w:ind w:firstLine="0"/>
                    <w:rPr>
                      <w:rFonts w:eastAsiaTheme="minorEastAsia"/>
                      <w:sz w:val="21"/>
                      <w:szCs w:val="21"/>
                    </w:rPr>
                  </w:pPr>
                  <w:r>
                    <w:rPr>
                      <w:rFonts w:eastAsiaTheme="minorEastAsia"/>
                      <w:sz w:val="21"/>
                      <w:szCs w:val="21"/>
                    </w:rPr>
                    <w:t>8</w:t>
                  </w:r>
                </w:p>
              </w:tc>
              <w:tc>
                <w:tcPr>
                  <w:tcW w:w="1085" w:type="pct"/>
                  <w:tcBorders>
                    <w:top w:val="single" w:sz="8" w:space="0" w:color="auto"/>
                    <w:bottom w:val="single" w:sz="8" w:space="0" w:color="auto"/>
                  </w:tcBorders>
                  <w:vAlign w:val="center"/>
                </w:tcPr>
                <w:p w:rsidR="007E4165" w:rsidRDefault="0037462E">
                  <w:pPr>
                    <w:pStyle w:val="Chard"/>
                    <w:adjustRightInd w:val="0"/>
                    <w:snapToGrid w:val="0"/>
                    <w:spacing w:line="240" w:lineRule="auto"/>
                    <w:ind w:firstLine="0"/>
                    <w:jc w:val="center"/>
                    <w:rPr>
                      <w:rFonts w:eastAsiaTheme="minorEastAsia"/>
                      <w:sz w:val="21"/>
                      <w:szCs w:val="21"/>
                    </w:rPr>
                  </w:pPr>
                  <w:r>
                    <w:rPr>
                      <w:rFonts w:eastAsiaTheme="minorEastAsia" w:hAnsiTheme="minorEastAsia"/>
                      <w:sz w:val="21"/>
                      <w:szCs w:val="21"/>
                    </w:rPr>
                    <w:t>手动粘合机</w:t>
                  </w:r>
                </w:p>
              </w:tc>
              <w:tc>
                <w:tcPr>
                  <w:tcW w:w="270" w:type="pct"/>
                  <w:tcBorders>
                    <w:top w:val="single" w:sz="8" w:space="0" w:color="auto"/>
                    <w:bottom w:val="single" w:sz="8" w:space="0" w:color="auto"/>
                  </w:tcBorders>
                  <w:vAlign w:val="center"/>
                </w:tcPr>
                <w:p w:rsidR="007E4165" w:rsidRDefault="0037462E">
                  <w:pPr>
                    <w:tabs>
                      <w:tab w:val="left" w:pos="3620"/>
                    </w:tabs>
                    <w:adjustRightInd w:val="0"/>
                    <w:snapToGrid w:val="0"/>
                    <w:jc w:val="center"/>
                    <w:rPr>
                      <w:rFonts w:eastAsiaTheme="minorEastAsia"/>
                      <w:sz w:val="21"/>
                      <w:szCs w:val="21"/>
                    </w:rPr>
                  </w:pPr>
                  <w:r>
                    <w:rPr>
                      <w:rFonts w:eastAsiaTheme="minorEastAsia"/>
                      <w:sz w:val="21"/>
                      <w:szCs w:val="21"/>
                    </w:rPr>
                    <w:t>80</w:t>
                  </w:r>
                </w:p>
              </w:tc>
              <w:tc>
                <w:tcPr>
                  <w:tcW w:w="363" w:type="pct"/>
                  <w:vMerge/>
                  <w:tcBorders>
                    <w:bottom w:val="single" w:sz="8" w:space="0" w:color="auto"/>
                  </w:tcBorders>
                  <w:vAlign w:val="center"/>
                </w:tcPr>
                <w:p w:rsidR="007E4165" w:rsidRDefault="007E4165">
                  <w:pPr>
                    <w:tabs>
                      <w:tab w:val="left" w:pos="3620"/>
                    </w:tabs>
                    <w:adjustRightInd w:val="0"/>
                    <w:snapToGrid w:val="0"/>
                    <w:jc w:val="center"/>
                    <w:rPr>
                      <w:rFonts w:eastAsiaTheme="minorEastAsia"/>
                      <w:sz w:val="21"/>
                      <w:szCs w:val="21"/>
                    </w:rPr>
                  </w:pPr>
                </w:p>
              </w:tc>
              <w:tc>
                <w:tcPr>
                  <w:tcW w:w="272" w:type="pct"/>
                  <w:tcBorders>
                    <w:top w:val="single" w:sz="8" w:space="0" w:color="auto"/>
                    <w:bottom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5</w:t>
                  </w:r>
                </w:p>
              </w:tc>
              <w:tc>
                <w:tcPr>
                  <w:tcW w:w="272" w:type="pct"/>
                  <w:tcBorders>
                    <w:top w:val="single" w:sz="8" w:space="0" w:color="auto"/>
                    <w:bottom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5</w:t>
                  </w:r>
                </w:p>
              </w:tc>
              <w:tc>
                <w:tcPr>
                  <w:tcW w:w="272" w:type="pct"/>
                  <w:tcBorders>
                    <w:top w:val="single" w:sz="8" w:space="0" w:color="auto"/>
                    <w:bottom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1.2</w:t>
                  </w:r>
                </w:p>
              </w:tc>
              <w:tc>
                <w:tcPr>
                  <w:tcW w:w="272" w:type="pct"/>
                  <w:tcBorders>
                    <w:top w:val="single" w:sz="8" w:space="0" w:color="auto"/>
                    <w:bottom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22</w:t>
                  </w:r>
                </w:p>
              </w:tc>
              <w:tc>
                <w:tcPr>
                  <w:tcW w:w="362" w:type="pct"/>
                  <w:gridSpan w:val="2"/>
                  <w:tcBorders>
                    <w:top w:val="single" w:sz="8" w:space="0" w:color="auto"/>
                    <w:bottom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75</w:t>
                  </w:r>
                </w:p>
              </w:tc>
              <w:tc>
                <w:tcPr>
                  <w:tcW w:w="633" w:type="pct"/>
                  <w:gridSpan w:val="2"/>
                  <w:vMerge/>
                  <w:tcBorders>
                    <w:bottom w:val="single" w:sz="8" w:space="0" w:color="auto"/>
                  </w:tcBorders>
                  <w:vAlign w:val="center"/>
                </w:tcPr>
                <w:p w:rsidR="007E4165" w:rsidRDefault="007E4165">
                  <w:pPr>
                    <w:tabs>
                      <w:tab w:val="left" w:pos="3620"/>
                    </w:tabs>
                    <w:adjustRightInd w:val="0"/>
                    <w:snapToGrid w:val="0"/>
                    <w:spacing w:line="240" w:lineRule="exact"/>
                    <w:jc w:val="center"/>
                    <w:rPr>
                      <w:rFonts w:eastAsiaTheme="minorEastAsia"/>
                      <w:sz w:val="21"/>
                      <w:szCs w:val="21"/>
                    </w:rPr>
                  </w:pPr>
                </w:p>
              </w:tc>
              <w:tc>
                <w:tcPr>
                  <w:tcW w:w="362" w:type="pct"/>
                  <w:gridSpan w:val="2"/>
                  <w:tcBorders>
                    <w:top w:val="single" w:sz="8" w:space="0" w:color="auto"/>
                    <w:bottom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35</w:t>
                  </w:r>
                </w:p>
              </w:tc>
              <w:tc>
                <w:tcPr>
                  <w:tcW w:w="362" w:type="pct"/>
                  <w:gridSpan w:val="2"/>
                  <w:tcBorders>
                    <w:top w:val="single" w:sz="8" w:space="0" w:color="auto"/>
                    <w:bottom w:val="single" w:sz="8" w:space="0" w:color="auto"/>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hint="eastAsia"/>
                      <w:sz w:val="21"/>
                      <w:szCs w:val="21"/>
                    </w:rPr>
                    <w:t>40</w:t>
                  </w:r>
                </w:p>
              </w:tc>
              <w:tc>
                <w:tcPr>
                  <w:tcW w:w="310" w:type="pct"/>
                  <w:tcBorders>
                    <w:top w:val="single" w:sz="8" w:space="0" w:color="auto"/>
                    <w:bottom w:val="single" w:sz="8" w:space="0" w:color="auto"/>
                    <w:right w:val="nil"/>
                  </w:tcBorders>
                  <w:vAlign w:val="center"/>
                </w:tcPr>
                <w:p w:rsidR="007E4165" w:rsidRDefault="0037462E">
                  <w:pPr>
                    <w:tabs>
                      <w:tab w:val="left" w:pos="3620"/>
                    </w:tabs>
                    <w:adjustRightInd w:val="0"/>
                    <w:snapToGrid w:val="0"/>
                    <w:spacing w:line="240" w:lineRule="exact"/>
                    <w:jc w:val="center"/>
                    <w:rPr>
                      <w:rFonts w:eastAsiaTheme="minorEastAsia"/>
                      <w:sz w:val="21"/>
                      <w:szCs w:val="21"/>
                    </w:rPr>
                  </w:pPr>
                  <w:r>
                    <w:rPr>
                      <w:rFonts w:eastAsiaTheme="minorEastAsia"/>
                      <w:sz w:val="21"/>
                      <w:szCs w:val="21"/>
                    </w:rPr>
                    <w:t>1</w:t>
                  </w:r>
                </w:p>
              </w:tc>
            </w:tr>
          </w:tbl>
          <w:p w:rsidR="007E4165" w:rsidRDefault="0037462E">
            <w:pPr>
              <w:spacing w:line="440" w:lineRule="exact"/>
              <w:ind w:firstLineChars="200" w:firstLine="480"/>
            </w:pPr>
            <w:r>
              <w:rPr>
                <w:rFonts w:hAnsi="宋体"/>
              </w:rPr>
              <w:t>根据本项目主要高噪声设备的分布状况和房间外源强，根据导则中噪声预测模型，计算出各声源对厂界的噪声贡献值。</w:t>
            </w:r>
          </w:p>
          <w:p w:rsidR="007E4165" w:rsidRDefault="0037462E">
            <w:pPr>
              <w:spacing w:line="440" w:lineRule="exact"/>
              <w:ind w:firstLineChars="200" w:firstLine="420"/>
            </w:pPr>
            <w:r>
              <w:rPr>
                <w:noProof/>
                <w:sz w:val="21"/>
              </w:rPr>
              <w:drawing>
                <wp:anchor distT="0" distB="0" distL="114300" distR="114300" simplePos="0" relativeHeight="251642368" behindDoc="0" locked="0" layoutInCell="1" allowOverlap="1">
                  <wp:simplePos x="0" y="0"/>
                  <wp:positionH relativeFrom="column">
                    <wp:posOffset>791210</wp:posOffset>
                  </wp:positionH>
                  <wp:positionV relativeFrom="paragraph">
                    <wp:posOffset>375920</wp:posOffset>
                  </wp:positionV>
                  <wp:extent cx="2975610" cy="571500"/>
                  <wp:effectExtent l="19050" t="0" r="0" b="0"/>
                  <wp:wrapTopAndBottom/>
                  <wp:docPr id="109" name="图片 29473"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9473" descr="wps2"/>
                          <pic:cNvPicPr>
                            <a:picLocks noChangeAspect="1" noChangeArrowheads="1"/>
                          </pic:cNvPicPr>
                        </pic:nvPicPr>
                        <pic:blipFill>
                          <a:blip r:embed="rId19"/>
                          <a:srcRect/>
                          <a:stretch>
                            <a:fillRect/>
                          </a:stretch>
                        </pic:blipFill>
                        <pic:spPr>
                          <a:xfrm>
                            <a:off x="0" y="0"/>
                            <a:ext cx="2975610" cy="571500"/>
                          </a:xfrm>
                          <a:prstGeom prst="rect">
                            <a:avLst/>
                          </a:prstGeom>
                          <a:noFill/>
                        </pic:spPr>
                      </pic:pic>
                    </a:graphicData>
                  </a:graphic>
                </wp:anchor>
              </w:drawing>
            </w:r>
            <w:r>
              <w:rPr>
                <w:rFonts w:hAnsi="宋体"/>
              </w:rPr>
              <w:t>本项目声源在预测点产生的贡献值（</w:t>
            </w:r>
            <w:r>
              <w:t>Leqg</w:t>
            </w:r>
            <w:r>
              <w:rPr>
                <w:rFonts w:hAnsi="宋体"/>
              </w:rPr>
              <w:t>）计算公式：</w:t>
            </w:r>
          </w:p>
          <w:p w:rsidR="007E4165" w:rsidRDefault="0037462E">
            <w:pPr>
              <w:spacing w:line="440" w:lineRule="exact"/>
              <w:ind w:firstLineChars="200" w:firstLine="480"/>
            </w:pPr>
            <w:r>
              <w:rPr>
                <w:rFonts w:hAnsi="宋体"/>
              </w:rPr>
              <w:t>式中：</w:t>
            </w:r>
            <w:r>
              <w:t>Leqg——</w:t>
            </w:r>
            <w:r>
              <w:rPr>
                <w:rFonts w:hAnsi="宋体"/>
              </w:rPr>
              <w:t>建设项目声源在预测的产生的噪声贡献值，</w:t>
            </w:r>
            <w:r>
              <w:t>dB</w:t>
            </w:r>
            <w:r>
              <w:rPr>
                <w:rFonts w:hAnsi="宋体"/>
              </w:rPr>
              <w:t>；</w:t>
            </w:r>
          </w:p>
          <w:p w:rsidR="007E4165" w:rsidRDefault="0037462E">
            <w:pPr>
              <w:spacing w:line="440" w:lineRule="exact"/>
              <w:ind w:firstLineChars="200" w:firstLine="480"/>
            </w:pPr>
            <w:r>
              <w:t>T——</w:t>
            </w:r>
            <w:r>
              <w:rPr>
                <w:rFonts w:hAnsi="宋体"/>
              </w:rPr>
              <w:t>用于计算等效声级的时间，</w:t>
            </w:r>
            <w:r>
              <w:t>s</w:t>
            </w:r>
            <w:r>
              <w:rPr>
                <w:rFonts w:hAnsi="宋体"/>
              </w:rPr>
              <w:t>；</w:t>
            </w:r>
          </w:p>
          <w:p w:rsidR="007E4165" w:rsidRDefault="0037462E">
            <w:pPr>
              <w:spacing w:line="440" w:lineRule="exact"/>
              <w:ind w:firstLineChars="200" w:firstLine="480"/>
            </w:pPr>
            <w:r>
              <w:t xml:space="preserve">        N——</w:t>
            </w:r>
            <w:r>
              <w:rPr>
                <w:rFonts w:hAnsi="宋体"/>
              </w:rPr>
              <w:t>室外声源个数；</w:t>
            </w:r>
          </w:p>
          <w:p w:rsidR="007E4165" w:rsidRDefault="0037462E">
            <w:pPr>
              <w:spacing w:line="440" w:lineRule="exact"/>
              <w:ind w:firstLineChars="200" w:firstLine="480"/>
            </w:pPr>
            <w:r>
              <w:t xml:space="preserve">        ti——</w:t>
            </w:r>
            <w:r>
              <w:rPr>
                <w:rFonts w:hAnsi="宋体"/>
              </w:rPr>
              <w:t>在</w:t>
            </w:r>
            <w:r>
              <w:t>T</w:t>
            </w:r>
            <w:r>
              <w:rPr>
                <w:rFonts w:hAnsi="宋体"/>
              </w:rPr>
              <w:t>时间内</w:t>
            </w:r>
            <w:r>
              <w:t>i</w:t>
            </w:r>
            <w:r>
              <w:rPr>
                <w:rFonts w:hAnsi="宋体"/>
              </w:rPr>
              <w:t>声源内工作时间，</w:t>
            </w:r>
            <w:r>
              <w:t>s</w:t>
            </w:r>
            <w:r>
              <w:rPr>
                <w:rFonts w:hAnsi="宋体"/>
              </w:rPr>
              <w:t>；</w:t>
            </w:r>
          </w:p>
          <w:p w:rsidR="007E4165" w:rsidRDefault="0037462E">
            <w:pPr>
              <w:spacing w:line="440" w:lineRule="exact"/>
              <w:ind w:firstLineChars="200" w:firstLine="480"/>
            </w:pPr>
            <w:r>
              <w:t xml:space="preserve">        M——</w:t>
            </w:r>
            <w:r>
              <w:rPr>
                <w:rFonts w:hAnsi="宋体"/>
              </w:rPr>
              <w:t>等效室外声源个数；</w:t>
            </w:r>
          </w:p>
          <w:p w:rsidR="007E4165" w:rsidRDefault="0037462E">
            <w:pPr>
              <w:spacing w:line="440" w:lineRule="exact"/>
              <w:ind w:firstLineChars="200" w:firstLine="480"/>
            </w:pPr>
            <w:r>
              <w:t xml:space="preserve">    ti——</w:t>
            </w:r>
            <w:r>
              <w:rPr>
                <w:rFonts w:hAnsi="宋体"/>
              </w:rPr>
              <w:t>在</w:t>
            </w:r>
            <w:r>
              <w:t>T</w:t>
            </w:r>
            <w:r>
              <w:rPr>
                <w:rFonts w:hAnsi="宋体"/>
              </w:rPr>
              <w:t>时间内</w:t>
            </w:r>
            <w:r>
              <w:t>j</w:t>
            </w:r>
            <w:r>
              <w:rPr>
                <w:rFonts w:hAnsi="宋体"/>
              </w:rPr>
              <w:t>声源内工作时间，</w:t>
            </w:r>
            <w:r>
              <w:t>s</w:t>
            </w:r>
            <w:r>
              <w:rPr>
                <w:rFonts w:hAnsi="宋体"/>
              </w:rPr>
              <w:t>；</w:t>
            </w:r>
          </w:p>
          <w:p w:rsidR="00355270" w:rsidRPr="007B1B90" w:rsidRDefault="0037462E" w:rsidP="00394FF0">
            <w:pPr>
              <w:tabs>
                <w:tab w:val="left" w:pos="8370"/>
                <w:tab w:val="left" w:pos="8600"/>
              </w:tabs>
              <w:spacing w:beforeLines="50" w:line="440" w:lineRule="exact"/>
              <w:ind w:firstLineChars="200" w:firstLine="480"/>
            </w:pPr>
            <w:r>
              <w:rPr>
                <w:rFonts w:hAnsi="宋体"/>
              </w:rPr>
              <w:t>根据本项目噪声源的分布，对项目四周厂界噪声贡献值进行计算，厂界</w:t>
            </w:r>
            <w:r>
              <w:rPr>
                <w:rFonts w:hAnsi="宋体"/>
              </w:rPr>
              <w:lastRenderedPageBreak/>
              <w:t>噪声预测结果见下表。</w:t>
            </w:r>
          </w:p>
          <w:p w:rsidR="007E4165" w:rsidRDefault="0037462E">
            <w:pPr>
              <w:adjustRightInd w:val="0"/>
              <w:snapToGrid w:val="0"/>
              <w:spacing w:line="440" w:lineRule="exact"/>
              <w:textAlignment w:val="baseline"/>
              <w:rPr>
                <w:rFonts w:eastAsiaTheme="minorEastAsia" w:hAnsiTheme="minorEastAsia"/>
                <w:b/>
              </w:rPr>
            </w:pPr>
            <w:r>
              <w:rPr>
                <w:rFonts w:eastAsiaTheme="minorEastAsia" w:hAnsiTheme="minorEastAsia"/>
                <w:b/>
              </w:rPr>
              <w:t>表</w:t>
            </w:r>
            <w:r w:rsidR="007B1B90">
              <w:rPr>
                <w:rFonts w:eastAsiaTheme="minorEastAsia" w:hAnsiTheme="minorEastAsia" w:hint="eastAsia"/>
                <w:b/>
              </w:rPr>
              <w:t>33</w:t>
            </w:r>
            <w:r>
              <w:rPr>
                <w:rFonts w:eastAsiaTheme="minorEastAsia" w:hAnsiTheme="minorEastAsia" w:hint="eastAsia"/>
                <w:b/>
              </w:rPr>
              <w:t xml:space="preserve">                </w:t>
            </w:r>
            <w:r>
              <w:rPr>
                <w:rFonts w:eastAsiaTheme="minorEastAsia" w:hAnsiTheme="minorEastAsia"/>
                <w:b/>
              </w:rPr>
              <w:t>各厂界噪声预测值单位：</w:t>
            </w:r>
            <w:r>
              <w:rPr>
                <w:rFonts w:eastAsiaTheme="minorEastAsia" w:hAnsiTheme="minorEastAsia"/>
                <w:b/>
              </w:rPr>
              <w:t>dB(A)</w:t>
            </w:r>
          </w:p>
          <w:tbl>
            <w:tblPr>
              <w:tblW w:w="4950" w:type="pct"/>
              <w:jc w:val="center"/>
              <w:tblBorders>
                <w:top w:val="single" w:sz="8" w:space="0" w:color="auto"/>
                <w:bottom w:val="single" w:sz="8" w:space="0" w:color="auto"/>
                <w:insideH w:val="single" w:sz="8" w:space="0" w:color="auto"/>
                <w:insideV w:val="single" w:sz="4" w:space="0" w:color="auto"/>
              </w:tblBorders>
              <w:tblLayout w:type="fixed"/>
              <w:tblLook w:val="04A0"/>
            </w:tblPr>
            <w:tblGrid>
              <w:gridCol w:w="2300"/>
              <w:gridCol w:w="1426"/>
              <w:gridCol w:w="1451"/>
              <w:gridCol w:w="1378"/>
              <w:gridCol w:w="1375"/>
            </w:tblGrid>
            <w:tr w:rsidR="007E4165" w:rsidTr="00DE0C92">
              <w:trPr>
                <w:trHeight w:val="397"/>
                <w:jc w:val="center"/>
              </w:trPr>
              <w:tc>
                <w:tcPr>
                  <w:tcW w:w="1450" w:type="pct"/>
                  <w:vAlign w:val="center"/>
                </w:tcPr>
                <w:p w:rsidR="007E4165" w:rsidRDefault="0037462E">
                  <w:pPr>
                    <w:tabs>
                      <w:tab w:val="left" w:pos="3620"/>
                    </w:tabs>
                    <w:adjustRightInd w:val="0"/>
                    <w:snapToGrid w:val="0"/>
                    <w:jc w:val="center"/>
                    <w:rPr>
                      <w:b/>
                      <w:sz w:val="21"/>
                      <w:szCs w:val="21"/>
                    </w:rPr>
                  </w:pPr>
                  <w:r>
                    <w:rPr>
                      <w:b/>
                      <w:sz w:val="21"/>
                      <w:szCs w:val="21"/>
                    </w:rPr>
                    <w:t>预测点</w:t>
                  </w:r>
                </w:p>
              </w:tc>
              <w:tc>
                <w:tcPr>
                  <w:tcW w:w="899" w:type="pct"/>
                  <w:vAlign w:val="center"/>
                </w:tcPr>
                <w:p w:rsidR="007E4165" w:rsidRDefault="0037462E">
                  <w:pPr>
                    <w:tabs>
                      <w:tab w:val="left" w:pos="3620"/>
                    </w:tabs>
                    <w:adjustRightInd w:val="0"/>
                    <w:snapToGrid w:val="0"/>
                    <w:jc w:val="center"/>
                    <w:rPr>
                      <w:b/>
                      <w:sz w:val="21"/>
                      <w:szCs w:val="21"/>
                    </w:rPr>
                  </w:pPr>
                  <w:r>
                    <w:rPr>
                      <w:b/>
                      <w:sz w:val="21"/>
                      <w:szCs w:val="21"/>
                    </w:rPr>
                    <w:t>东厂界</w:t>
                  </w:r>
                </w:p>
              </w:tc>
              <w:tc>
                <w:tcPr>
                  <w:tcW w:w="915" w:type="pct"/>
                  <w:vAlign w:val="center"/>
                </w:tcPr>
                <w:p w:rsidR="007E4165" w:rsidRDefault="0037462E">
                  <w:pPr>
                    <w:tabs>
                      <w:tab w:val="left" w:pos="3620"/>
                    </w:tabs>
                    <w:adjustRightInd w:val="0"/>
                    <w:snapToGrid w:val="0"/>
                    <w:jc w:val="center"/>
                    <w:rPr>
                      <w:b/>
                      <w:sz w:val="21"/>
                      <w:szCs w:val="21"/>
                    </w:rPr>
                  </w:pPr>
                  <w:r>
                    <w:rPr>
                      <w:b/>
                      <w:sz w:val="21"/>
                      <w:szCs w:val="21"/>
                    </w:rPr>
                    <w:t>南厂界</w:t>
                  </w:r>
                </w:p>
              </w:tc>
              <w:tc>
                <w:tcPr>
                  <w:tcW w:w="869" w:type="pct"/>
                  <w:vAlign w:val="center"/>
                </w:tcPr>
                <w:p w:rsidR="007E4165" w:rsidRDefault="0037462E">
                  <w:pPr>
                    <w:tabs>
                      <w:tab w:val="left" w:pos="3620"/>
                    </w:tabs>
                    <w:adjustRightInd w:val="0"/>
                    <w:snapToGrid w:val="0"/>
                    <w:jc w:val="center"/>
                    <w:rPr>
                      <w:b/>
                      <w:sz w:val="21"/>
                      <w:szCs w:val="21"/>
                    </w:rPr>
                  </w:pPr>
                  <w:r>
                    <w:rPr>
                      <w:b/>
                      <w:sz w:val="21"/>
                      <w:szCs w:val="21"/>
                    </w:rPr>
                    <w:t>西厂界</w:t>
                  </w:r>
                </w:p>
              </w:tc>
              <w:tc>
                <w:tcPr>
                  <w:tcW w:w="867" w:type="pct"/>
                  <w:vAlign w:val="center"/>
                </w:tcPr>
                <w:p w:rsidR="007E4165" w:rsidRDefault="0037462E">
                  <w:pPr>
                    <w:tabs>
                      <w:tab w:val="left" w:pos="3620"/>
                    </w:tabs>
                    <w:adjustRightInd w:val="0"/>
                    <w:snapToGrid w:val="0"/>
                    <w:jc w:val="center"/>
                    <w:rPr>
                      <w:b/>
                      <w:sz w:val="21"/>
                      <w:szCs w:val="21"/>
                    </w:rPr>
                  </w:pPr>
                  <w:r>
                    <w:rPr>
                      <w:b/>
                      <w:sz w:val="21"/>
                      <w:szCs w:val="21"/>
                    </w:rPr>
                    <w:t>北厂界</w:t>
                  </w:r>
                </w:p>
              </w:tc>
            </w:tr>
            <w:tr w:rsidR="007E4165" w:rsidTr="00DE0C92">
              <w:trPr>
                <w:trHeight w:val="397"/>
                <w:jc w:val="center"/>
              </w:trPr>
              <w:tc>
                <w:tcPr>
                  <w:tcW w:w="1450" w:type="pct"/>
                  <w:vAlign w:val="center"/>
                </w:tcPr>
                <w:p w:rsidR="007E4165" w:rsidRDefault="0037462E">
                  <w:pPr>
                    <w:tabs>
                      <w:tab w:val="left" w:pos="3620"/>
                    </w:tabs>
                    <w:adjustRightInd w:val="0"/>
                    <w:snapToGrid w:val="0"/>
                    <w:jc w:val="center"/>
                    <w:rPr>
                      <w:sz w:val="21"/>
                      <w:szCs w:val="21"/>
                    </w:rPr>
                  </w:pPr>
                  <w:r>
                    <w:rPr>
                      <w:sz w:val="21"/>
                      <w:szCs w:val="21"/>
                    </w:rPr>
                    <w:t>与厂界距离（</w:t>
                  </w:r>
                  <w:r>
                    <w:rPr>
                      <w:sz w:val="21"/>
                      <w:szCs w:val="21"/>
                    </w:rPr>
                    <w:t>m</w:t>
                  </w:r>
                  <w:r>
                    <w:rPr>
                      <w:sz w:val="21"/>
                      <w:szCs w:val="21"/>
                    </w:rPr>
                    <w:t>）</w:t>
                  </w:r>
                </w:p>
              </w:tc>
              <w:tc>
                <w:tcPr>
                  <w:tcW w:w="899"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25</w:t>
                  </w:r>
                </w:p>
              </w:tc>
              <w:tc>
                <w:tcPr>
                  <w:tcW w:w="915"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10</w:t>
                  </w:r>
                </w:p>
              </w:tc>
              <w:tc>
                <w:tcPr>
                  <w:tcW w:w="869"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30</w:t>
                  </w:r>
                </w:p>
              </w:tc>
              <w:tc>
                <w:tcPr>
                  <w:tcW w:w="867"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15</w:t>
                  </w:r>
                </w:p>
              </w:tc>
            </w:tr>
            <w:tr w:rsidR="007E4165" w:rsidTr="00DE0C92">
              <w:trPr>
                <w:trHeight w:val="397"/>
                <w:jc w:val="center"/>
              </w:trPr>
              <w:tc>
                <w:tcPr>
                  <w:tcW w:w="1450" w:type="pct"/>
                  <w:vAlign w:val="center"/>
                </w:tcPr>
                <w:p w:rsidR="007E4165" w:rsidRDefault="0037462E">
                  <w:pPr>
                    <w:tabs>
                      <w:tab w:val="left" w:pos="3620"/>
                    </w:tabs>
                    <w:adjustRightInd w:val="0"/>
                    <w:snapToGrid w:val="0"/>
                    <w:jc w:val="center"/>
                    <w:rPr>
                      <w:sz w:val="21"/>
                      <w:szCs w:val="21"/>
                    </w:rPr>
                  </w:pPr>
                  <w:r>
                    <w:rPr>
                      <w:sz w:val="21"/>
                      <w:szCs w:val="21"/>
                    </w:rPr>
                    <w:t>预测值（</w:t>
                  </w:r>
                  <w:r>
                    <w:rPr>
                      <w:sz w:val="21"/>
                      <w:szCs w:val="21"/>
                    </w:rPr>
                    <w:t>dB</w:t>
                  </w:r>
                  <w:r>
                    <w:rPr>
                      <w:sz w:val="21"/>
                      <w:szCs w:val="21"/>
                    </w:rPr>
                    <w:t>）</w:t>
                  </w:r>
                </w:p>
              </w:tc>
              <w:tc>
                <w:tcPr>
                  <w:tcW w:w="899"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47</w:t>
                  </w:r>
                </w:p>
              </w:tc>
              <w:tc>
                <w:tcPr>
                  <w:tcW w:w="915"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55</w:t>
                  </w:r>
                </w:p>
              </w:tc>
              <w:tc>
                <w:tcPr>
                  <w:tcW w:w="869"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45</w:t>
                  </w:r>
                </w:p>
              </w:tc>
              <w:tc>
                <w:tcPr>
                  <w:tcW w:w="867" w:type="pct"/>
                  <w:vAlign w:val="center"/>
                </w:tcPr>
                <w:p w:rsidR="007E4165" w:rsidRDefault="0037462E">
                  <w:pPr>
                    <w:tabs>
                      <w:tab w:val="left" w:pos="3620"/>
                    </w:tabs>
                    <w:adjustRightInd w:val="0"/>
                    <w:snapToGrid w:val="0"/>
                    <w:spacing w:line="240" w:lineRule="exact"/>
                    <w:jc w:val="center"/>
                    <w:rPr>
                      <w:sz w:val="21"/>
                      <w:szCs w:val="21"/>
                    </w:rPr>
                  </w:pPr>
                  <w:r>
                    <w:rPr>
                      <w:rFonts w:hint="eastAsia"/>
                      <w:sz w:val="21"/>
                      <w:szCs w:val="21"/>
                    </w:rPr>
                    <w:t>51</w:t>
                  </w:r>
                </w:p>
              </w:tc>
            </w:tr>
          </w:tbl>
          <w:p w:rsidR="007E4165" w:rsidRDefault="0037462E">
            <w:pPr>
              <w:tabs>
                <w:tab w:val="left" w:pos="3620"/>
              </w:tabs>
              <w:adjustRightInd w:val="0"/>
              <w:snapToGrid w:val="0"/>
              <w:spacing w:line="440" w:lineRule="exact"/>
              <w:ind w:firstLineChars="200" w:firstLine="480"/>
            </w:pPr>
            <w:r>
              <w:rPr>
                <w:rFonts w:hAnsi="宋体"/>
              </w:rPr>
              <w:t>由上表可知，经过车间密闭、距离衰减等措施后，项目厂区四周噪声值均满足《工业企业厂界环境噪声排放标准》（</w:t>
            </w:r>
            <w:r>
              <w:t>GB12348-2008</w:t>
            </w:r>
            <w:r>
              <w:rPr>
                <w:rFonts w:hAnsi="宋体"/>
              </w:rPr>
              <w:t>）</w:t>
            </w:r>
            <w:r>
              <w:rPr>
                <w:rFonts w:hint="eastAsia"/>
              </w:rPr>
              <w:t>3</w:t>
            </w:r>
            <w:r>
              <w:rPr>
                <w:rFonts w:hAnsi="宋体"/>
              </w:rPr>
              <w:t>类标准要求。</w:t>
            </w:r>
          </w:p>
          <w:p w:rsidR="007E4165" w:rsidRDefault="0037462E">
            <w:pPr>
              <w:spacing w:line="440" w:lineRule="exact"/>
              <w:ind w:firstLineChars="200" w:firstLine="480"/>
            </w:pPr>
            <w:r>
              <w:rPr>
                <w:rFonts w:hAnsi="宋体"/>
              </w:rPr>
              <w:t>为进一步减少项目设备噪声对周围环境的影响，要求建设单位做到以下几点：</w:t>
            </w:r>
          </w:p>
          <w:p w:rsidR="007E4165" w:rsidRDefault="0037462E">
            <w:pPr>
              <w:spacing w:line="440" w:lineRule="exact"/>
              <w:ind w:firstLineChars="200" w:firstLine="480"/>
            </w:pPr>
            <w:r>
              <w:rPr>
                <w:rFonts w:ascii="宋体" w:hAnsi="宋体"/>
              </w:rPr>
              <w:t>①</w:t>
            </w:r>
            <w:r>
              <w:rPr>
                <w:rFonts w:hAnsi="宋体"/>
              </w:rPr>
              <w:t>选用低噪声设备，高噪声设备必须安装在加有减振垫的隔振基础上，同时设备之间保持间距，避免噪声共振影响。</w:t>
            </w:r>
          </w:p>
          <w:p w:rsidR="007E4165" w:rsidRDefault="0037462E">
            <w:pPr>
              <w:autoSpaceDE w:val="0"/>
              <w:autoSpaceDN w:val="0"/>
              <w:snapToGrid w:val="0"/>
              <w:spacing w:line="440" w:lineRule="exact"/>
              <w:ind w:firstLineChars="200" w:firstLine="480"/>
            </w:pPr>
            <w:r>
              <w:rPr>
                <w:rFonts w:ascii="宋体" w:hAnsi="宋体"/>
              </w:rPr>
              <w:t>②</w:t>
            </w:r>
            <w:r>
              <w:rPr>
                <w:rFonts w:hAnsi="宋体"/>
              </w:rPr>
              <w:t>加强设备的维护，本项目的各类噪声设备在正常运转情况下，采取降噪措施经距离衰减后，不会对评价区域声环境质量产生明显影响。因此，经采取上述防治措施后，营运期噪声对周围环境影响较小。</w:t>
            </w:r>
          </w:p>
          <w:p w:rsidR="007E4165" w:rsidRDefault="0037462E">
            <w:pPr>
              <w:spacing w:line="440" w:lineRule="exact"/>
              <w:ind w:firstLineChars="200" w:firstLine="482"/>
              <w:rPr>
                <w:b/>
              </w:rPr>
            </w:pPr>
            <w:r>
              <w:rPr>
                <w:rFonts w:hint="eastAsia"/>
                <w:b/>
              </w:rPr>
              <w:t>（</w:t>
            </w:r>
            <w:r>
              <w:rPr>
                <w:rFonts w:hint="eastAsia"/>
                <w:b/>
              </w:rPr>
              <w:t>2</w:t>
            </w:r>
            <w:r>
              <w:rPr>
                <w:rFonts w:hint="eastAsia"/>
                <w:b/>
              </w:rPr>
              <w:t>）</w:t>
            </w:r>
            <w:r>
              <w:rPr>
                <w:b/>
              </w:rPr>
              <w:t>噪声监测方案</w:t>
            </w:r>
          </w:p>
          <w:p w:rsidR="007E4165" w:rsidRDefault="0037462E">
            <w:pPr>
              <w:adjustRightInd w:val="0"/>
              <w:snapToGrid w:val="0"/>
              <w:spacing w:line="440" w:lineRule="exact"/>
              <w:textAlignment w:val="baseline"/>
              <w:rPr>
                <w:rFonts w:eastAsiaTheme="minorEastAsia" w:hAnsiTheme="minorEastAsia"/>
                <w:b/>
              </w:rPr>
            </w:pPr>
            <w:r>
              <w:rPr>
                <w:rFonts w:eastAsiaTheme="minorEastAsia" w:hAnsiTheme="minorEastAsia"/>
                <w:b/>
              </w:rPr>
              <w:t>表</w:t>
            </w:r>
            <w:r w:rsidR="007B1B90">
              <w:rPr>
                <w:rFonts w:eastAsiaTheme="minorEastAsia" w:hAnsiTheme="minorEastAsia" w:hint="eastAsia"/>
                <w:b/>
              </w:rPr>
              <w:t>34</w:t>
            </w:r>
            <w:r>
              <w:rPr>
                <w:rFonts w:eastAsiaTheme="minorEastAsia" w:hAnsiTheme="minorEastAsia" w:hint="eastAsia"/>
                <w:b/>
              </w:rPr>
              <w:t xml:space="preserve">              </w:t>
            </w:r>
            <w:r w:rsidR="00833BAE">
              <w:rPr>
                <w:rFonts w:eastAsiaTheme="minorEastAsia" w:hAnsiTheme="minorEastAsia" w:hint="eastAsia"/>
                <w:b/>
              </w:rPr>
              <w:t xml:space="preserve"> </w:t>
            </w:r>
            <w:r>
              <w:rPr>
                <w:rFonts w:eastAsiaTheme="minorEastAsia" w:hAnsiTheme="minorEastAsia" w:hint="eastAsia"/>
                <w:b/>
              </w:rPr>
              <w:t xml:space="preserve">        </w:t>
            </w:r>
            <w:r>
              <w:rPr>
                <w:rFonts w:eastAsiaTheme="minorEastAsia" w:hAnsiTheme="minorEastAsia"/>
                <w:b/>
              </w:rPr>
              <w:t>噪声监测方案</w:t>
            </w:r>
          </w:p>
          <w:tbl>
            <w:tblPr>
              <w:tblW w:w="4950" w:type="pct"/>
              <w:jc w:val="right"/>
              <w:tblBorders>
                <w:top w:val="single" w:sz="4" w:space="0" w:color="auto"/>
                <w:bottom w:val="single" w:sz="4" w:space="0" w:color="auto"/>
                <w:insideH w:val="single" w:sz="6" w:space="0" w:color="auto"/>
                <w:insideV w:val="single" w:sz="6" w:space="0" w:color="auto"/>
              </w:tblBorders>
              <w:tblLayout w:type="fixed"/>
              <w:tblLook w:val="04A0"/>
            </w:tblPr>
            <w:tblGrid>
              <w:gridCol w:w="949"/>
              <w:gridCol w:w="1715"/>
              <w:gridCol w:w="1858"/>
              <w:gridCol w:w="1571"/>
              <w:gridCol w:w="1837"/>
            </w:tblGrid>
            <w:tr w:rsidR="007E4165" w:rsidTr="00DE0C92">
              <w:trPr>
                <w:trHeight w:val="397"/>
                <w:jc w:val="right"/>
              </w:trPr>
              <w:tc>
                <w:tcPr>
                  <w:tcW w:w="942" w:type="dxa"/>
                  <w:tcBorders>
                    <w:top w:val="single" w:sz="8" w:space="0" w:color="auto"/>
                    <w:bottom w:val="single" w:sz="8"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b/>
                      <w:sz w:val="21"/>
                      <w:szCs w:val="21"/>
                      <w:lang w:val="en-GB"/>
                    </w:rPr>
                  </w:pPr>
                  <w:r>
                    <w:rPr>
                      <w:rFonts w:hAnsi="宋体"/>
                      <w:b/>
                      <w:sz w:val="21"/>
                      <w:szCs w:val="21"/>
                      <w:lang w:val="en-GB"/>
                    </w:rPr>
                    <w:t>污染物</w:t>
                  </w:r>
                </w:p>
              </w:tc>
              <w:tc>
                <w:tcPr>
                  <w:tcW w:w="1701" w:type="dxa"/>
                  <w:tcBorders>
                    <w:top w:val="single" w:sz="8" w:space="0" w:color="auto"/>
                    <w:bottom w:val="single" w:sz="8"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b/>
                      <w:sz w:val="21"/>
                      <w:szCs w:val="21"/>
                      <w:lang w:val="en-GB"/>
                    </w:rPr>
                  </w:pPr>
                  <w:r>
                    <w:rPr>
                      <w:rFonts w:hAnsi="宋体"/>
                      <w:b/>
                      <w:sz w:val="21"/>
                      <w:szCs w:val="21"/>
                      <w:lang w:val="en-GB"/>
                    </w:rPr>
                    <w:t>监测点位</w:t>
                  </w:r>
                </w:p>
              </w:tc>
              <w:tc>
                <w:tcPr>
                  <w:tcW w:w="1843" w:type="dxa"/>
                  <w:tcBorders>
                    <w:top w:val="single" w:sz="8" w:space="0" w:color="auto"/>
                    <w:bottom w:val="single" w:sz="8"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b/>
                      <w:sz w:val="21"/>
                      <w:szCs w:val="21"/>
                      <w:lang w:val="en-GB"/>
                    </w:rPr>
                  </w:pPr>
                  <w:r>
                    <w:rPr>
                      <w:rFonts w:hAnsi="宋体" w:hint="eastAsia"/>
                      <w:b/>
                      <w:sz w:val="21"/>
                      <w:szCs w:val="21"/>
                      <w:lang w:val="en-GB"/>
                    </w:rPr>
                    <w:t>监测指标</w:t>
                  </w:r>
                </w:p>
              </w:tc>
              <w:tc>
                <w:tcPr>
                  <w:tcW w:w="1559"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b/>
                      <w:sz w:val="21"/>
                      <w:szCs w:val="21"/>
                      <w:lang w:val="en-GB"/>
                    </w:rPr>
                  </w:pPr>
                  <w:r>
                    <w:rPr>
                      <w:rFonts w:hAnsi="宋体" w:hint="eastAsia"/>
                      <w:b/>
                      <w:sz w:val="21"/>
                      <w:szCs w:val="21"/>
                      <w:lang w:val="en-GB"/>
                    </w:rPr>
                    <w:t>监测频率</w:t>
                  </w:r>
                </w:p>
              </w:tc>
              <w:tc>
                <w:tcPr>
                  <w:tcW w:w="1822" w:type="dxa"/>
                  <w:tcBorders>
                    <w:top w:val="single" w:sz="8" w:space="0" w:color="auto"/>
                    <w:left w:val="single" w:sz="4" w:space="0" w:color="auto"/>
                    <w:bottom w:val="single" w:sz="8" w:space="0" w:color="auto"/>
                  </w:tcBorders>
                  <w:vAlign w:val="center"/>
                </w:tcPr>
                <w:p w:rsidR="007E4165" w:rsidRDefault="0037462E">
                  <w:pPr>
                    <w:tabs>
                      <w:tab w:val="left" w:pos="3620"/>
                    </w:tabs>
                    <w:adjustRightInd w:val="0"/>
                    <w:snapToGrid w:val="0"/>
                    <w:jc w:val="center"/>
                    <w:rPr>
                      <w:rFonts w:hAnsi="宋体"/>
                      <w:b/>
                      <w:sz w:val="21"/>
                      <w:szCs w:val="21"/>
                      <w:lang w:val="en-GB"/>
                    </w:rPr>
                  </w:pPr>
                  <w:r>
                    <w:rPr>
                      <w:rFonts w:hAnsi="宋体" w:hint="eastAsia"/>
                      <w:b/>
                      <w:sz w:val="21"/>
                      <w:szCs w:val="21"/>
                      <w:lang w:val="en-GB"/>
                    </w:rPr>
                    <w:t>实施单位</w:t>
                  </w:r>
                </w:p>
              </w:tc>
            </w:tr>
            <w:tr w:rsidR="007E4165" w:rsidTr="00DE0C92">
              <w:trPr>
                <w:trHeight w:val="397"/>
                <w:jc w:val="right"/>
              </w:trPr>
              <w:tc>
                <w:tcPr>
                  <w:tcW w:w="942" w:type="dxa"/>
                  <w:tcBorders>
                    <w:top w:val="single" w:sz="8" w:space="0" w:color="auto"/>
                    <w:bottom w:val="single" w:sz="8"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sz w:val="21"/>
                      <w:szCs w:val="21"/>
                      <w:lang w:val="en-GB"/>
                    </w:rPr>
                  </w:pPr>
                  <w:r>
                    <w:rPr>
                      <w:rFonts w:hAnsi="宋体"/>
                      <w:sz w:val="21"/>
                      <w:szCs w:val="21"/>
                      <w:lang w:val="en-GB"/>
                    </w:rPr>
                    <w:t>噪声</w:t>
                  </w:r>
                </w:p>
              </w:tc>
              <w:tc>
                <w:tcPr>
                  <w:tcW w:w="1701" w:type="dxa"/>
                  <w:tcBorders>
                    <w:top w:val="single" w:sz="8" w:space="0" w:color="auto"/>
                    <w:bottom w:val="single" w:sz="8"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sz w:val="21"/>
                      <w:szCs w:val="21"/>
                      <w:lang w:val="en-GB"/>
                    </w:rPr>
                  </w:pPr>
                  <w:r>
                    <w:rPr>
                      <w:rFonts w:hAnsi="宋体"/>
                      <w:sz w:val="21"/>
                      <w:szCs w:val="21"/>
                      <w:lang w:val="en-GB"/>
                    </w:rPr>
                    <w:t>厂界四周外</w:t>
                  </w:r>
                  <w:r>
                    <w:rPr>
                      <w:rFonts w:hAnsi="宋体"/>
                      <w:sz w:val="21"/>
                      <w:szCs w:val="21"/>
                      <w:lang w:val="en-GB"/>
                    </w:rPr>
                    <w:t>1</w:t>
                  </w:r>
                  <w:r>
                    <w:rPr>
                      <w:rFonts w:hAnsi="宋体"/>
                      <w:sz w:val="21"/>
                      <w:szCs w:val="21"/>
                      <w:lang w:val="en-GB"/>
                    </w:rPr>
                    <w:t>米</w:t>
                  </w:r>
                </w:p>
              </w:tc>
              <w:tc>
                <w:tcPr>
                  <w:tcW w:w="1843" w:type="dxa"/>
                  <w:tcBorders>
                    <w:top w:val="single" w:sz="8" w:space="0" w:color="auto"/>
                    <w:bottom w:val="single" w:sz="8"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sz w:val="21"/>
                      <w:szCs w:val="21"/>
                      <w:lang w:val="en-GB"/>
                    </w:rPr>
                  </w:pPr>
                  <w:r>
                    <w:rPr>
                      <w:rFonts w:hAnsi="宋体"/>
                      <w:sz w:val="21"/>
                      <w:szCs w:val="21"/>
                      <w:lang w:val="en-GB"/>
                    </w:rPr>
                    <w:t>等效连续</w:t>
                  </w:r>
                  <w:r>
                    <w:rPr>
                      <w:rFonts w:hAnsi="宋体"/>
                      <w:sz w:val="21"/>
                      <w:szCs w:val="21"/>
                      <w:lang w:val="en-GB"/>
                    </w:rPr>
                    <w:t>A</w:t>
                  </w:r>
                  <w:r>
                    <w:rPr>
                      <w:rFonts w:hAnsi="宋体"/>
                      <w:sz w:val="21"/>
                      <w:szCs w:val="21"/>
                      <w:lang w:val="en-GB"/>
                    </w:rPr>
                    <w:t>声级</w:t>
                  </w:r>
                </w:p>
              </w:tc>
              <w:tc>
                <w:tcPr>
                  <w:tcW w:w="1559"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7E4165" w:rsidRDefault="0037462E">
                  <w:pPr>
                    <w:tabs>
                      <w:tab w:val="left" w:pos="3620"/>
                    </w:tabs>
                    <w:adjustRightInd w:val="0"/>
                    <w:snapToGrid w:val="0"/>
                    <w:jc w:val="center"/>
                    <w:rPr>
                      <w:rFonts w:hAnsi="宋体"/>
                      <w:sz w:val="21"/>
                      <w:szCs w:val="21"/>
                      <w:lang w:val="en-GB"/>
                    </w:rPr>
                  </w:pPr>
                  <w:r>
                    <w:rPr>
                      <w:rFonts w:hAnsi="宋体"/>
                      <w:sz w:val="21"/>
                      <w:szCs w:val="21"/>
                      <w:lang w:val="en-GB"/>
                    </w:rPr>
                    <w:t>每季度一次</w:t>
                  </w:r>
                </w:p>
              </w:tc>
              <w:tc>
                <w:tcPr>
                  <w:tcW w:w="1822" w:type="dxa"/>
                  <w:tcBorders>
                    <w:top w:val="single" w:sz="8" w:space="0" w:color="auto"/>
                    <w:left w:val="single" w:sz="4" w:space="0" w:color="auto"/>
                    <w:bottom w:val="single" w:sz="8" w:space="0" w:color="auto"/>
                  </w:tcBorders>
                  <w:vAlign w:val="center"/>
                </w:tcPr>
                <w:p w:rsidR="007E4165" w:rsidRDefault="0037462E">
                  <w:pPr>
                    <w:tabs>
                      <w:tab w:val="left" w:pos="3620"/>
                    </w:tabs>
                    <w:adjustRightInd w:val="0"/>
                    <w:snapToGrid w:val="0"/>
                    <w:jc w:val="center"/>
                    <w:rPr>
                      <w:rFonts w:hAnsi="宋体"/>
                      <w:sz w:val="21"/>
                      <w:szCs w:val="21"/>
                      <w:lang w:val="en-GB"/>
                    </w:rPr>
                  </w:pPr>
                  <w:r>
                    <w:rPr>
                      <w:rFonts w:hAnsi="宋体"/>
                      <w:sz w:val="21"/>
                      <w:szCs w:val="21"/>
                      <w:lang w:val="en-GB"/>
                    </w:rPr>
                    <w:t>委托有资质单位</w:t>
                  </w:r>
                </w:p>
              </w:tc>
            </w:tr>
          </w:tbl>
          <w:p w:rsidR="007E4165" w:rsidRDefault="0037462E">
            <w:pPr>
              <w:adjustRightInd w:val="0"/>
              <w:snapToGrid w:val="0"/>
              <w:spacing w:line="440" w:lineRule="exact"/>
              <w:ind w:firstLineChars="200" w:firstLine="482"/>
              <w:rPr>
                <w:b/>
              </w:rPr>
            </w:pPr>
            <w:r>
              <w:rPr>
                <w:rFonts w:hint="eastAsia"/>
                <w:b/>
              </w:rPr>
              <w:t>四</w:t>
            </w:r>
            <w:r>
              <w:rPr>
                <w:b/>
              </w:rPr>
              <w:t>、固废影响分析</w:t>
            </w:r>
          </w:p>
          <w:p w:rsidR="007E4165" w:rsidRDefault="0037462E">
            <w:pPr>
              <w:tabs>
                <w:tab w:val="left" w:pos="0"/>
              </w:tabs>
              <w:spacing w:line="440" w:lineRule="exact"/>
              <w:ind w:firstLineChars="200" w:firstLine="480"/>
            </w:pPr>
            <w:r>
              <w:rPr>
                <w:rFonts w:hint="eastAsia"/>
              </w:rPr>
              <w:t>本项目</w:t>
            </w:r>
            <w:r>
              <w:t>运营期产生的固体废物包括</w:t>
            </w:r>
            <w:r>
              <w:rPr>
                <w:rFonts w:eastAsiaTheme="minorEastAsia" w:hAnsiTheme="minorEastAsia"/>
              </w:rPr>
              <w:t>废包装袋</w:t>
            </w:r>
            <w:r>
              <w:t>、</w:t>
            </w:r>
            <w:r>
              <w:rPr>
                <w:rFonts w:eastAsiaTheme="minorEastAsia" w:hAnsiTheme="minorEastAsia"/>
              </w:rPr>
              <w:t>废泡沫</w:t>
            </w:r>
            <w:r>
              <w:t>、废活性炭、废催化剂。</w:t>
            </w:r>
          </w:p>
          <w:p w:rsidR="007E4165" w:rsidRPr="0023555F" w:rsidRDefault="0037462E" w:rsidP="0023555F">
            <w:pPr>
              <w:tabs>
                <w:tab w:val="left" w:pos="0"/>
              </w:tabs>
              <w:spacing w:line="440" w:lineRule="exact"/>
              <w:ind w:firstLineChars="200" w:firstLine="482"/>
              <w:rPr>
                <w:b/>
              </w:rPr>
            </w:pPr>
            <w:r w:rsidRPr="0023555F">
              <w:rPr>
                <w:b/>
              </w:rPr>
              <w:t>1</w:t>
            </w:r>
            <w:r w:rsidRPr="0023555F">
              <w:rPr>
                <w:b/>
              </w:rPr>
              <w:t>、一般固体废物</w:t>
            </w:r>
          </w:p>
          <w:p w:rsidR="007E4165" w:rsidRDefault="0037462E">
            <w:pPr>
              <w:spacing w:line="440" w:lineRule="exact"/>
              <w:ind w:firstLineChars="200" w:firstLine="480"/>
            </w:pPr>
            <w:r>
              <w:rPr>
                <w:rFonts w:hAnsi="宋体"/>
              </w:rPr>
              <w:t>本项目产生的一般固废包括</w:t>
            </w:r>
            <w:r>
              <w:rPr>
                <w:rFonts w:eastAsiaTheme="minorEastAsia" w:hAnsiTheme="minorEastAsia"/>
              </w:rPr>
              <w:t>废包装袋</w:t>
            </w:r>
            <w:r>
              <w:t>、</w:t>
            </w:r>
            <w:r>
              <w:rPr>
                <w:rFonts w:eastAsiaTheme="minorEastAsia" w:hAnsiTheme="minorEastAsia"/>
              </w:rPr>
              <w:t>废泡沫</w:t>
            </w:r>
            <w:r>
              <w:rPr>
                <w:rFonts w:hAnsi="宋体"/>
              </w:rPr>
              <w:t>。</w:t>
            </w:r>
          </w:p>
          <w:p w:rsidR="007E4165" w:rsidRDefault="0037462E">
            <w:pPr>
              <w:spacing w:line="440" w:lineRule="exact"/>
              <w:ind w:firstLineChars="200" w:firstLine="480"/>
              <w:rPr>
                <w:rFonts w:hAnsi="宋体"/>
              </w:rPr>
            </w:pPr>
            <w:r>
              <w:rPr>
                <w:rFonts w:hint="eastAsia"/>
              </w:rPr>
              <w:t>（</w:t>
            </w:r>
            <w:r>
              <w:rPr>
                <w:rFonts w:hint="eastAsia"/>
              </w:rPr>
              <w:t>1</w:t>
            </w:r>
            <w:r>
              <w:rPr>
                <w:rFonts w:hint="eastAsia"/>
              </w:rPr>
              <w:t>）配料投料工序产生的</w:t>
            </w:r>
            <w:r>
              <w:rPr>
                <w:rFonts w:eastAsiaTheme="minorEastAsia" w:hAnsiTheme="minorEastAsia"/>
              </w:rPr>
              <w:t>废包装袋</w:t>
            </w:r>
            <w:r>
              <w:rPr>
                <w:rFonts w:hint="eastAsia"/>
              </w:rPr>
              <w:t>：</w:t>
            </w:r>
            <w:r>
              <w:t>本项目在</w:t>
            </w:r>
            <w:r>
              <w:rPr>
                <w:rFonts w:hint="eastAsia"/>
              </w:rPr>
              <w:t>配料投料工序会产生的</w:t>
            </w:r>
            <w:r>
              <w:rPr>
                <w:rFonts w:eastAsiaTheme="minorEastAsia" w:hAnsiTheme="minorEastAsia"/>
              </w:rPr>
              <w:t>废包装袋</w:t>
            </w:r>
            <w:r>
              <w:rPr>
                <w:rFonts w:hint="eastAsia"/>
              </w:rPr>
              <w:t>，</w:t>
            </w:r>
            <w:r>
              <w:rPr>
                <w:rFonts w:eastAsiaTheme="minorEastAsia" w:hAnsiTheme="minorEastAsia"/>
              </w:rPr>
              <w:t>废包装袋</w:t>
            </w:r>
            <w:r>
              <w:rPr>
                <w:rFonts w:hAnsi="宋体"/>
              </w:rPr>
              <w:t>产生量约为</w:t>
            </w:r>
            <w:r>
              <w:rPr>
                <w:rFonts w:hint="eastAsia"/>
              </w:rPr>
              <w:t>1</w:t>
            </w:r>
            <w:r>
              <w:t>t/a</w:t>
            </w:r>
            <w:r>
              <w:rPr>
                <w:rFonts w:hAnsi="宋体"/>
              </w:rPr>
              <w:t>，处置措施为：集中收集后</w:t>
            </w:r>
            <w:r>
              <w:rPr>
                <w:rFonts w:hAnsi="宋体" w:hint="eastAsia"/>
              </w:rPr>
              <w:t>暂存于一般固废间，定期外售。</w:t>
            </w:r>
          </w:p>
          <w:p w:rsidR="007E4165" w:rsidRDefault="0037462E">
            <w:pPr>
              <w:tabs>
                <w:tab w:val="left" w:pos="0"/>
              </w:tabs>
              <w:spacing w:line="440" w:lineRule="exact"/>
              <w:ind w:firstLineChars="200" w:firstLine="480"/>
              <w:rPr>
                <w:rFonts w:hAnsi="宋体"/>
              </w:rPr>
            </w:pPr>
            <w:r>
              <w:rPr>
                <w:rFonts w:hAnsi="宋体" w:hint="eastAsia"/>
              </w:rPr>
              <w:t>（</w:t>
            </w:r>
            <w:r>
              <w:rPr>
                <w:rFonts w:hAnsi="宋体" w:hint="eastAsia"/>
              </w:rPr>
              <w:t>2</w:t>
            </w:r>
            <w:r>
              <w:rPr>
                <w:rFonts w:hAnsi="宋体" w:hint="eastAsia"/>
              </w:rPr>
              <w:t>）</w:t>
            </w:r>
            <w:r>
              <w:rPr>
                <w:rFonts w:eastAsiaTheme="minorEastAsia" w:hAnsiTheme="minorEastAsia" w:hint="eastAsia"/>
              </w:rPr>
              <w:t>裁切</w:t>
            </w:r>
            <w:r>
              <w:rPr>
                <w:rFonts w:eastAsiaTheme="minorEastAsia" w:hAnsiTheme="minorEastAsia"/>
              </w:rPr>
              <w:t>工序</w:t>
            </w:r>
            <w:r>
              <w:rPr>
                <w:rFonts w:hint="eastAsia"/>
              </w:rPr>
              <w:t>产生的</w:t>
            </w:r>
            <w:r>
              <w:rPr>
                <w:rFonts w:eastAsiaTheme="minorEastAsia" w:hAnsiTheme="minorEastAsia"/>
              </w:rPr>
              <w:t>废泡沫</w:t>
            </w:r>
            <w:r>
              <w:rPr>
                <w:rFonts w:hint="eastAsia"/>
              </w:rPr>
              <w:t>：本项目</w:t>
            </w:r>
            <w:r>
              <w:t>在</w:t>
            </w:r>
            <w:r>
              <w:rPr>
                <w:rFonts w:eastAsiaTheme="minorEastAsia" w:hAnsiTheme="minorEastAsia" w:hint="eastAsia"/>
              </w:rPr>
              <w:t>裁切</w:t>
            </w:r>
            <w:r>
              <w:rPr>
                <w:rFonts w:eastAsiaTheme="minorEastAsia" w:hAnsiTheme="minorEastAsia"/>
              </w:rPr>
              <w:t>工序</w:t>
            </w:r>
            <w:r>
              <w:rPr>
                <w:rFonts w:eastAsiaTheme="minorEastAsia" w:hAnsiTheme="minorEastAsia" w:hint="eastAsia"/>
              </w:rPr>
              <w:t>会</w:t>
            </w:r>
            <w:r>
              <w:rPr>
                <w:rFonts w:hint="eastAsia"/>
              </w:rPr>
              <w:t>产生的</w:t>
            </w:r>
            <w:r>
              <w:rPr>
                <w:rFonts w:eastAsiaTheme="minorEastAsia" w:hAnsiTheme="minorEastAsia"/>
              </w:rPr>
              <w:t>废泡沫</w:t>
            </w:r>
            <w:r>
              <w:rPr>
                <w:rFonts w:hint="eastAsia"/>
              </w:rPr>
              <w:t>，</w:t>
            </w:r>
            <w:r>
              <w:rPr>
                <w:rFonts w:eastAsiaTheme="minorEastAsia" w:hAnsiTheme="minorEastAsia"/>
              </w:rPr>
              <w:t>废泡沫</w:t>
            </w:r>
            <w:r>
              <w:rPr>
                <w:rFonts w:hAnsi="宋体"/>
              </w:rPr>
              <w:t>产生量约为</w:t>
            </w:r>
            <w:r>
              <w:rPr>
                <w:rFonts w:hint="eastAsia"/>
              </w:rPr>
              <w:t>3</w:t>
            </w:r>
            <w:r>
              <w:t>t/a</w:t>
            </w:r>
            <w:r>
              <w:rPr>
                <w:rFonts w:hAnsi="宋体"/>
              </w:rPr>
              <w:t>，处置措施为：集中收集后</w:t>
            </w:r>
            <w:r>
              <w:rPr>
                <w:rFonts w:hAnsi="宋体" w:hint="eastAsia"/>
              </w:rPr>
              <w:t>暂存于一般固废间，定期外售。</w:t>
            </w:r>
          </w:p>
          <w:p w:rsidR="007E4165" w:rsidRPr="0023555F" w:rsidRDefault="0037462E" w:rsidP="0023555F">
            <w:pPr>
              <w:tabs>
                <w:tab w:val="left" w:pos="0"/>
              </w:tabs>
              <w:spacing w:line="440" w:lineRule="exact"/>
              <w:ind w:firstLineChars="200" w:firstLine="482"/>
              <w:rPr>
                <w:b/>
              </w:rPr>
            </w:pPr>
            <w:r w:rsidRPr="0023555F">
              <w:rPr>
                <w:rFonts w:hint="eastAsia"/>
                <w:b/>
              </w:rPr>
              <w:t>2</w:t>
            </w:r>
            <w:r w:rsidRPr="0023555F">
              <w:rPr>
                <w:rFonts w:hint="eastAsia"/>
                <w:b/>
              </w:rPr>
              <w:t>、危险废物</w:t>
            </w:r>
          </w:p>
          <w:p w:rsidR="007E4165" w:rsidRDefault="0037462E">
            <w:pPr>
              <w:spacing w:line="440" w:lineRule="exact"/>
              <w:ind w:firstLineChars="200" w:firstLine="480"/>
            </w:pPr>
            <w:r>
              <w:rPr>
                <w:rFonts w:hAnsi="宋体"/>
              </w:rPr>
              <w:t>本项目产生的</w:t>
            </w:r>
            <w:r>
              <w:t>危险废物包括</w:t>
            </w:r>
            <w:r>
              <w:rPr>
                <w:rFonts w:cs="宋体" w:hint="eastAsia"/>
              </w:rPr>
              <w:t>废活性炭、废催化剂。</w:t>
            </w:r>
          </w:p>
          <w:p w:rsidR="007E4165" w:rsidRDefault="0037462E">
            <w:pPr>
              <w:spacing w:line="440" w:lineRule="exact"/>
              <w:ind w:right="102" w:firstLineChars="200" w:firstLine="480"/>
              <w:jc w:val="both"/>
            </w:pPr>
            <w:r>
              <w:rPr>
                <w:rFonts w:hint="eastAsia"/>
              </w:rPr>
              <w:lastRenderedPageBreak/>
              <w:t>（</w:t>
            </w:r>
            <w:r>
              <w:rPr>
                <w:rFonts w:hint="eastAsia"/>
              </w:rPr>
              <w:t>1</w:t>
            </w:r>
            <w:r>
              <w:rPr>
                <w:rFonts w:hint="eastAsia"/>
              </w:rPr>
              <w:t>）废活性炭：本项目“活性炭</w:t>
            </w:r>
            <w:r>
              <w:rPr>
                <w:rFonts w:eastAsiaTheme="minorEastAsia" w:hAnsiTheme="minorEastAsia"/>
              </w:rPr>
              <w:t>吸附脱附</w:t>
            </w:r>
            <w:r>
              <w:rPr>
                <w:rFonts w:hint="eastAsia"/>
              </w:rPr>
              <w:t>+</w:t>
            </w:r>
            <w:r>
              <w:t>催化燃烧装置</w:t>
            </w:r>
            <w:r>
              <w:rPr>
                <w:rFonts w:hint="eastAsia"/>
              </w:rPr>
              <w:t>”</w:t>
            </w:r>
            <w:r>
              <w:t>活性炭吸附床中的填料活性炭，长时间吸附和脱附运行后活性炭的活性减弱，活性炭使用</w:t>
            </w:r>
            <w:r>
              <w:rPr>
                <w:rFonts w:hint="eastAsia"/>
              </w:rPr>
              <w:t>3</w:t>
            </w:r>
            <w:r>
              <w:t>年后经脱附后更换，更换时会产生废活性炭，项目一次装填</w:t>
            </w:r>
            <w:r>
              <w:rPr>
                <w:rFonts w:hint="eastAsia"/>
              </w:rPr>
              <w:t>0.6t</w:t>
            </w:r>
            <w:r>
              <w:rPr>
                <w:rFonts w:hint="eastAsia"/>
              </w:rPr>
              <w:t>，</w:t>
            </w:r>
            <w:r>
              <w:rPr>
                <w:rFonts w:hint="eastAsia"/>
              </w:rPr>
              <w:t>3</w:t>
            </w:r>
            <w:r>
              <w:rPr>
                <w:rFonts w:hint="eastAsia"/>
              </w:rPr>
              <w:t>年更换一次，则产生废活性炭的量约为</w:t>
            </w:r>
            <w:r>
              <w:rPr>
                <w:rFonts w:hint="eastAsia"/>
              </w:rPr>
              <w:t>0.2t/a</w:t>
            </w:r>
            <w:r>
              <w:rPr>
                <w:rFonts w:hint="eastAsia"/>
              </w:rPr>
              <w:t>。</w:t>
            </w:r>
            <w:r>
              <w:t>经</w:t>
            </w:r>
            <w:r>
              <w:rPr>
                <w:rFonts w:hint="eastAsia"/>
              </w:rPr>
              <w:t>查阅《国家危险废物名录（</w:t>
            </w:r>
            <w:r>
              <w:rPr>
                <w:rFonts w:hint="eastAsia"/>
              </w:rPr>
              <w:t xml:space="preserve">2021 </w:t>
            </w:r>
            <w:r>
              <w:rPr>
                <w:rFonts w:hint="eastAsia"/>
              </w:rPr>
              <w:t>年版）》废活性炭属于危险废物（</w:t>
            </w:r>
            <w:r>
              <w:rPr>
                <w:rFonts w:hint="eastAsia"/>
              </w:rPr>
              <w:t>HW49</w:t>
            </w:r>
            <w:r>
              <w:rPr>
                <w:rFonts w:hint="eastAsia"/>
              </w:rPr>
              <w:t>其他废物</w:t>
            </w:r>
            <w:r>
              <w:t>900-</w:t>
            </w:r>
            <w:r>
              <w:rPr>
                <w:rFonts w:hint="eastAsia"/>
              </w:rPr>
              <w:t>039</w:t>
            </w:r>
            <w:r>
              <w:t>-</w:t>
            </w:r>
            <w:r>
              <w:rPr>
                <w:rFonts w:hint="eastAsia"/>
              </w:rPr>
              <w:t>49</w:t>
            </w:r>
            <w:r>
              <w:rPr>
                <w:rFonts w:hint="eastAsia"/>
              </w:rPr>
              <w:t>），交由具有资质的单位处理。</w:t>
            </w:r>
            <w:r>
              <w:t>处置措施为：</w:t>
            </w:r>
            <w:r>
              <w:rPr>
                <w:rFonts w:hint="eastAsia"/>
              </w:rPr>
              <w:t>经</w:t>
            </w:r>
            <w:r>
              <w:t>收集后在危废暂存间临时存放，定期委托有资质的单位处理。</w:t>
            </w:r>
          </w:p>
          <w:p w:rsidR="007E4165" w:rsidRDefault="0037462E">
            <w:pPr>
              <w:spacing w:line="440" w:lineRule="exact"/>
              <w:ind w:right="102" w:firstLineChars="200" w:firstLine="480"/>
              <w:jc w:val="both"/>
            </w:pPr>
            <w:r>
              <w:t>（</w:t>
            </w:r>
            <w:r>
              <w:rPr>
                <w:rFonts w:hint="eastAsia"/>
              </w:rPr>
              <w:t>2</w:t>
            </w:r>
            <w:r>
              <w:t>）废催化剂：为确保有机废气的处理效率，催化燃烧处理装置内的催化剂需定期更换，催化剂是以氧化铝蜂窝状为载体的铂催化剂，</w:t>
            </w:r>
            <w:r>
              <w:rPr>
                <w:rFonts w:hint="eastAsia"/>
              </w:rPr>
              <w:t>催化剂</w:t>
            </w:r>
            <w:r>
              <w:t>使用</w:t>
            </w:r>
            <w:r>
              <w:rPr>
                <w:rFonts w:hint="eastAsia"/>
              </w:rPr>
              <w:t>3</w:t>
            </w:r>
            <w:r>
              <w:t>年后进行更换，更换时会产生废催化剂，项目一次装填</w:t>
            </w:r>
            <w:r>
              <w:rPr>
                <w:rFonts w:hint="eastAsia"/>
              </w:rPr>
              <w:t>0.06t</w:t>
            </w:r>
            <w:r>
              <w:rPr>
                <w:rFonts w:hint="eastAsia"/>
              </w:rPr>
              <w:t>，</w:t>
            </w:r>
            <w:r>
              <w:rPr>
                <w:rFonts w:hint="eastAsia"/>
              </w:rPr>
              <w:t>3</w:t>
            </w:r>
            <w:r>
              <w:rPr>
                <w:rFonts w:hint="eastAsia"/>
              </w:rPr>
              <w:t>年更换一次，则产生废催化剂的量约为</w:t>
            </w:r>
            <w:r>
              <w:rPr>
                <w:rFonts w:hint="eastAsia"/>
              </w:rPr>
              <w:t>0.02t/a</w:t>
            </w:r>
            <w:r>
              <w:rPr>
                <w:rFonts w:hint="eastAsia"/>
              </w:rPr>
              <w:t>。</w:t>
            </w:r>
            <w:r>
              <w:rPr>
                <w:bCs/>
              </w:rPr>
              <w:t>经</w:t>
            </w:r>
            <w:r>
              <w:t>查阅《国家危险废物名录（</w:t>
            </w:r>
            <w:r>
              <w:t>2021</w:t>
            </w:r>
            <w:r>
              <w:t>年版）》，废催化剂属于危险废物（</w:t>
            </w:r>
            <w:r>
              <w:t xml:space="preserve">HW50 </w:t>
            </w:r>
            <w:r>
              <w:t>废催化剂</w:t>
            </w:r>
            <w:r>
              <w:t>900-049-50</w:t>
            </w:r>
            <w:r>
              <w:t>），处置措施为：</w:t>
            </w:r>
            <w:r>
              <w:rPr>
                <w:rFonts w:hint="eastAsia"/>
              </w:rPr>
              <w:t>经</w:t>
            </w:r>
            <w:r>
              <w:t>收集后在危废暂存间临时存放，定期委托有资质的单位处理。</w:t>
            </w:r>
          </w:p>
          <w:p w:rsidR="007E4165" w:rsidRDefault="0037462E">
            <w:pPr>
              <w:pStyle w:val="aff6"/>
              <w:tabs>
                <w:tab w:val="left" w:pos="0"/>
              </w:tabs>
              <w:spacing w:line="440" w:lineRule="exact"/>
              <w:jc w:val="both"/>
              <w:rPr>
                <w:rFonts w:eastAsia="宋体"/>
                <w:b/>
              </w:rPr>
            </w:pPr>
            <w:r>
              <w:rPr>
                <w:rFonts w:eastAsia="宋体" w:hAnsi="宋体"/>
                <w:b/>
              </w:rPr>
              <w:t>表</w:t>
            </w:r>
            <w:r w:rsidR="007B1B90">
              <w:rPr>
                <w:rFonts w:eastAsia="宋体" w:hint="eastAsia"/>
                <w:b/>
              </w:rPr>
              <w:t>35</w:t>
            </w:r>
            <w:r>
              <w:rPr>
                <w:rFonts w:eastAsia="宋体" w:hint="eastAsia"/>
                <w:b/>
              </w:rPr>
              <w:t xml:space="preserve">             </w:t>
            </w:r>
            <w:r>
              <w:rPr>
                <w:rFonts w:eastAsia="宋体" w:hAnsi="宋体"/>
                <w:b/>
                <w:bCs/>
                <w:kern w:val="0"/>
              </w:rPr>
              <w:t>固体废物</w:t>
            </w:r>
            <w:r>
              <w:rPr>
                <w:rFonts w:eastAsia="宋体" w:hAnsi="宋体"/>
                <w:b/>
              </w:rPr>
              <w:t>产生及处理</w:t>
            </w:r>
            <w:r>
              <w:rPr>
                <w:rFonts w:eastAsia="宋体" w:hAnsi="宋体" w:hint="eastAsia"/>
                <w:b/>
              </w:rPr>
              <w:t>设施</w:t>
            </w:r>
            <w:r>
              <w:rPr>
                <w:rFonts w:eastAsia="宋体" w:hAnsi="宋体"/>
                <w:b/>
              </w:rPr>
              <w:t>情况一览表</w:t>
            </w:r>
          </w:p>
          <w:tbl>
            <w:tblPr>
              <w:tblW w:w="4950" w:type="pct"/>
              <w:jc w:val="center"/>
              <w:tblBorders>
                <w:top w:val="single" w:sz="8" w:space="0" w:color="auto"/>
                <w:bottom w:val="single" w:sz="8" w:space="0" w:color="auto"/>
                <w:insideH w:val="single" w:sz="8" w:space="0" w:color="auto"/>
                <w:insideV w:val="single" w:sz="4" w:space="0" w:color="auto"/>
              </w:tblBorders>
              <w:tblLayout w:type="fixed"/>
              <w:tblCellMar>
                <w:top w:w="85" w:type="dxa"/>
                <w:left w:w="23" w:type="dxa"/>
                <w:bottom w:w="85" w:type="dxa"/>
                <w:right w:w="23" w:type="dxa"/>
              </w:tblCellMar>
              <w:tblLook w:val="04A0"/>
            </w:tblPr>
            <w:tblGrid>
              <w:gridCol w:w="583"/>
              <w:gridCol w:w="1134"/>
              <w:gridCol w:w="1559"/>
              <w:gridCol w:w="1134"/>
              <w:gridCol w:w="1559"/>
              <w:gridCol w:w="1961"/>
            </w:tblGrid>
            <w:tr w:rsidR="007E4165" w:rsidTr="00DE0C92">
              <w:trPr>
                <w:trHeight w:val="397"/>
                <w:jc w:val="center"/>
              </w:trPr>
              <w:tc>
                <w:tcPr>
                  <w:tcW w:w="583" w:type="dxa"/>
                  <w:noWrap/>
                  <w:vAlign w:val="center"/>
                </w:tcPr>
                <w:p w:rsidR="007E4165" w:rsidRDefault="0037462E">
                  <w:pPr>
                    <w:topLinePunct/>
                    <w:adjustRightInd w:val="0"/>
                    <w:snapToGrid w:val="0"/>
                    <w:jc w:val="center"/>
                    <w:rPr>
                      <w:b/>
                      <w:sz w:val="21"/>
                      <w:szCs w:val="21"/>
                    </w:rPr>
                  </w:pPr>
                  <w:r>
                    <w:rPr>
                      <w:rFonts w:hAnsi="宋体"/>
                      <w:b/>
                      <w:sz w:val="21"/>
                      <w:szCs w:val="21"/>
                    </w:rPr>
                    <w:t>序号</w:t>
                  </w:r>
                </w:p>
              </w:tc>
              <w:tc>
                <w:tcPr>
                  <w:tcW w:w="1134" w:type="dxa"/>
                  <w:noWrap/>
                  <w:vAlign w:val="center"/>
                </w:tcPr>
                <w:p w:rsidR="007E4165" w:rsidRDefault="0037462E">
                  <w:pPr>
                    <w:topLinePunct/>
                    <w:adjustRightInd w:val="0"/>
                    <w:snapToGrid w:val="0"/>
                    <w:jc w:val="center"/>
                    <w:rPr>
                      <w:b/>
                      <w:sz w:val="21"/>
                      <w:szCs w:val="21"/>
                    </w:rPr>
                  </w:pPr>
                  <w:r>
                    <w:rPr>
                      <w:rFonts w:hAnsi="宋体"/>
                      <w:b/>
                      <w:sz w:val="21"/>
                      <w:szCs w:val="21"/>
                    </w:rPr>
                    <w:t>污染物</w:t>
                  </w:r>
                </w:p>
              </w:tc>
              <w:tc>
                <w:tcPr>
                  <w:tcW w:w="1559" w:type="dxa"/>
                  <w:noWrap/>
                  <w:vAlign w:val="center"/>
                </w:tcPr>
                <w:p w:rsidR="007E4165" w:rsidRDefault="0037462E">
                  <w:pPr>
                    <w:topLinePunct/>
                    <w:adjustRightInd w:val="0"/>
                    <w:snapToGrid w:val="0"/>
                    <w:jc w:val="center"/>
                    <w:rPr>
                      <w:b/>
                      <w:sz w:val="21"/>
                      <w:szCs w:val="21"/>
                    </w:rPr>
                  </w:pPr>
                  <w:r>
                    <w:rPr>
                      <w:rFonts w:hAnsi="宋体"/>
                      <w:b/>
                      <w:sz w:val="21"/>
                      <w:szCs w:val="21"/>
                    </w:rPr>
                    <w:t>排放源</w:t>
                  </w:r>
                </w:p>
              </w:tc>
              <w:tc>
                <w:tcPr>
                  <w:tcW w:w="1134" w:type="dxa"/>
                  <w:noWrap/>
                  <w:vAlign w:val="center"/>
                </w:tcPr>
                <w:p w:rsidR="007E4165" w:rsidRDefault="0037462E">
                  <w:pPr>
                    <w:topLinePunct/>
                    <w:adjustRightInd w:val="0"/>
                    <w:snapToGrid w:val="0"/>
                    <w:jc w:val="center"/>
                    <w:rPr>
                      <w:b/>
                      <w:sz w:val="21"/>
                      <w:szCs w:val="21"/>
                    </w:rPr>
                  </w:pPr>
                  <w:r>
                    <w:rPr>
                      <w:rFonts w:hAnsi="宋体"/>
                      <w:b/>
                      <w:sz w:val="21"/>
                      <w:szCs w:val="21"/>
                    </w:rPr>
                    <w:t>产生量</w:t>
                  </w:r>
                </w:p>
              </w:tc>
              <w:tc>
                <w:tcPr>
                  <w:tcW w:w="1559" w:type="dxa"/>
                  <w:noWrap/>
                  <w:vAlign w:val="center"/>
                </w:tcPr>
                <w:p w:rsidR="007E4165" w:rsidRDefault="0037462E">
                  <w:pPr>
                    <w:topLinePunct/>
                    <w:adjustRightInd w:val="0"/>
                    <w:snapToGrid w:val="0"/>
                    <w:jc w:val="center"/>
                    <w:rPr>
                      <w:b/>
                      <w:sz w:val="21"/>
                      <w:szCs w:val="21"/>
                    </w:rPr>
                  </w:pPr>
                  <w:r>
                    <w:rPr>
                      <w:rFonts w:hAnsi="宋体"/>
                      <w:b/>
                      <w:sz w:val="21"/>
                      <w:szCs w:val="21"/>
                    </w:rPr>
                    <w:t>固废性质</w:t>
                  </w:r>
                </w:p>
              </w:tc>
              <w:tc>
                <w:tcPr>
                  <w:tcW w:w="1961" w:type="dxa"/>
                  <w:noWrap/>
                  <w:vAlign w:val="center"/>
                </w:tcPr>
                <w:p w:rsidR="007E4165" w:rsidRDefault="0037462E">
                  <w:pPr>
                    <w:topLinePunct/>
                    <w:adjustRightInd w:val="0"/>
                    <w:snapToGrid w:val="0"/>
                    <w:jc w:val="center"/>
                    <w:rPr>
                      <w:b/>
                      <w:sz w:val="21"/>
                      <w:szCs w:val="21"/>
                    </w:rPr>
                  </w:pPr>
                  <w:r>
                    <w:rPr>
                      <w:rFonts w:hAnsi="宋体"/>
                      <w:b/>
                      <w:sz w:val="21"/>
                      <w:szCs w:val="21"/>
                    </w:rPr>
                    <w:t>污染防治</w:t>
                  </w:r>
                </w:p>
                <w:p w:rsidR="007E4165" w:rsidRDefault="0037462E">
                  <w:pPr>
                    <w:topLinePunct/>
                    <w:adjustRightInd w:val="0"/>
                    <w:snapToGrid w:val="0"/>
                    <w:jc w:val="center"/>
                    <w:rPr>
                      <w:b/>
                      <w:sz w:val="21"/>
                      <w:szCs w:val="21"/>
                    </w:rPr>
                  </w:pPr>
                  <w:r>
                    <w:rPr>
                      <w:rFonts w:hAnsi="宋体"/>
                      <w:b/>
                      <w:sz w:val="21"/>
                      <w:szCs w:val="21"/>
                    </w:rPr>
                    <w:t>措施</w:t>
                  </w:r>
                </w:p>
              </w:tc>
            </w:tr>
            <w:tr w:rsidR="007E4165" w:rsidTr="00DE0C92">
              <w:trPr>
                <w:trHeight w:val="397"/>
                <w:jc w:val="center"/>
              </w:trPr>
              <w:tc>
                <w:tcPr>
                  <w:tcW w:w="583" w:type="dxa"/>
                  <w:noWrap/>
                  <w:vAlign w:val="center"/>
                </w:tcPr>
                <w:p w:rsidR="007E4165" w:rsidRDefault="0037462E">
                  <w:pPr>
                    <w:autoSpaceDE w:val="0"/>
                    <w:autoSpaceDN w:val="0"/>
                    <w:adjustRightInd w:val="0"/>
                    <w:snapToGrid w:val="0"/>
                    <w:jc w:val="center"/>
                    <w:rPr>
                      <w:sz w:val="21"/>
                      <w:szCs w:val="21"/>
                    </w:rPr>
                  </w:pPr>
                  <w:r>
                    <w:rPr>
                      <w:sz w:val="21"/>
                      <w:szCs w:val="21"/>
                    </w:rPr>
                    <w:t>1</w:t>
                  </w:r>
                </w:p>
              </w:tc>
              <w:tc>
                <w:tcPr>
                  <w:tcW w:w="1134" w:type="dxa"/>
                  <w:noWrap/>
                  <w:vAlign w:val="center"/>
                </w:tcPr>
                <w:p w:rsidR="007E4165" w:rsidRDefault="0037462E">
                  <w:pPr>
                    <w:autoSpaceDE w:val="0"/>
                    <w:autoSpaceDN w:val="0"/>
                    <w:adjustRightInd w:val="0"/>
                    <w:snapToGrid w:val="0"/>
                    <w:jc w:val="center"/>
                    <w:rPr>
                      <w:sz w:val="21"/>
                      <w:szCs w:val="21"/>
                    </w:rPr>
                  </w:pPr>
                  <w:r>
                    <w:rPr>
                      <w:rFonts w:eastAsiaTheme="minorEastAsia" w:hAnsiTheme="minorEastAsia"/>
                      <w:sz w:val="21"/>
                      <w:szCs w:val="21"/>
                    </w:rPr>
                    <w:t>废包装袋</w:t>
                  </w:r>
                </w:p>
              </w:tc>
              <w:tc>
                <w:tcPr>
                  <w:tcW w:w="1559" w:type="dxa"/>
                  <w:noWrap/>
                  <w:vAlign w:val="center"/>
                </w:tcPr>
                <w:p w:rsidR="007E4165" w:rsidRDefault="0037462E">
                  <w:pPr>
                    <w:jc w:val="center"/>
                    <w:rPr>
                      <w:sz w:val="21"/>
                      <w:szCs w:val="21"/>
                    </w:rPr>
                  </w:pPr>
                  <w:r>
                    <w:rPr>
                      <w:rFonts w:hint="eastAsia"/>
                      <w:sz w:val="21"/>
                      <w:szCs w:val="21"/>
                    </w:rPr>
                    <w:t>配料投料工序</w:t>
                  </w:r>
                </w:p>
              </w:tc>
              <w:tc>
                <w:tcPr>
                  <w:tcW w:w="1134" w:type="dxa"/>
                  <w:noWrap/>
                  <w:vAlign w:val="center"/>
                </w:tcPr>
                <w:p w:rsidR="007E4165" w:rsidRDefault="0037462E">
                  <w:pPr>
                    <w:autoSpaceDE w:val="0"/>
                    <w:autoSpaceDN w:val="0"/>
                    <w:adjustRightInd w:val="0"/>
                    <w:snapToGrid w:val="0"/>
                    <w:jc w:val="center"/>
                    <w:rPr>
                      <w:sz w:val="21"/>
                      <w:szCs w:val="21"/>
                    </w:rPr>
                  </w:pPr>
                  <w:r>
                    <w:rPr>
                      <w:rFonts w:hint="eastAsia"/>
                      <w:sz w:val="21"/>
                      <w:szCs w:val="21"/>
                    </w:rPr>
                    <w:t>1t/a</w:t>
                  </w:r>
                </w:p>
              </w:tc>
              <w:tc>
                <w:tcPr>
                  <w:tcW w:w="1559" w:type="dxa"/>
                  <w:vMerge w:val="restart"/>
                  <w:noWrap/>
                  <w:vAlign w:val="center"/>
                </w:tcPr>
                <w:p w:rsidR="007E4165" w:rsidRDefault="0037462E">
                  <w:pPr>
                    <w:autoSpaceDE w:val="0"/>
                    <w:autoSpaceDN w:val="0"/>
                    <w:adjustRightInd w:val="0"/>
                    <w:snapToGrid w:val="0"/>
                    <w:jc w:val="center"/>
                    <w:rPr>
                      <w:sz w:val="21"/>
                      <w:szCs w:val="21"/>
                    </w:rPr>
                  </w:pPr>
                  <w:r>
                    <w:rPr>
                      <w:rFonts w:hAnsi="宋体"/>
                      <w:sz w:val="21"/>
                      <w:szCs w:val="21"/>
                    </w:rPr>
                    <w:t>一般固体废物</w:t>
                  </w:r>
                </w:p>
              </w:tc>
              <w:tc>
                <w:tcPr>
                  <w:tcW w:w="1961" w:type="dxa"/>
                  <w:vMerge w:val="restart"/>
                  <w:noWrap/>
                  <w:vAlign w:val="center"/>
                </w:tcPr>
                <w:p w:rsidR="007E4165" w:rsidRDefault="0037462E">
                  <w:pPr>
                    <w:jc w:val="both"/>
                    <w:rPr>
                      <w:sz w:val="21"/>
                      <w:szCs w:val="21"/>
                    </w:rPr>
                  </w:pPr>
                  <w:r>
                    <w:rPr>
                      <w:rFonts w:hAnsi="宋体"/>
                      <w:sz w:val="21"/>
                      <w:szCs w:val="21"/>
                    </w:rPr>
                    <w:t>集中收集后</w:t>
                  </w:r>
                  <w:r>
                    <w:rPr>
                      <w:rFonts w:hAnsi="宋体" w:hint="eastAsia"/>
                      <w:sz w:val="21"/>
                      <w:szCs w:val="21"/>
                    </w:rPr>
                    <w:t>暂存于一般固废间，定期外售</w:t>
                  </w:r>
                  <w:r>
                    <w:rPr>
                      <w:rFonts w:hint="eastAsia"/>
                      <w:sz w:val="21"/>
                      <w:szCs w:val="21"/>
                    </w:rPr>
                    <w:t>。</w:t>
                  </w:r>
                </w:p>
              </w:tc>
            </w:tr>
            <w:tr w:rsidR="007E4165" w:rsidTr="00DE0C92">
              <w:trPr>
                <w:trHeight w:val="397"/>
                <w:jc w:val="center"/>
              </w:trPr>
              <w:tc>
                <w:tcPr>
                  <w:tcW w:w="583" w:type="dxa"/>
                  <w:noWrap/>
                  <w:vAlign w:val="center"/>
                </w:tcPr>
                <w:p w:rsidR="007E4165" w:rsidRDefault="0037462E">
                  <w:pPr>
                    <w:autoSpaceDE w:val="0"/>
                    <w:autoSpaceDN w:val="0"/>
                    <w:adjustRightInd w:val="0"/>
                    <w:snapToGrid w:val="0"/>
                    <w:jc w:val="center"/>
                    <w:rPr>
                      <w:sz w:val="21"/>
                      <w:szCs w:val="21"/>
                    </w:rPr>
                  </w:pPr>
                  <w:r>
                    <w:rPr>
                      <w:rFonts w:hint="eastAsia"/>
                      <w:sz w:val="21"/>
                      <w:szCs w:val="21"/>
                    </w:rPr>
                    <w:t>2</w:t>
                  </w:r>
                </w:p>
              </w:tc>
              <w:tc>
                <w:tcPr>
                  <w:tcW w:w="1134" w:type="dxa"/>
                  <w:noWrap/>
                  <w:vAlign w:val="center"/>
                </w:tcPr>
                <w:p w:rsidR="007E4165" w:rsidRDefault="0037462E">
                  <w:pPr>
                    <w:autoSpaceDE w:val="0"/>
                    <w:autoSpaceDN w:val="0"/>
                    <w:adjustRightInd w:val="0"/>
                    <w:snapToGrid w:val="0"/>
                    <w:jc w:val="center"/>
                    <w:rPr>
                      <w:rFonts w:hAnsi="宋体"/>
                      <w:sz w:val="21"/>
                      <w:szCs w:val="21"/>
                    </w:rPr>
                  </w:pPr>
                  <w:r>
                    <w:rPr>
                      <w:rFonts w:eastAsiaTheme="minorEastAsia" w:hAnsiTheme="minorEastAsia"/>
                      <w:sz w:val="21"/>
                      <w:szCs w:val="21"/>
                    </w:rPr>
                    <w:t>废泡沫</w:t>
                  </w:r>
                </w:p>
              </w:tc>
              <w:tc>
                <w:tcPr>
                  <w:tcW w:w="1559" w:type="dxa"/>
                  <w:noWrap/>
                  <w:vAlign w:val="center"/>
                </w:tcPr>
                <w:p w:rsidR="007E4165" w:rsidRDefault="0037462E">
                  <w:pPr>
                    <w:jc w:val="center"/>
                    <w:rPr>
                      <w:rFonts w:hAnsi="宋体"/>
                      <w:sz w:val="21"/>
                      <w:szCs w:val="21"/>
                    </w:rPr>
                  </w:pPr>
                  <w:r>
                    <w:rPr>
                      <w:rFonts w:eastAsiaTheme="minorEastAsia" w:hAnsiTheme="minorEastAsia" w:hint="eastAsia"/>
                      <w:sz w:val="21"/>
                      <w:szCs w:val="21"/>
                    </w:rPr>
                    <w:t>裁切</w:t>
                  </w:r>
                  <w:r>
                    <w:rPr>
                      <w:rFonts w:eastAsiaTheme="minorEastAsia" w:hAnsiTheme="minorEastAsia"/>
                      <w:sz w:val="21"/>
                      <w:szCs w:val="21"/>
                    </w:rPr>
                    <w:t>工序</w:t>
                  </w:r>
                </w:p>
              </w:tc>
              <w:tc>
                <w:tcPr>
                  <w:tcW w:w="1134" w:type="dxa"/>
                  <w:noWrap/>
                  <w:vAlign w:val="center"/>
                </w:tcPr>
                <w:p w:rsidR="007E4165" w:rsidRDefault="0037462E">
                  <w:pPr>
                    <w:autoSpaceDE w:val="0"/>
                    <w:autoSpaceDN w:val="0"/>
                    <w:adjustRightInd w:val="0"/>
                    <w:snapToGrid w:val="0"/>
                    <w:jc w:val="center"/>
                    <w:rPr>
                      <w:sz w:val="21"/>
                      <w:szCs w:val="21"/>
                    </w:rPr>
                  </w:pPr>
                  <w:r>
                    <w:rPr>
                      <w:rFonts w:hint="eastAsia"/>
                      <w:sz w:val="21"/>
                      <w:szCs w:val="21"/>
                    </w:rPr>
                    <w:t>3t/a</w:t>
                  </w:r>
                </w:p>
              </w:tc>
              <w:tc>
                <w:tcPr>
                  <w:tcW w:w="1559" w:type="dxa"/>
                  <w:vMerge/>
                  <w:noWrap/>
                  <w:vAlign w:val="center"/>
                </w:tcPr>
                <w:p w:rsidR="007E4165" w:rsidRDefault="007E4165">
                  <w:pPr>
                    <w:autoSpaceDE w:val="0"/>
                    <w:autoSpaceDN w:val="0"/>
                    <w:adjustRightInd w:val="0"/>
                    <w:snapToGrid w:val="0"/>
                    <w:jc w:val="center"/>
                    <w:rPr>
                      <w:rFonts w:hAnsi="宋体"/>
                      <w:sz w:val="21"/>
                      <w:szCs w:val="21"/>
                    </w:rPr>
                  </w:pPr>
                </w:p>
              </w:tc>
              <w:tc>
                <w:tcPr>
                  <w:tcW w:w="1961" w:type="dxa"/>
                  <w:vMerge/>
                  <w:noWrap/>
                  <w:vAlign w:val="center"/>
                </w:tcPr>
                <w:p w:rsidR="007E4165" w:rsidRDefault="007E4165">
                  <w:pPr>
                    <w:tabs>
                      <w:tab w:val="left" w:pos="0"/>
                    </w:tabs>
                    <w:jc w:val="both"/>
                    <w:rPr>
                      <w:rFonts w:hAnsi="宋体"/>
                      <w:sz w:val="21"/>
                      <w:szCs w:val="21"/>
                    </w:rPr>
                  </w:pPr>
                </w:p>
              </w:tc>
            </w:tr>
            <w:tr w:rsidR="007E4165" w:rsidTr="00DE0C92">
              <w:trPr>
                <w:trHeight w:val="397"/>
                <w:jc w:val="center"/>
              </w:trPr>
              <w:tc>
                <w:tcPr>
                  <w:tcW w:w="583" w:type="dxa"/>
                  <w:noWrap/>
                  <w:vAlign w:val="center"/>
                </w:tcPr>
                <w:p w:rsidR="007E4165" w:rsidRDefault="0037462E">
                  <w:pPr>
                    <w:autoSpaceDE w:val="0"/>
                    <w:autoSpaceDN w:val="0"/>
                    <w:adjustRightInd w:val="0"/>
                    <w:snapToGrid w:val="0"/>
                    <w:jc w:val="center"/>
                    <w:rPr>
                      <w:sz w:val="21"/>
                      <w:szCs w:val="21"/>
                    </w:rPr>
                  </w:pPr>
                  <w:r>
                    <w:rPr>
                      <w:rFonts w:hint="eastAsia"/>
                      <w:sz w:val="21"/>
                      <w:szCs w:val="21"/>
                    </w:rPr>
                    <w:t>3</w:t>
                  </w:r>
                </w:p>
              </w:tc>
              <w:tc>
                <w:tcPr>
                  <w:tcW w:w="1134" w:type="dxa"/>
                  <w:noWrap/>
                  <w:vAlign w:val="center"/>
                </w:tcPr>
                <w:p w:rsidR="007E4165" w:rsidRDefault="0037462E">
                  <w:pPr>
                    <w:autoSpaceDE w:val="0"/>
                    <w:autoSpaceDN w:val="0"/>
                    <w:adjustRightInd w:val="0"/>
                    <w:snapToGrid w:val="0"/>
                    <w:jc w:val="center"/>
                    <w:rPr>
                      <w:sz w:val="21"/>
                      <w:szCs w:val="21"/>
                    </w:rPr>
                  </w:pPr>
                  <w:r>
                    <w:rPr>
                      <w:rFonts w:hAnsi="宋体"/>
                      <w:sz w:val="21"/>
                      <w:szCs w:val="21"/>
                    </w:rPr>
                    <w:t>废活性炭</w:t>
                  </w:r>
                </w:p>
              </w:tc>
              <w:tc>
                <w:tcPr>
                  <w:tcW w:w="1559" w:type="dxa"/>
                  <w:noWrap/>
                  <w:vAlign w:val="center"/>
                </w:tcPr>
                <w:p w:rsidR="007E4165" w:rsidRDefault="0037462E">
                  <w:pPr>
                    <w:jc w:val="center"/>
                    <w:rPr>
                      <w:sz w:val="21"/>
                      <w:szCs w:val="21"/>
                      <w:highlight w:val="yellow"/>
                    </w:rPr>
                  </w:pPr>
                  <w:r>
                    <w:rPr>
                      <w:rFonts w:hAnsi="宋体"/>
                      <w:sz w:val="21"/>
                      <w:szCs w:val="21"/>
                    </w:rPr>
                    <w:t>活性炭装置</w:t>
                  </w:r>
                </w:p>
              </w:tc>
              <w:tc>
                <w:tcPr>
                  <w:tcW w:w="1134" w:type="dxa"/>
                  <w:noWrap/>
                  <w:vAlign w:val="center"/>
                </w:tcPr>
                <w:p w:rsidR="007E4165" w:rsidRDefault="0037462E">
                  <w:pPr>
                    <w:jc w:val="center"/>
                    <w:rPr>
                      <w:rFonts w:hAnsi="宋体"/>
                      <w:sz w:val="21"/>
                      <w:szCs w:val="21"/>
                    </w:rPr>
                  </w:pPr>
                  <w:r>
                    <w:rPr>
                      <w:rFonts w:hAnsi="宋体" w:hint="eastAsia"/>
                      <w:sz w:val="21"/>
                      <w:szCs w:val="21"/>
                    </w:rPr>
                    <w:t>0.2t/a</w:t>
                  </w:r>
                </w:p>
              </w:tc>
              <w:tc>
                <w:tcPr>
                  <w:tcW w:w="1559" w:type="dxa"/>
                  <w:vMerge w:val="restart"/>
                  <w:noWrap/>
                  <w:vAlign w:val="center"/>
                </w:tcPr>
                <w:p w:rsidR="007E4165" w:rsidRDefault="0037462E">
                  <w:pPr>
                    <w:autoSpaceDE w:val="0"/>
                    <w:autoSpaceDN w:val="0"/>
                    <w:adjustRightInd w:val="0"/>
                    <w:snapToGrid w:val="0"/>
                    <w:jc w:val="center"/>
                    <w:rPr>
                      <w:sz w:val="21"/>
                      <w:szCs w:val="21"/>
                    </w:rPr>
                  </w:pPr>
                  <w:r>
                    <w:rPr>
                      <w:rFonts w:hint="eastAsia"/>
                      <w:sz w:val="21"/>
                      <w:szCs w:val="21"/>
                    </w:rPr>
                    <w:t>危险废物</w:t>
                  </w:r>
                </w:p>
              </w:tc>
              <w:tc>
                <w:tcPr>
                  <w:tcW w:w="1961" w:type="dxa"/>
                  <w:vMerge w:val="restart"/>
                  <w:noWrap/>
                  <w:vAlign w:val="center"/>
                </w:tcPr>
                <w:p w:rsidR="007E4165" w:rsidRDefault="0037462E">
                  <w:pPr>
                    <w:ind w:right="102"/>
                    <w:jc w:val="both"/>
                    <w:rPr>
                      <w:bCs/>
                      <w:sz w:val="21"/>
                      <w:szCs w:val="21"/>
                    </w:rPr>
                  </w:pPr>
                  <w:r>
                    <w:rPr>
                      <w:rFonts w:hint="eastAsia"/>
                      <w:sz w:val="21"/>
                      <w:szCs w:val="21"/>
                    </w:rPr>
                    <w:t>经</w:t>
                  </w:r>
                  <w:r>
                    <w:rPr>
                      <w:sz w:val="21"/>
                      <w:szCs w:val="21"/>
                    </w:rPr>
                    <w:t>收集后在危废暂存间临时存放，定期委托有资质的单位处理。</w:t>
                  </w:r>
                </w:p>
              </w:tc>
            </w:tr>
            <w:tr w:rsidR="007E4165" w:rsidTr="00DE0C92">
              <w:trPr>
                <w:trHeight w:val="397"/>
                <w:jc w:val="center"/>
              </w:trPr>
              <w:tc>
                <w:tcPr>
                  <w:tcW w:w="583" w:type="dxa"/>
                  <w:noWrap/>
                  <w:vAlign w:val="center"/>
                </w:tcPr>
                <w:p w:rsidR="007E4165" w:rsidRDefault="0037462E">
                  <w:pPr>
                    <w:autoSpaceDE w:val="0"/>
                    <w:autoSpaceDN w:val="0"/>
                    <w:adjustRightInd w:val="0"/>
                    <w:snapToGrid w:val="0"/>
                    <w:jc w:val="center"/>
                    <w:rPr>
                      <w:sz w:val="21"/>
                      <w:szCs w:val="21"/>
                    </w:rPr>
                  </w:pPr>
                  <w:r>
                    <w:rPr>
                      <w:rFonts w:hint="eastAsia"/>
                      <w:sz w:val="21"/>
                      <w:szCs w:val="21"/>
                    </w:rPr>
                    <w:t>4</w:t>
                  </w:r>
                </w:p>
              </w:tc>
              <w:tc>
                <w:tcPr>
                  <w:tcW w:w="1134" w:type="dxa"/>
                  <w:noWrap/>
                  <w:vAlign w:val="center"/>
                </w:tcPr>
                <w:p w:rsidR="007E4165" w:rsidRDefault="0037462E">
                  <w:pPr>
                    <w:autoSpaceDE w:val="0"/>
                    <w:autoSpaceDN w:val="0"/>
                    <w:adjustRightInd w:val="0"/>
                    <w:snapToGrid w:val="0"/>
                    <w:jc w:val="center"/>
                    <w:rPr>
                      <w:sz w:val="21"/>
                      <w:szCs w:val="21"/>
                    </w:rPr>
                  </w:pPr>
                  <w:r>
                    <w:rPr>
                      <w:rFonts w:hAnsi="宋体"/>
                      <w:sz w:val="21"/>
                      <w:szCs w:val="21"/>
                    </w:rPr>
                    <w:t>废催化剂</w:t>
                  </w:r>
                </w:p>
              </w:tc>
              <w:tc>
                <w:tcPr>
                  <w:tcW w:w="1559" w:type="dxa"/>
                  <w:noWrap/>
                  <w:vAlign w:val="center"/>
                </w:tcPr>
                <w:p w:rsidR="007E4165" w:rsidRDefault="0037462E">
                  <w:pPr>
                    <w:jc w:val="center"/>
                    <w:rPr>
                      <w:sz w:val="21"/>
                      <w:szCs w:val="21"/>
                    </w:rPr>
                  </w:pPr>
                  <w:r>
                    <w:rPr>
                      <w:rFonts w:hAnsi="宋体"/>
                      <w:sz w:val="21"/>
                      <w:szCs w:val="21"/>
                    </w:rPr>
                    <w:t>催化燃烧装置</w:t>
                  </w:r>
                </w:p>
              </w:tc>
              <w:tc>
                <w:tcPr>
                  <w:tcW w:w="1134" w:type="dxa"/>
                  <w:noWrap/>
                  <w:vAlign w:val="center"/>
                </w:tcPr>
                <w:p w:rsidR="007E4165" w:rsidRDefault="0037462E">
                  <w:pPr>
                    <w:jc w:val="center"/>
                    <w:rPr>
                      <w:rFonts w:hAnsi="宋体"/>
                      <w:sz w:val="21"/>
                      <w:szCs w:val="21"/>
                    </w:rPr>
                  </w:pPr>
                  <w:r>
                    <w:rPr>
                      <w:rFonts w:hAnsi="宋体"/>
                      <w:sz w:val="21"/>
                      <w:szCs w:val="21"/>
                    </w:rPr>
                    <w:t>0.0</w:t>
                  </w:r>
                  <w:r>
                    <w:rPr>
                      <w:rFonts w:hAnsi="宋体" w:hint="eastAsia"/>
                      <w:sz w:val="21"/>
                      <w:szCs w:val="21"/>
                    </w:rPr>
                    <w:t>2</w:t>
                  </w:r>
                  <w:r>
                    <w:rPr>
                      <w:rFonts w:hAnsi="宋体"/>
                      <w:sz w:val="21"/>
                      <w:szCs w:val="21"/>
                    </w:rPr>
                    <w:t>t/a</w:t>
                  </w:r>
                </w:p>
              </w:tc>
              <w:tc>
                <w:tcPr>
                  <w:tcW w:w="1559" w:type="dxa"/>
                  <w:vMerge/>
                  <w:noWrap/>
                  <w:vAlign w:val="center"/>
                </w:tcPr>
                <w:p w:rsidR="007E4165" w:rsidRDefault="007E4165">
                  <w:pPr>
                    <w:autoSpaceDE w:val="0"/>
                    <w:autoSpaceDN w:val="0"/>
                    <w:adjustRightInd w:val="0"/>
                    <w:snapToGrid w:val="0"/>
                    <w:jc w:val="center"/>
                    <w:rPr>
                      <w:sz w:val="21"/>
                      <w:szCs w:val="21"/>
                    </w:rPr>
                  </w:pPr>
                </w:p>
              </w:tc>
              <w:tc>
                <w:tcPr>
                  <w:tcW w:w="1961" w:type="dxa"/>
                  <w:vMerge/>
                  <w:noWrap/>
                  <w:vAlign w:val="center"/>
                </w:tcPr>
                <w:p w:rsidR="007E4165" w:rsidRDefault="007E4165">
                  <w:pPr>
                    <w:jc w:val="center"/>
                    <w:rPr>
                      <w:bCs/>
                      <w:sz w:val="21"/>
                      <w:szCs w:val="21"/>
                    </w:rPr>
                  </w:pPr>
                </w:p>
              </w:tc>
            </w:tr>
          </w:tbl>
          <w:p w:rsidR="007E4165" w:rsidRPr="0023555F" w:rsidRDefault="0037462E" w:rsidP="0023555F">
            <w:pPr>
              <w:tabs>
                <w:tab w:val="left" w:pos="0"/>
              </w:tabs>
              <w:spacing w:line="440" w:lineRule="exact"/>
              <w:ind w:firstLineChars="200" w:firstLine="482"/>
              <w:rPr>
                <w:b/>
              </w:rPr>
            </w:pPr>
            <w:r w:rsidRPr="0023555F">
              <w:rPr>
                <w:b/>
              </w:rPr>
              <w:t>3</w:t>
            </w:r>
            <w:r w:rsidRPr="0023555F">
              <w:rPr>
                <w:b/>
              </w:rPr>
              <w:t>、固废处置措施</w:t>
            </w:r>
          </w:p>
          <w:p w:rsidR="007E4165" w:rsidRDefault="0037462E">
            <w:pPr>
              <w:autoSpaceDE w:val="0"/>
              <w:autoSpaceDN w:val="0"/>
              <w:adjustRightInd w:val="0"/>
              <w:snapToGrid w:val="0"/>
              <w:spacing w:line="440" w:lineRule="exact"/>
              <w:ind w:firstLineChars="200" w:firstLine="480"/>
              <w:jc w:val="both"/>
              <w:textAlignment w:val="baseline"/>
              <w:rPr>
                <w:kern w:val="0"/>
              </w:rPr>
            </w:pPr>
            <w:r>
              <w:rPr>
                <w:rFonts w:hAnsi="宋体"/>
                <w:kern w:val="0"/>
              </w:rPr>
              <w:t>为避免本项目的固废在储存过程中产生二次污染问题，评价建议项目建设单位设置一般固废暂存间和危废暂存间，对项目固废实现分类存放。</w:t>
            </w:r>
            <w:r>
              <w:rPr>
                <w:rFonts w:hAnsi="宋体"/>
              </w:rPr>
              <w:t>企业</w:t>
            </w:r>
            <w:r>
              <w:rPr>
                <w:rFonts w:hAnsi="宋体" w:hint="eastAsia"/>
              </w:rPr>
              <w:t>设</w:t>
            </w:r>
            <w:r>
              <w:rPr>
                <w:bCs/>
              </w:rPr>
              <w:t>1</w:t>
            </w:r>
            <w:r>
              <w:rPr>
                <w:rFonts w:hAnsi="宋体"/>
                <w:bCs/>
              </w:rPr>
              <w:t>座约</w:t>
            </w:r>
            <w:r>
              <w:rPr>
                <w:rFonts w:hint="eastAsia"/>
                <w:kern w:val="0"/>
              </w:rPr>
              <w:t>10</w:t>
            </w:r>
            <w:r>
              <w:rPr>
                <w:kern w:val="0"/>
              </w:rPr>
              <w:t>m</w:t>
            </w:r>
            <w:r>
              <w:rPr>
                <w:kern w:val="0"/>
                <w:vertAlign w:val="superscript"/>
              </w:rPr>
              <w:t>2</w:t>
            </w:r>
            <w:r>
              <w:rPr>
                <w:rFonts w:hAnsi="宋体"/>
                <w:bCs/>
              </w:rPr>
              <w:t>的</w:t>
            </w:r>
            <w:r>
              <w:rPr>
                <w:rFonts w:hAnsi="宋体"/>
                <w:kern w:val="0"/>
              </w:rPr>
              <w:t>一般固废暂存间，地面应进行硬化，采取</w:t>
            </w:r>
            <w:r>
              <w:rPr>
                <w:rFonts w:hAnsi="宋体"/>
              </w:rPr>
              <w:t>防渗漏、防雨淋、防扬尘措施</w:t>
            </w:r>
            <w:r>
              <w:rPr>
                <w:rFonts w:hAnsi="宋体"/>
                <w:kern w:val="0"/>
              </w:rPr>
              <w:t>，符合</w:t>
            </w:r>
            <w:r>
              <w:rPr>
                <w:rFonts w:hAnsi="宋体"/>
              </w:rPr>
              <w:t>《一般工业固体废物贮存和填埋污染控制标准》（</w:t>
            </w:r>
            <w:r>
              <w:t>GB18599-2020</w:t>
            </w:r>
            <w:r>
              <w:rPr>
                <w:rFonts w:hAnsi="宋体"/>
              </w:rPr>
              <w:t>）</w:t>
            </w:r>
            <w:r>
              <w:rPr>
                <w:rFonts w:hAnsi="宋体"/>
                <w:kern w:val="0"/>
              </w:rPr>
              <w:t>的要求。</w:t>
            </w:r>
          </w:p>
          <w:p w:rsidR="00355270" w:rsidRPr="007B1B90" w:rsidRDefault="0037462E" w:rsidP="007B1B90">
            <w:pPr>
              <w:autoSpaceDE w:val="0"/>
              <w:autoSpaceDN w:val="0"/>
              <w:adjustRightInd w:val="0"/>
              <w:snapToGrid w:val="0"/>
              <w:spacing w:line="440" w:lineRule="exact"/>
              <w:ind w:firstLineChars="200" w:firstLine="480"/>
              <w:jc w:val="both"/>
              <w:textAlignment w:val="baseline"/>
            </w:pPr>
            <w:r>
              <w:rPr>
                <w:rFonts w:hAnsi="宋体"/>
              </w:rPr>
              <w:t>企业</w:t>
            </w:r>
            <w:r>
              <w:rPr>
                <w:rFonts w:hAnsi="宋体" w:hint="eastAsia"/>
              </w:rPr>
              <w:t>设</w:t>
            </w:r>
            <w:r>
              <w:rPr>
                <w:bCs/>
              </w:rPr>
              <w:t>1</w:t>
            </w:r>
            <w:r>
              <w:rPr>
                <w:rFonts w:hAnsi="宋体"/>
                <w:bCs/>
              </w:rPr>
              <w:t>座约</w:t>
            </w:r>
            <w:r>
              <w:rPr>
                <w:rFonts w:hAnsi="宋体" w:hint="eastAsia"/>
                <w:bCs/>
              </w:rPr>
              <w:t>10</w:t>
            </w:r>
            <w:r>
              <w:rPr>
                <w:bCs/>
              </w:rPr>
              <w:t>m</w:t>
            </w:r>
            <w:r>
              <w:rPr>
                <w:bCs/>
                <w:vertAlign w:val="superscript"/>
              </w:rPr>
              <w:t>2</w:t>
            </w:r>
            <w:r>
              <w:rPr>
                <w:rFonts w:hAnsi="宋体"/>
                <w:bCs/>
              </w:rPr>
              <w:t>的危废暂存间，应满足</w:t>
            </w:r>
            <w:r>
              <w:rPr>
                <w:rFonts w:hAnsi="宋体"/>
              </w:rPr>
              <w:t>《</w:t>
            </w:r>
            <w:r>
              <w:rPr>
                <w:rFonts w:hAnsi="宋体"/>
                <w:bCs/>
              </w:rPr>
              <w:t>危险废物贮存污染控制标准》</w:t>
            </w:r>
            <w:r>
              <w:rPr>
                <w:rFonts w:hAnsi="宋体"/>
              </w:rPr>
              <w:t>（</w:t>
            </w:r>
            <w:r>
              <w:t>GB18597-20</w:t>
            </w:r>
            <w:r>
              <w:rPr>
                <w:rFonts w:hint="eastAsia"/>
              </w:rPr>
              <w:t>23</w:t>
            </w:r>
            <w:r>
              <w:rPr>
                <w:rFonts w:hAnsi="宋体"/>
              </w:rPr>
              <w:t>）的要求。危险废物在危废暂存间采用专用密闭容器储存，危废暂存间应采取</w:t>
            </w:r>
            <w:r>
              <w:rPr>
                <w:rFonts w:hAnsi="宋体"/>
                <w:bCs/>
              </w:rPr>
              <w:t>防风、防晒、防雨淋、防扬散、防流失、防渗漏措施</w:t>
            </w:r>
            <w:r>
              <w:rPr>
                <w:rFonts w:hAnsi="宋体"/>
              </w:rPr>
              <w:t>。</w:t>
            </w:r>
          </w:p>
          <w:p w:rsidR="007E4165" w:rsidRDefault="0037462E">
            <w:pPr>
              <w:spacing w:line="440" w:lineRule="exact"/>
              <w:jc w:val="both"/>
              <w:rPr>
                <w:b/>
              </w:rPr>
            </w:pPr>
            <w:r>
              <w:rPr>
                <w:rFonts w:hAnsi="宋体"/>
                <w:b/>
              </w:rPr>
              <w:lastRenderedPageBreak/>
              <w:t>表</w:t>
            </w:r>
            <w:r w:rsidR="007B1B90">
              <w:rPr>
                <w:rFonts w:hint="eastAsia"/>
                <w:b/>
              </w:rPr>
              <w:t>36</w:t>
            </w:r>
            <w:r>
              <w:rPr>
                <w:rFonts w:hint="eastAsia"/>
                <w:b/>
              </w:rPr>
              <w:t xml:space="preserve">                </w:t>
            </w:r>
            <w:r>
              <w:rPr>
                <w:rFonts w:hAnsi="宋体" w:hint="eastAsia"/>
                <w:b/>
              </w:rPr>
              <w:t>本</w:t>
            </w:r>
            <w:r>
              <w:rPr>
                <w:rFonts w:hAnsi="宋体"/>
                <w:b/>
              </w:rPr>
              <w:t>项目危险废物基本情况表</w:t>
            </w:r>
          </w:p>
          <w:tbl>
            <w:tblPr>
              <w:tblW w:w="4950" w:type="pct"/>
              <w:tblBorders>
                <w:top w:val="single" w:sz="8" w:space="0" w:color="auto"/>
                <w:left w:val="none" w:sz="6" w:space="0" w:color="auto"/>
                <w:bottom w:val="single" w:sz="8" w:space="0" w:color="auto"/>
                <w:right w:val="none" w:sz="6" w:space="0" w:color="auto"/>
                <w:insideH w:val="single" w:sz="4" w:space="0" w:color="auto"/>
                <w:insideV w:val="single" w:sz="4" w:space="0" w:color="auto"/>
              </w:tblBorders>
              <w:tblLayout w:type="fixed"/>
              <w:tblCellMar>
                <w:left w:w="17" w:type="dxa"/>
                <w:right w:w="17" w:type="dxa"/>
              </w:tblCellMar>
              <w:tblLook w:val="04A0"/>
            </w:tblPr>
            <w:tblGrid>
              <w:gridCol w:w="291"/>
              <w:gridCol w:w="633"/>
              <w:gridCol w:w="769"/>
              <w:gridCol w:w="1021"/>
              <w:gridCol w:w="655"/>
              <w:gridCol w:w="633"/>
              <w:gridCol w:w="590"/>
              <w:gridCol w:w="568"/>
              <w:gridCol w:w="568"/>
              <w:gridCol w:w="712"/>
              <w:gridCol w:w="423"/>
              <w:gridCol w:w="1067"/>
            </w:tblGrid>
            <w:tr w:rsidR="007E4165">
              <w:trPr>
                <w:trHeight w:val="397"/>
              </w:trPr>
              <w:tc>
                <w:tcPr>
                  <w:tcW w:w="183" w:type="pct"/>
                  <w:tcBorders>
                    <w:top w:val="single" w:sz="8" w:space="0" w:color="auto"/>
                    <w:left w:val="nil"/>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序号</w:t>
                  </w:r>
                </w:p>
              </w:tc>
              <w:tc>
                <w:tcPr>
                  <w:tcW w:w="399"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危险废物名称</w:t>
                  </w:r>
                </w:p>
              </w:tc>
              <w:tc>
                <w:tcPr>
                  <w:tcW w:w="485"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危险废物类别</w:t>
                  </w:r>
                </w:p>
              </w:tc>
              <w:tc>
                <w:tcPr>
                  <w:tcW w:w="644"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危险废物代码</w:t>
                  </w:r>
                </w:p>
              </w:tc>
              <w:tc>
                <w:tcPr>
                  <w:tcW w:w="413"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产生量</w:t>
                  </w:r>
                </w:p>
              </w:tc>
              <w:tc>
                <w:tcPr>
                  <w:tcW w:w="399"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产生工序及装置</w:t>
                  </w:r>
                </w:p>
              </w:tc>
              <w:tc>
                <w:tcPr>
                  <w:tcW w:w="372"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形态</w:t>
                  </w:r>
                </w:p>
              </w:tc>
              <w:tc>
                <w:tcPr>
                  <w:tcW w:w="358"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主要成分</w:t>
                  </w:r>
                </w:p>
              </w:tc>
              <w:tc>
                <w:tcPr>
                  <w:tcW w:w="358"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有害成分</w:t>
                  </w:r>
                </w:p>
              </w:tc>
              <w:tc>
                <w:tcPr>
                  <w:tcW w:w="449"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产废周期</w:t>
                  </w:r>
                </w:p>
              </w:tc>
              <w:tc>
                <w:tcPr>
                  <w:tcW w:w="267" w:type="pct"/>
                  <w:tcBorders>
                    <w:top w:val="single" w:sz="8" w:space="0" w:color="auto"/>
                    <w:left w:val="single" w:sz="4" w:space="0" w:color="auto"/>
                    <w:bottom w:val="single" w:sz="8" w:space="0" w:color="auto"/>
                    <w:right w:val="single" w:sz="4" w:space="0" w:color="auto"/>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危险特性</w:t>
                  </w:r>
                </w:p>
              </w:tc>
              <w:tc>
                <w:tcPr>
                  <w:tcW w:w="673" w:type="pct"/>
                  <w:tcBorders>
                    <w:top w:val="single" w:sz="8" w:space="0" w:color="auto"/>
                    <w:left w:val="single" w:sz="4" w:space="0" w:color="auto"/>
                    <w:bottom w:val="single" w:sz="8" w:space="0" w:color="auto"/>
                    <w:right w:val="nil"/>
                  </w:tcBorders>
                  <w:vAlign w:val="center"/>
                </w:tcPr>
                <w:p w:rsidR="007E4165" w:rsidRDefault="0037462E">
                  <w:pPr>
                    <w:autoSpaceDE w:val="0"/>
                    <w:autoSpaceDN w:val="0"/>
                    <w:adjustRightInd w:val="0"/>
                    <w:snapToGrid w:val="0"/>
                    <w:jc w:val="center"/>
                    <w:rPr>
                      <w:b/>
                      <w:sz w:val="21"/>
                      <w:szCs w:val="21"/>
                    </w:rPr>
                  </w:pPr>
                  <w:r>
                    <w:rPr>
                      <w:rFonts w:cs="宋体" w:hint="eastAsia"/>
                      <w:b/>
                      <w:sz w:val="21"/>
                      <w:szCs w:val="21"/>
                    </w:rPr>
                    <w:t>污染防治措施</w:t>
                  </w:r>
                </w:p>
              </w:tc>
            </w:tr>
            <w:tr w:rsidR="007E4165">
              <w:trPr>
                <w:trHeight w:val="397"/>
              </w:trPr>
              <w:tc>
                <w:tcPr>
                  <w:tcW w:w="183" w:type="pct"/>
                  <w:tcBorders>
                    <w:top w:val="single" w:sz="4" w:space="0" w:color="auto"/>
                    <w:left w:val="nil"/>
                    <w:bottom w:val="single" w:sz="4" w:space="0" w:color="auto"/>
                    <w:right w:val="single" w:sz="4" w:space="0" w:color="auto"/>
                  </w:tcBorders>
                  <w:vAlign w:val="center"/>
                </w:tcPr>
                <w:p w:rsidR="007E4165" w:rsidRDefault="0037462E">
                  <w:pPr>
                    <w:jc w:val="center"/>
                    <w:rPr>
                      <w:sz w:val="21"/>
                      <w:szCs w:val="21"/>
                    </w:rPr>
                  </w:pPr>
                  <w:r>
                    <w:rPr>
                      <w:rFonts w:hint="eastAsia"/>
                      <w:sz w:val="21"/>
                      <w:szCs w:val="21"/>
                    </w:rPr>
                    <w:t>1</w:t>
                  </w:r>
                </w:p>
              </w:tc>
              <w:tc>
                <w:tcPr>
                  <w:tcW w:w="399"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cs="宋体"/>
                      <w:sz w:val="21"/>
                      <w:szCs w:val="21"/>
                    </w:rPr>
                  </w:pPr>
                  <w:r>
                    <w:rPr>
                      <w:rFonts w:cs="宋体" w:hint="eastAsia"/>
                      <w:sz w:val="21"/>
                      <w:szCs w:val="21"/>
                    </w:rPr>
                    <w:t>废活性炭</w:t>
                  </w:r>
                </w:p>
              </w:tc>
              <w:tc>
                <w:tcPr>
                  <w:tcW w:w="485"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sz w:val="21"/>
                      <w:szCs w:val="21"/>
                    </w:rPr>
                  </w:pPr>
                  <w:r>
                    <w:rPr>
                      <w:sz w:val="21"/>
                      <w:szCs w:val="21"/>
                    </w:rPr>
                    <w:t>HW49</w:t>
                  </w:r>
                </w:p>
              </w:tc>
              <w:tc>
                <w:tcPr>
                  <w:tcW w:w="644"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sz w:val="21"/>
                      <w:szCs w:val="21"/>
                    </w:rPr>
                  </w:pPr>
                  <w:r>
                    <w:rPr>
                      <w:sz w:val="21"/>
                      <w:szCs w:val="21"/>
                    </w:rPr>
                    <w:t>900-039-49</w:t>
                  </w:r>
                </w:p>
              </w:tc>
              <w:tc>
                <w:tcPr>
                  <w:tcW w:w="413"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hAnsi="宋体"/>
                      <w:sz w:val="21"/>
                      <w:szCs w:val="21"/>
                    </w:rPr>
                  </w:pPr>
                  <w:r>
                    <w:rPr>
                      <w:rFonts w:hAnsi="宋体" w:hint="eastAsia"/>
                      <w:sz w:val="21"/>
                      <w:szCs w:val="21"/>
                    </w:rPr>
                    <w:t>0.2t/a</w:t>
                  </w:r>
                </w:p>
              </w:tc>
              <w:tc>
                <w:tcPr>
                  <w:tcW w:w="399"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sz w:val="21"/>
                      <w:szCs w:val="21"/>
                      <w:highlight w:val="yellow"/>
                    </w:rPr>
                  </w:pPr>
                  <w:r>
                    <w:rPr>
                      <w:rFonts w:hAnsi="宋体"/>
                      <w:sz w:val="21"/>
                      <w:szCs w:val="21"/>
                    </w:rPr>
                    <w:t>活性炭装置</w:t>
                  </w:r>
                </w:p>
              </w:tc>
              <w:tc>
                <w:tcPr>
                  <w:tcW w:w="372"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cs="宋体"/>
                      <w:sz w:val="21"/>
                      <w:szCs w:val="21"/>
                    </w:rPr>
                  </w:pPr>
                  <w:r>
                    <w:rPr>
                      <w:rFonts w:cs="宋体" w:hint="eastAsia"/>
                      <w:sz w:val="21"/>
                      <w:szCs w:val="21"/>
                    </w:rPr>
                    <w:t>固态</w:t>
                  </w:r>
                </w:p>
              </w:tc>
              <w:tc>
                <w:tcPr>
                  <w:tcW w:w="358" w:type="pct"/>
                  <w:tcBorders>
                    <w:top w:val="single" w:sz="4" w:space="0" w:color="auto"/>
                    <w:left w:val="single" w:sz="4" w:space="0" w:color="auto"/>
                    <w:bottom w:val="single" w:sz="4" w:space="0" w:color="auto"/>
                    <w:right w:val="single" w:sz="4" w:space="0" w:color="auto"/>
                  </w:tcBorders>
                  <w:vAlign w:val="center"/>
                </w:tcPr>
                <w:p w:rsidR="007E4165" w:rsidRDefault="008868D6">
                  <w:pPr>
                    <w:jc w:val="center"/>
                    <w:rPr>
                      <w:rFonts w:cs="宋体"/>
                      <w:sz w:val="21"/>
                      <w:szCs w:val="21"/>
                    </w:rPr>
                  </w:pPr>
                  <w:r>
                    <w:rPr>
                      <w:rFonts w:cs="宋体" w:hint="eastAsia"/>
                      <w:sz w:val="21"/>
                      <w:szCs w:val="21"/>
                    </w:rPr>
                    <w:t>炭</w:t>
                  </w:r>
                </w:p>
              </w:tc>
              <w:tc>
                <w:tcPr>
                  <w:tcW w:w="358"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cs="宋体"/>
                      <w:bCs/>
                      <w:sz w:val="21"/>
                      <w:szCs w:val="21"/>
                    </w:rPr>
                  </w:pPr>
                  <w:r>
                    <w:rPr>
                      <w:rFonts w:cs="宋体" w:hint="eastAsia"/>
                      <w:bCs/>
                      <w:sz w:val="21"/>
                      <w:szCs w:val="21"/>
                    </w:rPr>
                    <w:t>有机物</w:t>
                  </w:r>
                </w:p>
              </w:tc>
              <w:tc>
                <w:tcPr>
                  <w:tcW w:w="449"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cs="宋体"/>
                      <w:sz w:val="21"/>
                      <w:szCs w:val="21"/>
                    </w:rPr>
                  </w:pPr>
                  <w:r>
                    <w:rPr>
                      <w:rFonts w:cs="宋体" w:hint="eastAsia"/>
                      <w:sz w:val="21"/>
                      <w:szCs w:val="21"/>
                    </w:rPr>
                    <w:t>每</w:t>
                  </w:r>
                  <w:r>
                    <w:rPr>
                      <w:rFonts w:cs="宋体" w:hint="eastAsia"/>
                      <w:sz w:val="21"/>
                      <w:szCs w:val="21"/>
                    </w:rPr>
                    <w:t>3</w:t>
                  </w:r>
                  <w:r>
                    <w:rPr>
                      <w:rFonts w:cs="宋体" w:hint="eastAsia"/>
                      <w:sz w:val="21"/>
                      <w:szCs w:val="21"/>
                    </w:rPr>
                    <w:t>年</w:t>
                  </w:r>
                </w:p>
              </w:tc>
              <w:tc>
                <w:tcPr>
                  <w:tcW w:w="267" w:type="pct"/>
                  <w:tcBorders>
                    <w:top w:val="single" w:sz="4" w:space="0" w:color="auto"/>
                    <w:left w:val="single" w:sz="4" w:space="0" w:color="auto"/>
                    <w:bottom w:val="single" w:sz="4" w:space="0" w:color="auto"/>
                    <w:right w:val="single" w:sz="4" w:space="0" w:color="auto"/>
                  </w:tcBorders>
                  <w:vAlign w:val="center"/>
                </w:tcPr>
                <w:p w:rsidR="007E4165" w:rsidRDefault="0037462E">
                  <w:pPr>
                    <w:topLinePunct/>
                    <w:adjustRightInd w:val="0"/>
                    <w:snapToGrid w:val="0"/>
                    <w:jc w:val="center"/>
                    <w:rPr>
                      <w:sz w:val="21"/>
                      <w:szCs w:val="21"/>
                    </w:rPr>
                  </w:pPr>
                  <w:r>
                    <w:rPr>
                      <w:sz w:val="21"/>
                      <w:szCs w:val="21"/>
                    </w:rPr>
                    <w:t>T</w:t>
                  </w:r>
                </w:p>
              </w:tc>
              <w:tc>
                <w:tcPr>
                  <w:tcW w:w="673" w:type="pct"/>
                  <w:vMerge w:val="restart"/>
                  <w:tcBorders>
                    <w:left w:val="single" w:sz="4" w:space="0" w:color="auto"/>
                    <w:right w:val="nil"/>
                  </w:tcBorders>
                  <w:vAlign w:val="center"/>
                </w:tcPr>
                <w:p w:rsidR="007E4165" w:rsidRDefault="0037462E">
                  <w:pPr>
                    <w:jc w:val="both"/>
                    <w:rPr>
                      <w:rFonts w:ascii="Calibri" w:hAnsi="Calibri"/>
                      <w:color w:val="FF0000"/>
                      <w:sz w:val="21"/>
                      <w:szCs w:val="21"/>
                    </w:rPr>
                  </w:pPr>
                  <w:r>
                    <w:rPr>
                      <w:rFonts w:hint="eastAsia"/>
                      <w:sz w:val="21"/>
                      <w:szCs w:val="21"/>
                    </w:rPr>
                    <w:t>经</w:t>
                  </w:r>
                  <w:r>
                    <w:rPr>
                      <w:sz w:val="21"/>
                      <w:szCs w:val="21"/>
                    </w:rPr>
                    <w:t>收集后在危废暂存间临时存放，定期委托有资质的单位处理</w:t>
                  </w:r>
                </w:p>
              </w:tc>
            </w:tr>
            <w:tr w:rsidR="007E4165" w:rsidTr="00DE0C92">
              <w:trPr>
                <w:trHeight w:val="397"/>
              </w:trPr>
              <w:tc>
                <w:tcPr>
                  <w:tcW w:w="183" w:type="pct"/>
                  <w:tcBorders>
                    <w:top w:val="single" w:sz="4" w:space="0" w:color="auto"/>
                    <w:left w:val="nil"/>
                    <w:bottom w:val="single" w:sz="8" w:space="0" w:color="auto"/>
                    <w:right w:val="single" w:sz="4" w:space="0" w:color="auto"/>
                  </w:tcBorders>
                  <w:vAlign w:val="center"/>
                </w:tcPr>
                <w:p w:rsidR="007E4165" w:rsidRDefault="0037462E">
                  <w:pPr>
                    <w:jc w:val="center"/>
                    <w:rPr>
                      <w:sz w:val="21"/>
                      <w:szCs w:val="21"/>
                    </w:rPr>
                  </w:pPr>
                  <w:r>
                    <w:rPr>
                      <w:rFonts w:hint="eastAsia"/>
                      <w:sz w:val="21"/>
                      <w:szCs w:val="21"/>
                    </w:rPr>
                    <w:t>2</w:t>
                  </w:r>
                </w:p>
              </w:tc>
              <w:tc>
                <w:tcPr>
                  <w:tcW w:w="399"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rFonts w:cs="宋体"/>
                      <w:sz w:val="21"/>
                      <w:szCs w:val="21"/>
                    </w:rPr>
                  </w:pPr>
                  <w:r>
                    <w:rPr>
                      <w:rFonts w:cs="宋体" w:hint="eastAsia"/>
                      <w:sz w:val="21"/>
                      <w:szCs w:val="21"/>
                    </w:rPr>
                    <w:t>废催化剂</w:t>
                  </w:r>
                </w:p>
              </w:tc>
              <w:tc>
                <w:tcPr>
                  <w:tcW w:w="485"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sz w:val="21"/>
                      <w:szCs w:val="21"/>
                    </w:rPr>
                  </w:pPr>
                  <w:r>
                    <w:rPr>
                      <w:sz w:val="21"/>
                      <w:szCs w:val="21"/>
                    </w:rPr>
                    <w:t>HW50</w:t>
                  </w:r>
                </w:p>
              </w:tc>
              <w:tc>
                <w:tcPr>
                  <w:tcW w:w="644"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sz w:val="21"/>
                      <w:szCs w:val="21"/>
                    </w:rPr>
                  </w:pPr>
                  <w:r>
                    <w:rPr>
                      <w:rFonts w:hint="eastAsia"/>
                      <w:sz w:val="21"/>
                      <w:szCs w:val="21"/>
                    </w:rPr>
                    <w:t>900</w:t>
                  </w:r>
                  <w:r>
                    <w:rPr>
                      <w:sz w:val="21"/>
                      <w:szCs w:val="21"/>
                    </w:rPr>
                    <w:t>-0</w:t>
                  </w:r>
                  <w:r>
                    <w:rPr>
                      <w:rFonts w:hint="eastAsia"/>
                      <w:sz w:val="21"/>
                      <w:szCs w:val="21"/>
                    </w:rPr>
                    <w:t>49</w:t>
                  </w:r>
                  <w:r>
                    <w:rPr>
                      <w:sz w:val="21"/>
                      <w:szCs w:val="21"/>
                    </w:rPr>
                    <w:t>-50</w:t>
                  </w:r>
                </w:p>
              </w:tc>
              <w:tc>
                <w:tcPr>
                  <w:tcW w:w="413"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rFonts w:hAnsi="宋体"/>
                      <w:sz w:val="21"/>
                      <w:szCs w:val="21"/>
                    </w:rPr>
                  </w:pPr>
                  <w:r>
                    <w:rPr>
                      <w:rFonts w:hAnsi="宋体"/>
                      <w:sz w:val="21"/>
                      <w:szCs w:val="21"/>
                    </w:rPr>
                    <w:t>0.0</w:t>
                  </w:r>
                  <w:r>
                    <w:rPr>
                      <w:rFonts w:hAnsi="宋体" w:hint="eastAsia"/>
                      <w:sz w:val="21"/>
                      <w:szCs w:val="21"/>
                    </w:rPr>
                    <w:t>2</w:t>
                  </w:r>
                  <w:r>
                    <w:rPr>
                      <w:rFonts w:hAnsi="宋体"/>
                      <w:sz w:val="21"/>
                      <w:szCs w:val="21"/>
                    </w:rPr>
                    <w:t>t/a</w:t>
                  </w:r>
                </w:p>
              </w:tc>
              <w:tc>
                <w:tcPr>
                  <w:tcW w:w="399"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sz w:val="21"/>
                      <w:szCs w:val="21"/>
                    </w:rPr>
                  </w:pPr>
                  <w:r>
                    <w:rPr>
                      <w:rFonts w:hAnsi="宋体"/>
                      <w:sz w:val="21"/>
                      <w:szCs w:val="21"/>
                    </w:rPr>
                    <w:t>催化燃烧装置</w:t>
                  </w:r>
                </w:p>
              </w:tc>
              <w:tc>
                <w:tcPr>
                  <w:tcW w:w="372"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rFonts w:cs="宋体"/>
                      <w:sz w:val="21"/>
                      <w:szCs w:val="21"/>
                    </w:rPr>
                  </w:pPr>
                  <w:r>
                    <w:rPr>
                      <w:rFonts w:cs="宋体" w:hint="eastAsia"/>
                      <w:sz w:val="21"/>
                      <w:szCs w:val="21"/>
                    </w:rPr>
                    <w:t>固态</w:t>
                  </w:r>
                </w:p>
              </w:tc>
              <w:tc>
                <w:tcPr>
                  <w:tcW w:w="358" w:type="pct"/>
                  <w:tcBorders>
                    <w:top w:val="single" w:sz="4" w:space="0" w:color="auto"/>
                    <w:left w:val="single" w:sz="4" w:space="0" w:color="auto"/>
                    <w:bottom w:val="single" w:sz="8" w:space="0" w:color="auto"/>
                    <w:right w:val="single" w:sz="4" w:space="0" w:color="auto"/>
                  </w:tcBorders>
                  <w:vAlign w:val="center"/>
                </w:tcPr>
                <w:p w:rsidR="007E4165" w:rsidRDefault="008868D6">
                  <w:pPr>
                    <w:jc w:val="center"/>
                    <w:rPr>
                      <w:rFonts w:cs="宋体"/>
                      <w:sz w:val="21"/>
                      <w:szCs w:val="21"/>
                    </w:rPr>
                  </w:pPr>
                  <w:r>
                    <w:rPr>
                      <w:rFonts w:cs="宋体" w:hint="eastAsia"/>
                      <w:sz w:val="21"/>
                      <w:szCs w:val="21"/>
                    </w:rPr>
                    <w:t>金属</w:t>
                  </w:r>
                </w:p>
              </w:tc>
              <w:tc>
                <w:tcPr>
                  <w:tcW w:w="358" w:type="pct"/>
                  <w:tcBorders>
                    <w:top w:val="single" w:sz="4" w:space="0" w:color="auto"/>
                    <w:left w:val="single" w:sz="4" w:space="0" w:color="auto"/>
                    <w:bottom w:val="single" w:sz="8" w:space="0" w:color="auto"/>
                    <w:right w:val="single" w:sz="4" w:space="0" w:color="auto"/>
                  </w:tcBorders>
                  <w:vAlign w:val="center"/>
                </w:tcPr>
                <w:p w:rsidR="007E4165" w:rsidRDefault="008868D6">
                  <w:pPr>
                    <w:jc w:val="center"/>
                    <w:rPr>
                      <w:rFonts w:cs="宋体"/>
                      <w:bCs/>
                      <w:sz w:val="21"/>
                      <w:szCs w:val="21"/>
                    </w:rPr>
                  </w:pPr>
                  <w:r>
                    <w:rPr>
                      <w:rFonts w:cs="宋体" w:hint="eastAsia"/>
                      <w:bCs/>
                      <w:sz w:val="21"/>
                      <w:szCs w:val="21"/>
                    </w:rPr>
                    <w:t>重金属</w:t>
                  </w:r>
                </w:p>
              </w:tc>
              <w:tc>
                <w:tcPr>
                  <w:tcW w:w="449"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rFonts w:cs="宋体"/>
                      <w:sz w:val="21"/>
                      <w:szCs w:val="21"/>
                    </w:rPr>
                  </w:pPr>
                  <w:r>
                    <w:rPr>
                      <w:rFonts w:cs="宋体" w:hint="eastAsia"/>
                      <w:sz w:val="21"/>
                      <w:szCs w:val="21"/>
                    </w:rPr>
                    <w:t>每</w:t>
                  </w:r>
                  <w:r>
                    <w:rPr>
                      <w:rFonts w:cs="宋体" w:hint="eastAsia"/>
                      <w:sz w:val="21"/>
                      <w:szCs w:val="21"/>
                    </w:rPr>
                    <w:t>3</w:t>
                  </w:r>
                  <w:r>
                    <w:rPr>
                      <w:rFonts w:cs="宋体" w:hint="eastAsia"/>
                      <w:sz w:val="21"/>
                      <w:szCs w:val="21"/>
                    </w:rPr>
                    <w:t>年</w:t>
                  </w:r>
                </w:p>
              </w:tc>
              <w:tc>
                <w:tcPr>
                  <w:tcW w:w="267" w:type="pct"/>
                  <w:tcBorders>
                    <w:top w:val="single" w:sz="4"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sz w:val="21"/>
                      <w:szCs w:val="21"/>
                    </w:rPr>
                  </w:pPr>
                  <w:r>
                    <w:rPr>
                      <w:sz w:val="21"/>
                      <w:szCs w:val="21"/>
                    </w:rPr>
                    <w:t>T</w:t>
                  </w:r>
                </w:p>
              </w:tc>
              <w:tc>
                <w:tcPr>
                  <w:tcW w:w="673" w:type="pct"/>
                  <w:vMerge/>
                  <w:tcBorders>
                    <w:left w:val="single" w:sz="4" w:space="0" w:color="auto"/>
                    <w:bottom w:val="single" w:sz="8" w:space="0" w:color="auto"/>
                    <w:right w:val="nil"/>
                  </w:tcBorders>
                  <w:vAlign w:val="center"/>
                </w:tcPr>
                <w:p w:rsidR="007E4165" w:rsidRDefault="007E4165">
                  <w:pPr>
                    <w:rPr>
                      <w:rFonts w:ascii="Calibri" w:hAnsi="Calibri"/>
                      <w:color w:val="FF0000"/>
                      <w:sz w:val="21"/>
                      <w:szCs w:val="21"/>
                    </w:rPr>
                  </w:pPr>
                </w:p>
              </w:tc>
            </w:tr>
          </w:tbl>
          <w:p w:rsidR="007E4165" w:rsidRDefault="0037462E">
            <w:pPr>
              <w:pStyle w:val="af0"/>
              <w:widowControl w:val="0"/>
              <w:autoSpaceDE w:val="0"/>
              <w:autoSpaceDN w:val="0"/>
              <w:spacing w:before="0" w:beforeAutospacing="0" w:after="0" w:afterAutospacing="0" w:line="440" w:lineRule="exact"/>
              <w:jc w:val="both"/>
              <w:rPr>
                <w:rFonts w:ascii="Times New Roman" w:eastAsiaTheme="minorEastAsia" w:hAnsi="Times New Roman"/>
                <w:b/>
                <w:kern w:val="2"/>
                <w:szCs w:val="24"/>
              </w:rPr>
            </w:pPr>
            <w:r>
              <w:rPr>
                <w:rFonts w:ascii="Times New Roman" w:eastAsiaTheme="minorEastAsia" w:hAnsiTheme="minorEastAsia"/>
                <w:b/>
                <w:kern w:val="2"/>
                <w:szCs w:val="24"/>
              </w:rPr>
              <w:t>表</w:t>
            </w:r>
            <w:r w:rsidR="007B1B90">
              <w:rPr>
                <w:rFonts w:ascii="Times New Roman" w:eastAsiaTheme="minorEastAsia" w:hAnsi="Times New Roman" w:hint="eastAsia"/>
                <w:b/>
                <w:kern w:val="2"/>
                <w:szCs w:val="24"/>
              </w:rPr>
              <w:t>37</w:t>
            </w:r>
            <w:r>
              <w:rPr>
                <w:rFonts w:ascii="Times New Roman" w:eastAsiaTheme="minorEastAsia" w:hAnsi="Times New Roman"/>
                <w:b/>
                <w:kern w:val="2"/>
                <w:szCs w:val="24"/>
              </w:rPr>
              <w:t xml:space="preserve"> </w:t>
            </w:r>
            <w:r w:rsidR="001321B9">
              <w:rPr>
                <w:rFonts w:ascii="Times New Roman" w:eastAsiaTheme="minorEastAsia" w:hAnsi="Times New Roman" w:hint="eastAsia"/>
                <w:b/>
                <w:kern w:val="2"/>
                <w:szCs w:val="24"/>
              </w:rPr>
              <w:t xml:space="preserve"> </w:t>
            </w:r>
            <w:r>
              <w:rPr>
                <w:rFonts w:ascii="Times New Roman" w:eastAsiaTheme="minorEastAsia" w:hAnsi="Times New Roman"/>
                <w:b/>
                <w:kern w:val="2"/>
                <w:szCs w:val="24"/>
              </w:rPr>
              <w:t xml:space="preserve"> </w:t>
            </w:r>
            <w:r>
              <w:rPr>
                <w:rFonts w:ascii="Times New Roman" w:eastAsiaTheme="minorEastAsia" w:hAnsiTheme="minorEastAsia"/>
                <w:b/>
                <w:kern w:val="2"/>
                <w:szCs w:val="24"/>
              </w:rPr>
              <w:t>项目建设完成后全厂危险废物贮存场所（设施）基本情况表</w:t>
            </w:r>
          </w:p>
          <w:tbl>
            <w:tblPr>
              <w:tblW w:w="4950" w:type="pct"/>
              <w:tblBorders>
                <w:top w:val="single" w:sz="8" w:space="0" w:color="auto"/>
                <w:left w:val="none" w:sz="6" w:space="0" w:color="auto"/>
                <w:bottom w:val="single" w:sz="8" w:space="0" w:color="auto"/>
                <w:right w:val="none" w:sz="6" w:space="0" w:color="auto"/>
                <w:insideH w:val="single" w:sz="4" w:space="0" w:color="auto"/>
                <w:insideV w:val="single" w:sz="4" w:space="0" w:color="auto"/>
              </w:tblBorders>
              <w:tblLayout w:type="fixed"/>
              <w:tblLook w:val="04A0"/>
            </w:tblPr>
            <w:tblGrid>
              <w:gridCol w:w="388"/>
              <w:gridCol w:w="803"/>
              <w:gridCol w:w="1275"/>
              <w:gridCol w:w="991"/>
              <w:gridCol w:w="1702"/>
              <w:gridCol w:w="709"/>
              <w:gridCol w:w="709"/>
              <w:gridCol w:w="707"/>
              <w:gridCol w:w="646"/>
            </w:tblGrid>
            <w:tr w:rsidR="007E4165">
              <w:trPr>
                <w:trHeight w:val="397"/>
              </w:trPr>
              <w:tc>
                <w:tcPr>
                  <w:tcW w:w="245" w:type="pct"/>
                  <w:tcBorders>
                    <w:top w:val="single" w:sz="8" w:space="0" w:color="auto"/>
                    <w:left w:val="nil"/>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序号</w:t>
                  </w:r>
                </w:p>
              </w:tc>
              <w:tc>
                <w:tcPr>
                  <w:tcW w:w="506" w:type="pct"/>
                  <w:tcBorders>
                    <w:top w:val="single" w:sz="8"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贮存场所（设施）</w:t>
                  </w:r>
                </w:p>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名称</w:t>
                  </w:r>
                </w:p>
              </w:tc>
              <w:tc>
                <w:tcPr>
                  <w:tcW w:w="804" w:type="pct"/>
                  <w:tcBorders>
                    <w:top w:val="single" w:sz="8"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危险废物</w:t>
                  </w:r>
                </w:p>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名称</w:t>
                  </w:r>
                </w:p>
              </w:tc>
              <w:tc>
                <w:tcPr>
                  <w:tcW w:w="625" w:type="pct"/>
                  <w:tcBorders>
                    <w:top w:val="single" w:sz="8"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危险废物类别</w:t>
                  </w:r>
                </w:p>
              </w:tc>
              <w:tc>
                <w:tcPr>
                  <w:tcW w:w="1073" w:type="pct"/>
                  <w:tcBorders>
                    <w:top w:val="single" w:sz="8"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危险废物代码</w:t>
                  </w:r>
                </w:p>
              </w:tc>
              <w:tc>
                <w:tcPr>
                  <w:tcW w:w="447" w:type="pct"/>
                  <w:tcBorders>
                    <w:top w:val="single" w:sz="8"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占地面积</w:t>
                  </w:r>
                </w:p>
              </w:tc>
              <w:tc>
                <w:tcPr>
                  <w:tcW w:w="447" w:type="pct"/>
                  <w:tcBorders>
                    <w:top w:val="single" w:sz="8"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贮存方式</w:t>
                  </w:r>
                </w:p>
              </w:tc>
              <w:tc>
                <w:tcPr>
                  <w:tcW w:w="446" w:type="pct"/>
                  <w:tcBorders>
                    <w:top w:val="single" w:sz="8" w:space="0" w:color="auto"/>
                    <w:left w:val="single" w:sz="4" w:space="0" w:color="auto"/>
                    <w:bottom w:val="single" w:sz="8" w:space="0" w:color="auto"/>
                    <w:right w:val="single" w:sz="4" w:space="0" w:color="auto"/>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贮存</w:t>
                  </w:r>
                </w:p>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能力</w:t>
                  </w:r>
                </w:p>
              </w:tc>
              <w:tc>
                <w:tcPr>
                  <w:tcW w:w="407" w:type="pct"/>
                  <w:tcBorders>
                    <w:top w:val="single" w:sz="8" w:space="0" w:color="auto"/>
                    <w:left w:val="single" w:sz="4" w:space="0" w:color="auto"/>
                    <w:bottom w:val="single" w:sz="8" w:space="0" w:color="auto"/>
                    <w:right w:val="nil"/>
                  </w:tcBorders>
                  <w:vAlign w:val="center"/>
                </w:tcPr>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贮存</w:t>
                  </w:r>
                </w:p>
                <w:p w:rsidR="007E4165" w:rsidRDefault="0037462E">
                  <w:pPr>
                    <w:topLinePunct/>
                    <w:adjustRightInd w:val="0"/>
                    <w:snapToGrid w:val="0"/>
                    <w:jc w:val="center"/>
                    <w:rPr>
                      <w:rFonts w:eastAsiaTheme="minorEastAsia"/>
                      <w:b/>
                      <w:sz w:val="21"/>
                      <w:szCs w:val="21"/>
                    </w:rPr>
                  </w:pPr>
                  <w:r>
                    <w:rPr>
                      <w:rFonts w:eastAsiaTheme="minorEastAsia" w:hAnsiTheme="minorEastAsia"/>
                      <w:b/>
                      <w:sz w:val="21"/>
                      <w:szCs w:val="21"/>
                    </w:rPr>
                    <w:t>周期</w:t>
                  </w:r>
                </w:p>
              </w:tc>
            </w:tr>
            <w:tr w:rsidR="007E4165">
              <w:trPr>
                <w:trHeight w:val="397"/>
              </w:trPr>
              <w:tc>
                <w:tcPr>
                  <w:tcW w:w="245" w:type="pct"/>
                  <w:tcBorders>
                    <w:top w:val="single" w:sz="4" w:space="0" w:color="auto"/>
                    <w:left w:val="nil"/>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int="eastAsia"/>
                      <w:sz w:val="21"/>
                      <w:szCs w:val="21"/>
                    </w:rPr>
                    <w:t>1</w:t>
                  </w:r>
                </w:p>
              </w:tc>
              <w:tc>
                <w:tcPr>
                  <w:tcW w:w="506" w:type="pct"/>
                  <w:vMerge w:val="restart"/>
                  <w:tcBorders>
                    <w:top w:val="single" w:sz="8"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sz w:val="21"/>
                      <w:szCs w:val="21"/>
                    </w:rPr>
                  </w:pPr>
                  <w:r>
                    <w:rPr>
                      <w:rFonts w:eastAsiaTheme="minorEastAsia" w:hAnsiTheme="minorEastAsia"/>
                      <w:sz w:val="21"/>
                      <w:szCs w:val="21"/>
                    </w:rPr>
                    <w:t>危废暂存间</w:t>
                  </w:r>
                </w:p>
              </w:tc>
              <w:tc>
                <w:tcPr>
                  <w:tcW w:w="804"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rFonts w:eastAsiaTheme="minorEastAsia"/>
                      <w:sz w:val="21"/>
                      <w:szCs w:val="21"/>
                    </w:rPr>
                  </w:pPr>
                  <w:r>
                    <w:rPr>
                      <w:rFonts w:eastAsiaTheme="minorEastAsia" w:hAnsiTheme="minorEastAsia"/>
                      <w:sz w:val="21"/>
                      <w:szCs w:val="21"/>
                    </w:rPr>
                    <w:t>废活性炭</w:t>
                  </w:r>
                </w:p>
              </w:tc>
              <w:tc>
                <w:tcPr>
                  <w:tcW w:w="625"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sz w:val="21"/>
                      <w:szCs w:val="21"/>
                    </w:rPr>
                  </w:pPr>
                  <w:r>
                    <w:rPr>
                      <w:sz w:val="21"/>
                      <w:szCs w:val="21"/>
                    </w:rPr>
                    <w:t>HW49</w:t>
                  </w:r>
                </w:p>
              </w:tc>
              <w:tc>
                <w:tcPr>
                  <w:tcW w:w="1073" w:type="pct"/>
                  <w:tcBorders>
                    <w:top w:val="single" w:sz="4" w:space="0" w:color="auto"/>
                    <w:left w:val="single" w:sz="4" w:space="0" w:color="auto"/>
                    <w:bottom w:val="single" w:sz="4" w:space="0" w:color="auto"/>
                    <w:right w:val="single" w:sz="4" w:space="0" w:color="auto"/>
                  </w:tcBorders>
                  <w:vAlign w:val="center"/>
                </w:tcPr>
                <w:p w:rsidR="007E4165" w:rsidRDefault="0037462E">
                  <w:pPr>
                    <w:jc w:val="center"/>
                    <w:rPr>
                      <w:sz w:val="21"/>
                      <w:szCs w:val="21"/>
                    </w:rPr>
                  </w:pPr>
                  <w:r>
                    <w:rPr>
                      <w:sz w:val="21"/>
                      <w:szCs w:val="21"/>
                    </w:rPr>
                    <w:t>900-039-49</w:t>
                  </w:r>
                </w:p>
              </w:tc>
              <w:tc>
                <w:tcPr>
                  <w:tcW w:w="447" w:type="pct"/>
                  <w:vMerge w:val="restart"/>
                  <w:tcBorders>
                    <w:top w:val="single" w:sz="8"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sz w:val="21"/>
                      <w:szCs w:val="21"/>
                    </w:rPr>
                  </w:pPr>
                  <w:r>
                    <w:rPr>
                      <w:rFonts w:hAnsi="宋体" w:hint="eastAsia"/>
                      <w:bCs/>
                      <w:sz w:val="21"/>
                      <w:szCs w:val="21"/>
                    </w:rPr>
                    <w:t>10</w:t>
                  </w:r>
                  <w:r>
                    <w:rPr>
                      <w:bCs/>
                      <w:sz w:val="21"/>
                      <w:szCs w:val="21"/>
                    </w:rPr>
                    <w:t>m</w:t>
                  </w:r>
                  <w:r>
                    <w:rPr>
                      <w:bCs/>
                      <w:sz w:val="21"/>
                      <w:szCs w:val="21"/>
                      <w:vertAlign w:val="superscript"/>
                    </w:rPr>
                    <w:t>2</w:t>
                  </w:r>
                </w:p>
              </w:tc>
              <w:tc>
                <w:tcPr>
                  <w:tcW w:w="447" w:type="pct"/>
                  <w:vMerge w:val="restart"/>
                  <w:tcBorders>
                    <w:top w:val="single" w:sz="4" w:space="0" w:color="auto"/>
                    <w:left w:val="single" w:sz="4" w:space="0" w:color="auto"/>
                    <w:right w:val="single" w:sz="4" w:space="0" w:color="auto"/>
                  </w:tcBorders>
                  <w:vAlign w:val="center"/>
                </w:tcPr>
                <w:p w:rsidR="007E4165" w:rsidRDefault="0037462E">
                  <w:pPr>
                    <w:snapToGrid w:val="0"/>
                    <w:jc w:val="center"/>
                    <w:rPr>
                      <w:rFonts w:eastAsiaTheme="minorEastAsia"/>
                      <w:sz w:val="21"/>
                      <w:szCs w:val="21"/>
                    </w:rPr>
                  </w:pPr>
                  <w:r>
                    <w:rPr>
                      <w:rFonts w:eastAsiaTheme="minorEastAsia" w:hAnsiTheme="minorEastAsia"/>
                      <w:sz w:val="21"/>
                      <w:szCs w:val="21"/>
                    </w:rPr>
                    <w:t>桶装</w:t>
                  </w:r>
                </w:p>
              </w:tc>
              <w:tc>
                <w:tcPr>
                  <w:tcW w:w="446" w:type="pct"/>
                  <w:vMerge w:val="restart"/>
                  <w:tcBorders>
                    <w:top w:val="single" w:sz="8"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hAnsiTheme="minorEastAsia"/>
                      <w:sz w:val="21"/>
                      <w:szCs w:val="21"/>
                    </w:rPr>
                  </w:pPr>
                  <w:r>
                    <w:rPr>
                      <w:rFonts w:eastAsiaTheme="minorEastAsia" w:hAnsiTheme="minorEastAsia" w:hint="eastAsia"/>
                      <w:sz w:val="21"/>
                      <w:szCs w:val="21"/>
                    </w:rPr>
                    <w:t>2</w:t>
                  </w:r>
                  <w:r>
                    <w:rPr>
                      <w:rFonts w:eastAsiaTheme="minorEastAsia" w:hAnsiTheme="minorEastAsia"/>
                      <w:sz w:val="21"/>
                      <w:szCs w:val="21"/>
                    </w:rPr>
                    <w:t>.0t</w:t>
                  </w:r>
                </w:p>
              </w:tc>
              <w:tc>
                <w:tcPr>
                  <w:tcW w:w="407" w:type="pct"/>
                  <w:vMerge w:val="restart"/>
                  <w:tcBorders>
                    <w:top w:val="single" w:sz="4" w:space="0" w:color="auto"/>
                    <w:left w:val="single" w:sz="4" w:space="0" w:color="auto"/>
                    <w:right w:val="nil"/>
                  </w:tcBorders>
                  <w:vAlign w:val="center"/>
                </w:tcPr>
                <w:p w:rsidR="007E4165" w:rsidRDefault="0037462E">
                  <w:pPr>
                    <w:snapToGrid w:val="0"/>
                    <w:jc w:val="center"/>
                    <w:rPr>
                      <w:rFonts w:eastAsiaTheme="minorEastAsia" w:hAnsiTheme="minorEastAsia"/>
                      <w:sz w:val="21"/>
                      <w:szCs w:val="21"/>
                    </w:rPr>
                  </w:pPr>
                  <w:r>
                    <w:rPr>
                      <w:rFonts w:eastAsiaTheme="minorEastAsia" w:hAnsiTheme="minorEastAsia" w:hint="eastAsia"/>
                      <w:sz w:val="21"/>
                      <w:szCs w:val="21"/>
                    </w:rPr>
                    <w:t>半</w:t>
                  </w:r>
                  <w:r>
                    <w:rPr>
                      <w:rFonts w:eastAsiaTheme="minorEastAsia" w:hAnsiTheme="minorEastAsia"/>
                      <w:sz w:val="21"/>
                      <w:szCs w:val="21"/>
                    </w:rPr>
                    <w:t>年</w:t>
                  </w:r>
                </w:p>
              </w:tc>
            </w:tr>
            <w:tr w:rsidR="007E4165" w:rsidTr="00DE0C92">
              <w:trPr>
                <w:trHeight w:val="397"/>
              </w:trPr>
              <w:tc>
                <w:tcPr>
                  <w:tcW w:w="245" w:type="pct"/>
                  <w:tcBorders>
                    <w:top w:val="single" w:sz="4" w:space="0" w:color="auto"/>
                    <w:left w:val="nil"/>
                    <w:bottom w:val="single" w:sz="8" w:space="0" w:color="auto"/>
                    <w:right w:val="single" w:sz="4" w:space="0" w:color="auto"/>
                  </w:tcBorders>
                  <w:vAlign w:val="center"/>
                </w:tcPr>
                <w:p w:rsidR="007E4165" w:rsidRDefault="0037462E">
                  <w:pPr>
                    <w:jc w:val="center"/>
                    <w:rPr>
                      <w:rFonts w:eastAsiaTheme="minorEastAsia"/>
                      <w:sz w:val="21"/>
                      <w:szCs w:val="21"/>
                    </w:rPr>
                  </w:pPr>
                  <w:r>
                    <w:rPr>
                      <w:rFonts w:eastAsiaTheme="minorEastAsia" w:hint="eastAsia"/>
                      <w:sz w:val="21"/>
                      <w:szCs w:val="21"/>
                    </w:rPr>
                    <w:t>2</w:t>
                  </w:r>
                </w:p>
              </w:tc>
              <w:tc>
                <w:tcPr>
                  <w:tcW w:w="506" w:type="pct"/>
                  <w:vMerge/>
                  <w:tcBorders>
                    <w:top w:val="single" w:sz="8" w:space="0" w:color="auto"/>
                    <w:left w:val="single" w:sz="4" w:space="0" w:color="auto"/>
                    <w:bottom w:val="single" w:sz="8" w:space="0" w:color="auto"/>
                    <w:right w:val="single" w:sz="4" w:space="0" w:color="auto"/>
                  </w:tcBorders>
                  <w:vAlign w:val="center"/>
                </w:tcPr>
                <w:p w:rsidR="007E4165" w:rsidRDefault="007E4165">
                  <w:pPr>
                    <w:rPr>
                      <w:rFonts w:eastAsiaTheme="minorEastAsia"/>
                      <w:sz w:val="21"/>
                      <w:szCs w:val="21"/>
                    </w:rPr>
                  </w:pPr>
                </w:p>
              </w:tc>
              <w:tc>
                <w:tcPr>
                  <w:tcW w:w="804"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rFonts w:eastAsiaTheme="minorEastAsia"/>
                      <w:sz w:val="21"/>
                      <w:szCs w:val="21"/>
                    </w:rPr>
                  </w:pPr>
                  <w:r>
                    <w:rPr>
                      <w:rFonts w:eastAsiaTheme="minorEastAsia" w:hAnsiTheme="minorEastAsia"/>
                      <w:sz w:val="21"/>
                      <w:szCs w:val="21"/>
                    </w:rPr>
                    <w:t>废催化剂</w:t>
                  </w:r>
                </w:p>
              </w:tc>
              <w:tc>
                <w:tcPr>
                  <w:tcW w:w="625"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sz w:val="21"/>
                      <w:szCs w:val="21"/>
                    </w:rPr>
                  </w:pPr>
                  <w:r>
                    <w:rPr>
                      <w:sz w:val="21"/>
                      <w:szCs w:val="21"/>
                    </w:rPr>
                    <w:t>HW50</w:t>
                  </w:r>
                </w:p>
              </w:tc>
              <w:tc>
                <w:tcPr>
                  <w:tcW w:w="1073" w:type="pct"/>
                  <w:tcBorders>
                    <w:top w:val="single" w:sz="4" w:space="0" w:color="auto"/>
                    <w:left w:val="single" w:sz="4" w:space="0" w:color="auto"/>
                    <w:bottom w:val="single" w:sz="8" w:space="0" w:color="auto"/>
                    <w:right w:val="single" w:sz="4" w:space="0" w:color="auto"/>
                  </w:tcBorders>
                  <w:vAlign w:val="center"/>
                </w:tcPr>
                <w:p w:rsidR="007E4165" w:rsidRDefault="0037462E">
                  <w:pPr>
                    <w:jc w:val="center"/>
                    <w:rPr>
                      <w:sz w:val="21"/>
                      <w:szCs w:val="21"/>
                    </w:rPr>
                  </w:pPr>
                  <w:r>
                    <w:rPr>
                      <w:rFonts w:hint="eastAsia"/>
                      <w:sz w:val="21"/>
                      <w:szCs w:val="21"/>
                    </w:rPr>
                    <w:t>900</w:t>
                  </w:r>
                  <w:r>
                    <w:rPr>
                      <w:sz w:val="21"/>
                      <w:szCs w:val="21"/>
                    </w:rPr>
                    <w:t>-0</w:t>
                  </w:r>
                  <w:r>
                    <w:rPr>
                      <w:rFonts w:hint="eastAsia"/>
                      <w:sz w:val="21"/>
                      <w:szCs w:val="21"/>
                    </w:rPr>
                    <w:t>49</w:t>
                  </w:r>
                  <w:r>
                    <w:rPr>
                      <w:sz w:val="21"/>
                      <w:szCs w:val="21"/>
                    </w:rPr>
                    <w:t>-50</w:t>
                  </w:r>
                </w:p>
              </w:tc>
              <w:tc>
                <w:tcPr>
                  <w:tcW w:w="447" w:type="pct"/>
                  <w:vMerge/>
                  <w:tcBorders>
                    <w:top w:val="single" w:sz="8" w:space="0" w:color="auto"/>
                    <w:left w:val="single" w:sz="4" w:space="0" w:color="auto"/>
                    <w:bottom w:val="single" w:sz="8" w:space="0" w:color="auto"/>
                    <w:right w:val="single" w:sz="4" w:space="0" w:color="auto"/>
                  </w:tcBorders>
                  <w:vAlign w:val="center"/>
                </w:tcPr>
                <w:p w:rsidR="007E4165" w:rsidRDefault="007E4165">
                  <w:pPr>
                    <w:rPr>
                      <w:rFonts w:eastAsiaTheme="minorEastAsia"/>
                      <w:sz w:val="21"/>
                      <w:szCs w:val="21"/>
                    </w:rPr>
                  </w:pPr>
                </w:p>
              </w:tc>
              <w:tc>
                <w:tcPr>
                  <w:tcW w:w="447" w:type="pct"/>
                  <w:vMerge/>
                  <w:tcBorders>
                    <w:left w:val="single" w:sz="4" w:space="0" w:color="auto"/>
                    <w:bottom w:val="single" w:sz="8" w:space="0" w:color="auto"/>
                    <w:right w:val="single" w:sz="4" w:space="0" w:color="auto"/>
                  </w:tcBorders>
                  <w:vAlign w:val="center"/>
                </w:tcPr>
                <w:p w:rsidR="007E4165" w:rsidRDefault="007E4165">
                  <w:pPr>
                    <w:snapToGrid w:val="0"/>
                    <w:jc w:val="center"/>
                    <w:rPr>
                      <w:rFonts w:eastAsiaTheme="minorEastAsia"/>
                      <w:sz w:val="21"/>
                      <w:szCs w:val="21"/>
                    </w:rPr>
                  </w:pPr>
                </w:p>
              </w:tc>
              <w:tc>
                <w:tcPr>
                  <w:tcW w:w="446" w:type="pct"/>
                  <w:vMerge/>
                  <w:tcBorders>
                    <w:top w:val="single" w:sz="8" w:space="0" w:color="auto"/>
                    <w:left w:val="single" w:sz="4" w:space="0" w:color="auto"/>
                    <w:bottom w:val="single" w:sz="8" w:space="0" w:color="auto"/>
                    <w:right w:val="single" w:sz="4" w:space="0" w:color="auto"/>
                  </w:tcBorders>
                  <w:vAlign w:val="center"/>
                </w:tcPr>
                <w:p w:rsidR="007E4165" w:rsidRDefault="007E4165">
                  <w:pPr>
                    <w:rPr>
                      <w:rFonts w:eastAsiaTheme="minorEastAsia"/>
                      <w:sz w:val="21"/>
                      <w:szCs w:val="21"/>
                    </w:rPr>
                  </w:pPr>
                </w:p>
              </w:tc>
              <w:tc>
                <w:tcPr>
                  <w:tcW w:w="407" w:type="pct"/>
                  <w:vMerge/>
                  <w:tcBorders>
                    <w:left w:val="single" w:sz="4" w:space="0" w:color="auto"/>
                    <w:bottom w:val="single" w:sz="8" w:space="0" w:color="auto"/>
                    <w:right w:val="nil"/>
                  </w:tcBorders>
                  <w:vAlign w:val="center"/>
                </w:tcPr>
                <w:p w:rsidR="007E4165" w:rsidRDefault="007E4165">
                  <w:pPr>
                    <w:snapToGrid w:val="0"/>
                    <w:jc w:val="center"/>
                    <w:rPr>
                      <w:rFonts w:eastAsiaTheme="minorEastAsia"/>
                      <w:sz w:val="21"/>
                      <w:szCs w:val="21"/>
                    </w:rPr>
                  </w:pPr>
                </w:p>
              </w:tc>
            </w:tr>
          </w:tbl>
          <w:p w:rsidR="007E4165" w:rsidRDefault="0037462E">
            <w:pPr>
              <w:spacing w:line="440" w:lineRule="exact"/>
              <w:ind w:firstLineChars="200" w:firstLine="480"/>
              <w:rPr>
                <w:rFonts w:cs="Calibri"/>
              </w:rPr>
            </w:pPr>
            <w:r>
              <w:rPr>
                <w:rFonts w:cs="Calibri" w:hint="eastAsia"/>
              </w:rPr>
              <w:t>综上，项目运营过程中产生的固体废物全部进行了有效的处置，不会对周围环境造成较大的影响。评价认为：项目固废处置措施可行。</w:t>
            </w:r>
          </w:p>
          <w:p w:rsidR="007E4165" w:rsidRDefault="0037462E">
            <w:pPr>
              <w:spacing w:line="440" w:lineRule="exact"/>
              <w:ind w:firstLineChars="200" w:firstLine="482"/>
              <w:rPr>
                <w:b/>
                <w:kern w:val="0"/>
              </w:rPr>
            </w:pPr>
            <w:r>
              <w:rPr>
                <w:rFonts w:hint="eastAsia"/>
                <w:b/>
                <w:kern w:val="0"/>
              </w:rPr>
              <w:t>五、</w:t>
            </w:r>
            <w:r>
              <w:rPr>
                <w:b/>
                <w:kern w:val="0"/>
              </w:rPr>
              <w:t>地下水环境影响分析</w:t>
            </w:r>
          </w:p>
          <w:p w:rsidR="007E4165" w:rsidRDefault="0037462E">
            <w:pPr>
              <w:spacing w:line="440" w:lineRule="exact"/>
              <w:ind w:firstLineChars="200" w:firstLine="480"/>
              <w:rPr>
                <w:kern w:val="0"/>
              </w:rPr>
            </w:pPr>
            <w:r>
              <w:rPr>
                <w:kern w:val="0"/>
              </w:rPr>
              <w:t>本项目属于</w:t>
            </w:r>
            <w:r>
              <w:rPr>
                <w:rFonts w:eastAsiaTheme="minorEastAsia" w:hAnsiTheme="minorEastAsia"/>
              </w:rPr>
              <w:t>泡沫塑料制造</w:t>
            </w:r>
            <w:r>
              <w:rPr>
                <w:rFonts w:eastAsiaTheme="minorEastAsia" w:hAnsiTheme="minorEastAsia" w:hint="eastAsia"/>
              </w:rPr>
              <w:t>项目</w:t>
            </w:r>
            <w:r>
              <w:rPr>
                <w:kern w:val="0"/>
              </w:rPr>
              <w:t>。</w:t>
            </w:r>
            <w:r>
              <w:rPr>
                <w:rFonts w:hint="eastAsia"/>
                <w:kern w:val="0"/>
              </w:rPr>
              <w:t>租赁已建成的标准化厂房，厂房内地面已进行防渗处理，无裸露地面，不存在地下水污染途径。</w:t>
            </w:r>
            <w:r>
              <w:rPr>
                <w:kern w:val="0"/>
              </w:rPr>
              <w:t>因此不需对地下水环境影响进行分析。</w:t>
            </w:r>
          </w:p>
          <w:p w:rsidR="007E4165" w:rsidRDefault="0037462E">
            <w:pPr>
              <w:tabs>
                <w:tab w:val="left" w:pos="5424"/>
              </w:tabs>
              <w:adjustRightInd w:val="0"/>
              <w:snapToGrid w:val="0"/>
              <w:spacing w:line="440" w:lineRule="exact"/>
              <w:ind w:firstLineChars="200" w:firstLine="482"/>
              <w:rPr>
                <w:b/>
              </w:rPr>
            </w:pPr>
            <w:r>
              <w:rPr>
                <w:rFonts w:hint="eastAsia"/>
                <w:b/>
              </w:rPr>
              <w:t>六、</w:t>
            </w:r>
            <w:r>
              <w:rPr>
                <w:b/>
              </w:rPr>
              <w:t>土壤环境影响分析</w:t>
            </w:r>
            <w:r>
              <w:rPr>
                <w:b/>
              </w:rPr>
              <w:tab/>
            </w:r>
          </w:p>
          <w:p w:rsidR="007E4165" w:rsidRDefault="0037462E">
            <w:pPr>
              <w:spacing w:line="440" w:lineRule="exact"/>
              <w:ind w:firstLineChars="200" w:firstLine="480"/>
              <w:rPr>
                <w:rFonts w:cs="Calibri"/>
              </w:rPr>
            </w:pPr>
            <w:r>
              <w:rPr>
                <w:rFonts w:cs="Calibri" w:hint="eastAsia"/>
              </w:rPr>
              <w:t>本项目不存在土壤污染途径，因此不进行土壤环境影响分析。</w:t>
            </w:r>
          </w:p>
          <w:p w:rsidR="007E4165" w:rsidRDefault="0037462E" w:rsidP="0023555F">
            <w:pPr>
              <w:tabs>
                <w:tab w:val="left" w:pos="5424"/>
              </w:tabs>
              <w:adjustRightInd w:val="0"/>
              <w:snapToGrid w:val="0"/>
              <w:spacing w:line="440" w:lineRule="exact"/>
              <w:ind w:firstLineChars="200" w:firstLine="482"/>
              <w:rPr>
                <w:b/>
              </w:rPr>
            </w:pPr>
            <w:r>
              <w:rPr>
                <w:rFonts w:hint="eastAsia"/>
                <w:b/>
              </w:rPr>
              <w:t>七</w:t>
            </w:r>
            <w:r>
              <w:rPr>
                <w:b/>
              </w:rPr>
              <w:t>、环境风险分析</w:t>
            </w:r>
          </w:p>
          <w:p w:rsidR="00504184" w:rsidRPr="008269EC" w:rsidRDefault="0037462E" w:rsidP="008269EC">
            <w:pPr>
              <w:adjustRightInd w:val="0"/>
              <w:snapToGrid w:val="0"/>
              <w:spacing w:line="440" w:lineRule="exact"/>
              <w:ind w:firstLineChars="200" w:firstLine="480"/>
              <w:rPr>
                <w:rFonts w:hAnsi="宋体"/>
                <w:kern w:val="0"/>
              </w:rPr>
            </w:pPr>
            <w:r>
              <w:rPr>
                <w:rFonts w:hAnsi="宋体"/>
                <w:kern w:val="0"/>
              </w:rPr>
              <w:t>经查阅</w:t>
            </w:r>
            <w:r>
              <w:rPr>
                <w:rFonts w:hAnsi="宋体" w:hint="eastAsia"/>
                <w:kern w:val="0"/>
              </w:rPr>
              <w:t>《建设项目环境风险评价技术导则》</w:t>
            </w:r>
            <w:r>
              <w:rPr>
                <w:rFonts w:hint="eastAsia"/>
              </w:rPr>
              <w:t>（</w:t>
            </w:r>
            <w:r>
              <w:rPr>
                <w:rFonts w:hint="eastAsia"/>
              </w:rPr>
              <w:t>HJ 169-2018</w:t>
            </w:r>
            <w:r>
              <w:rPr>
                <w:rFonts w:hint="eastAsia"/>
              </w:rPr>
              <w:t>）</w:t>
            </w:r>
            <w:r>
              <w:rPr>
                <w:rFonts w:hAnsi="宋体" w:hint="eastAsia"/>
                <w:kern w:val="0"/>
              </w:rPr>
              <w:t>附录</w:t>
            </w:r>
            <w:r>
              <w:rPr>
                <w:rFonts w:hAnsi="宋体" w:hint="eastAsia"/>
                <w:kern w:val="0"/>
              </w:rPr>
              <w:t>B</w:t>
            </w:r>
            <w:r>
              <w:rPr>
                <w:rFonts w:hAnsi="宋体" w:hint="eastAsia"/>
                <w:kern w:val="0"/>
              </w:rPr>
              <w:t>可知，本项目涉及的风险物质为丁烷，风险源为风险物质储存区、设备区、风险物质输送管道、危废暂存间等。本次风险评价通过认识本项目的风险程度、危险环节和事故后果影响大小，从中提高风险管理的意识，采取必要的防范措施以减少环境危害，并提出事故应急措施和预案，达到安全生产、发展经济的目的。</w:t>
            </w:r>
          </w:p>
          <w:p w:rsidR="00355270" w:rsidRDefault="00355270" w:rsidP="0023555F">
            <w:pPr>
              <w:adjustRightInd w:val="0"/>
              <w:snapToGrid w:val="0"/>
              <w:spacing w:line="440" w:lineRule="exact"/>
              <w:ind w:firstLineChars="200" w:firstLine="482"/>
              <w:rPr>
                <w:rFonts w:hAnsi="宋体"/>
                <w:b/>
                <w:kern w:val="0"/>
              </w:rPr>
            </w:pPr>
          </w:p>
          <w:p w:rsidR="007E4165" w:rsidRPr="0023555F" w:rsidRDefault="0023555F" w:rsidP="0023555F">
            <w:pPr>
              <w:adjustRightInd w:val="0"/>
              <w:snapToGrid w:val="0"/>
              <w:spacing w:line="440" w:lineRule="exact"/>
              <w:ind w:firstLineChars="200" w:firstLine="482"/>
              <w:rPr>
                <w:rFonts w:hAnsi="宋体"/>
                <w:b/>
                <w:kern w:val="0"/>
              </w:rPr>
            </w:pPr>
            <w:r>
              <w:rPr>
                <w:rFonts w:hAnsi="宋体" w:hint="eastAsia"/>
                <w:b/>
                <w:kern w:val="0"/>
              </w:rPr>
              <w:lastRenderedPageBreak/>
              <w:t>1</w:t>
            </w:r>
            <w:r>
              <w:rPr>
                <w:rFonts w:hAnsi="宋体" w:hint="eastAsia"/>
                <w:b/>
                <w:kern w:val="0"/>
              </w:rPr>
              <w:t>、</w:t>
            </w:r>
            <w:r w:rsidR="0037462E" w:rsidRPr="0023555F">
              <w:rPr>
                <w:rFonts w:hAnsi="宋体" w:hint="eastAsia"/>
                <w:b/>
                <w:kern w:val="0"/>
              </w:rPr>
              <w:t>风险调查</w:t>
            </w:r>
          </w:p>
          <w:p w:rsidR="007E4165" w:rsidRDefault="0037462E">
            <w:pPr>
              <w:adjustRightInd w:val="0"/>
              <w:snapToGrid w:val="0"/>
              <w:spacing w:line="440" w:lineRule="exact"/>
              <w:ind w:firstLineChars="200" w:firstLine="480"/>
              <w:rPr>
                <w:rFonts w:hAnsi="宋体"/>
                <w:kern w:val="0"/>
              </w:rPr>
            </w:pPr>
            <w:r>
              <w:rPr>
                <w:rFonts w:hAnsi="宋体" w:hint="eastAsia"/>
                <w:kern w:val="0"/>
              </w:rPr>
              <w:t>根据原辅材料、工艺流程、设备及其污染物产排分析，本项目风险物质最大储存量见下表。</w:t>
            </w:r>
          </w:p>
          <w:p w:rsidR="007E4165" w:rsidRDefault="0037462E">
            <w:pPr>
              <w:spacing w:line="440" w:lineRule="exact"/>
              <w:rPr>
                <w:rFonts w:eastAsiaTheme="minorEastAsia"/>
                <w:b/>
                <w:bCs/>
                <w:snapToGrid w:val="0"/>
                <w:kern w:val="0"/>
                <w:szCs w:val="21"/>
              </w:rPr>
            </w:pPr>
            <w:r>
              <w:rPr>
                <w:rFonts w:eastAsiaTheme="minorEastAsia" w:hAnsiTheme="minorEastAsia"/>
                <w:b/>
                <w:bCs/>
                <w:snapToGrid w:val="0"/>
                <w:kern w:val="0"/>
                <w:szCs w:val="21"/>
              </w:rPr>
              <w:t>表</w:t>
            </w:r>
            <w:r w:rsidR="007B1B90">
              <w:rPr>
                <w:rFonts w:eastAsiaTheme="minorEastAsia" w:hint="eastAsia"/>
                <w:b/>
                <w:bCs/>
                <w:snapToGrid w:val="0"/>
                <w:kern w:val="0"/>
                <w:szCs w:val="21"/>
              </w:rPr>
              <w:t>38</w:t>
            </w:r>
            <w:r>
              <w:rPr>
                <w:rFonts w:eastAsiaTheme="minorEastAsia" w:hint="eastAsia"/>
                <w:b/>
                <w:bCs/>
                <w:snapToGrid w:val="0"/>
                <w:kern w:val="0"/>
                <w:szCs w:val="21"/>
              </w:rPr>
              <w:t xml:space="preserve">              </w:t>
            </w:r>
            <w:r>
              <w:rPr>
                <w:rFonts w:eastAsiaTheme="minorEastAsia" w:hAnsiTheme="minorEastAsia"/>
                <w:b/>
                <w:bCs/>
                <w:snapToGrid w:val="0"/>
                <w:kern w:val="0"/>
                <w:szCs w:val="21"/>
              </w:rPr>
              <w:t>企业涉气风险物质数量与临界量比值</w:t>
            </w:r>
          </w:p>
          <w:tbl>
            <w:tblPr>
              <w:tblW w:w="4950" w:type="pct"/>
              <w:jc w:val="center"/>
              <w:tblBorders>
                <w:top w:val="single" w:sz="8" w:space="0" w:color="auto"/>
                <w:bottom w:val="single" w:sz="8" w:space="0" w:color="auto"/>
                <w:insideH w:val="single" w:sz="8" w:space="0" w:color="auto"/>
                <w:insideV w:val="single" w:sz="4" w:space="0" w:color="auto"/>
              </w:tblBorders>
              <w:tblLayout w:type="fixed"/>
              <w:tblCellMar>
                <w:left w:w="0" w:type="dxa"/>
                <w:right w:w="0" w:type="dxa"/>
              </w:tblCellMar>
              <w:tblLook w:val="04A0"/>
            </w:tblPr>
            <w:tblGrid>
              <w:gridCol w:w="583"/>
              <w:gridCol w:w="1134"/>
              <w:gridCol w:w="1277"/>
              <w:gridCol w:w="1702"/>
              <w:gridCol w:w="1561"/>
              <w:gridCol w:w="991"/>
              <w:gridCol w:w="682"/>
            </w:tblGrid>
            <w:tr w:rsidR="007E4165" w:rsidTr="00DE0C92">
              <w:trPr>
                <w:trHeight w:val="397"/>
                <w:jc w:val="center"/>
              </w:trPr>
              <w:tc>
                <w:tcPr>
                  <w:tcW w:w="368" w:type="pct"/>
                  <w:vAlign w:val="center"/>
                </w:tcPr>
                <w:p w:rsidR="007E4165" w:rsidRDefault="0037462E">
                  <w:pPr>
                    <w:jc w:val="center"/>
                    <w:rPr>
                      <w:rFonts w:eastAsiaTheme="minorEastAsia"/>
                      <w:b/>
                      <w:sz w:val="21"/>
                      <w:szCs w:val="21"/>
                    </w:rPr>
                  </w:pPr>
                  <w:r>
                    <w:rPr>
                      <w:rFonts w:eastAsiaTheme="minorEastAsia" w:hAnsiTheme="minorEastAsia"/>
                      <w:b/>
                      <w:sz w:val="21"/>
                      <w:szCs w:val="21"/>
                    </w:rPr>
                    <w:t>序号</w:t>
                  </w:r>
                </w:p>
              </w:tc>
              <w:tc>
                <w:tcPr>
                  <w:tcW w:w="715" w:type="pct"/>
                  <w:vAlign w:val="center"/>
                </w:tcPr>
                <w:p w:rsidR="007E4165" w:rsidRDefault="0037462E">
                  <w:pPr>
                    <w:jc w:val="center"/>
                    <w:rPr>
                      <w:rFonts w:eastAsiaTheme="minorEastAsia"/>
                      <w:b/>
                      <w:sz w:val="21"/>
                      <w:szCs w:val="21"/>
                      <w:highlight w:val="yellow"/>
                    </w:rPr>
                  </w:pPr>
                  <w:r>
                    <w:rPr>
                      <w:rFonts w:eastAsiaTheme="minorEastAsia" w:hAnsiTheme="minorEastAsia" w:hint="eastAsia"/>
                      <w:b/>
                      <w:sz w:val="21"/>
                      <w:szCs w:val="21"/>
                    </w:rPr>
                    <w:t>风险物质</w:t>
                  </w:r>
                </w:p>
              </w:tc>
              <w:tc>
                <w:tcPr>
                  <w:tcW w:w="805" w:type="pct"/>
                  <w:vAlign w:val="center"/>
                </w:tcPr>
                <w:p w:rsidR="007E4165" w:rsidRDefault="0037462E">
                  <w:pPr>
                    <w:jc w:val="center"/>
                    <w:rPr>
                      <w:rFonts w:eastAsiaTheme="minorEastAsia"/>
                      <w:b/>
                      <w:sz w:val="21"/>
                      <w:szCs w:val="21"/>
                    </w:rPr>
                  </w:pPr>
                  <w:r>
                    <w:rPr>
                      <w:rFonts w:eastAsiaTheme="minorEastAsia" w:hAnsiTheme="minorEastAsia"/>
                      <w:b/>
                      <w:sz w:val="21"/>
                      <w:szCs w:val="21"/>
                    </w:rPr>
                    <w:t>规格容积</w:t>
                  </w:r>
                </w:p>
              </w:tc>
              <w:tc>
                <w:tcPr>
                  <w:tcW w:w="1073" w:type="pct"/>
                  <w:vAlign w:val="center"/>
                </w:tcPr>
                <w:p w:rsidR="007E4165" w:rsidRDefault="0037462E">
                  <w:pPr>
                    <w:jc w:val="center"/>
                    <w:rPr>
                      <w:rFonts w:eastAsiaTheme="minorEastAsia"/>
                      <w:b/>
                      <w:sz w:val="21"/>
                      <w:szCs w:val="21"/>
                    </w:rPr>
                  </w:pPr>
                  <w:r>
                    <w:rPr>
                      <w:rFonts w:eastAsiaTheme="minorEastAsia" w:hAnsiTheme="minorEastAsia"/>
                      <w:b/>
                      <w:sz w:val="21"/>
                      <w:szCs w:val="21"/>
                    </w:rPr>
                    <w:t>最大储存量（桶）</w:t>
                  </w:r>
                </w:p>
              </w:tc>
              <w:tc>
                <w:tcPr>
                  <w:tcW w:w="984" w:type="pct"/>
                  <w:vAlign w:val="center"/>
                </w:tcPr>
                <w:p w:rsidR="007E4165" w:rsidRDefault="0037462E">
                  <w:pPr>
                    <w:jc w:val="center"/>
                    <w:rPr>
                      <w:rFonts w:eastAsiaTheme="minorEastAsia"/>
                      <w:b/>
                      <w:sz w:val="21"/>
                      <w:szCs w:val="21"/>
                    </w:rPr>
                  </w:pPr>
                  <w:r>
                    <w:rPr>
                      <w:rFonts w:eastAsiaTheme="minorEastAsia" w:hAnsiTheme="minorEastAsia"/>
                      <w:b/>
                      <w:sz w:val="21"/>
                      <w:szCs w:val="21"/>
                    </w:rPr>
                    <w:t>最大储存量（</w:t>
                  </w:r>
                  <w:r>
                    <w:rPr>
                      <w:rFonts w:eastAsiaTheme="minorEastAsia"/>
                      <w:b/>
                      <w:sz w:val="21"/>
                      <w:szCs w:val="21"/>
                    </w:rPr>
                    <w:t>t</w:t>
                  </w:r>
                  <w:r>
                    <w:rPr>
                      <w:rFonts w:eastAsiaTheme="minorEastAsia" w:hAnsiTheme="minorEastAsia"/>
                      <w:b/>
                      <w:sz w:val="21"/>
                      <w:szCs w:val="21"/>
                    </w:rPr>
                    <w:t>）</w:t>
                  </w:r>
                </w:p>
              </w:tc>
              <w:tc>
                <w:tcPr>
                  <w:tcW w:w="625" w:type="pct"/>
                  <w:vAlign w:val="center"/>
                </w:tcPr>
                <w:p w:rsidR="007E4165" w:rsidRDefault="0037462E">
                  <w:pPr>
                    <w:jc w:val="center"/>
                    <w:rPr>
                      <w:rFonts w:eastAsiaTheme="minorEastAsia"/>
                      <w:b/>
                      <w:sz w:val="21"/>
                      <w:szCs w:val="21"/>
                    </w:rPr>
                  </w:pPr>
                  <w:r>
                    <w:rPr>
                      <w:rFonts w:eastAsiaTheme="minorEastAsia" w:hAnsiTheme="minorEastAsia"/>
                      <w:b/>
                      <w:sz w:val="21"/>
                      <w:szCs w:val="21"/>
                    </w:rPr>
                    <w:t>临界量（</w:t>
                  </w:r>
                  <w:r>
                    <w:rPr>
                      <w:rFonts w:eastAsiaTheme="minorEastAsia"/>
                      <w:b/>
                      <w:sz w:val="21"/>
                      <w:szCs w:val="21"/>
                    </w:rPr>
                    <w:t>t</w:t>
                  </w:r>
                  <w:r>
                    <w:rPr>
                      <w:rFonts w:eastAsiaTheme="minorEastAsia" w:hAnsiTheme="minorEastAsia"/>
                      <w:b/>
                      <w:sz w:val="21"/>
                      <w:szCs w:val="21"/>
                    </w:rPr>
                    <w:t>）</w:t>
                  </w:r>
                </w:p>
              </w:tc>
              <w:tc>
                <w:tcPr>
                  <w:tcW w:w="431" w:type="pct"/>
                  <w:vAlign w:val="center"/>
                </w:tcPr>
                <w:p w:rsidR="007E4165" w:rsidRDefault="0037462E">
                  <w:pPr>
                    <w:jc w:val="center"/>
                    <w:rPr>
                      <w:rFonts w:eastAsiaTheme="minorEastAsia"/>
                      <w:b/>
                      <w:sz w:val="21"/>
                      <w:szCs w:val="21"/>
                    </w:rPr>
                  </w:pPr>
                  <w:r>
                    <w:rPr>
                      <w:rFonts w:eastAsiaTheme="minorEastAsia"/>
                      <w:b/>
                      <w:sz w:val="21"/>
                      <w:szCs w:val="21"/>
                    </w:rPr>
                    <w:t>Q</w:t>
                  </w:r>
                  <w:r>
                    <w:rPr>
                      <w:rFonts w:eastAsiaTheme="minorEastAsia" w:hAnsiTheme="minorEastAsia"/>
                      <w:b/>
                      <w:sz w:val="21"/>
                      <w:szCs w:val="21"/>
                    </w:rPr>
                    <w:t>值</w:t>
                  </w:r>
                </w:p>
              </w:tc>
            </w:tr>
            <w:tr w:rsidR="007E4165" w:rsidTr="00DE0C92">
              <w:trPr>
                <w:trHeight w:val="397"/>
                <w:jc w:val="center"/>
              </w:trPr>
              <w:tc>
                <w:tcPr>
                  <w:tcW w:w="368" w:type="pct"/>
                  <w:vAlign w:val="center"/>
                </w:tcPr>
                <w:p w:rsidR="007E4165" w:rsidRDefault="0037462E">
                  <w:pPr>
                    <w:ind w:leftChars="50" w:left="120" w:rightChars="50" w:right="120"/>
                    <w:jc w:val="center"/>
                    <w:rPr>
                      <w:rFonts w:eastAsiaTheme="minorEastAsia"/>
                      <w:sz w:val="21"/>
                      <w:szCs w:val="21"/>
                    </w:rPr>
                  </w:pPr>
                  <w:r>
                    <w:rPr>
                      <w:rFonts w:eastAsiaTheme="minorEastAsia"/>
                      <w:sz w:val="21"/>
                      <w:szCs w:val="21"/>
                    </w:rPr>
                    <w:t>1</w:t>
                  </w:r>
                </w:p>
              </w:tc>
              <w:tc>
                <w:tcPr>
                  <w:tcW w:w="715" w:type="pct"/>
                  <w:vAlign w:val="center"/>
                </w:tcPr>
                <w:p w:rsidR="007E4165" w:rsidRDefault="0037462E">
                  <w:pPr>
                    <w:ind w:leftChars="50" w:left="120" w:rightChars="50" w:right="120"/>
                    <w:jc w:val="center"/>
                    <w:rPr>
                      <w:rFonts w:eastAsiaTheme="minorEastAsia"/>
                      <w:sz w:val="21"/>
                      <w:szCs w:val="21"/>
                      <w:highlight w:val="yellow"/>
                    </w:rPr>
                  </w:pPr>
                  <w:r>
                    <w:rPr>
                      <w:rFonts w:eastAsiaTheme="minorEastAsia" w:hAnsiTheme="minorEastAsia"/>
                      <w:sz w:val="21"/>
                      <w:szCs w:val="21"/>
                    </w:rPr>
                    <w:t>丁烷</w:t>
                  </w:r>
                </w:p>
              </w:tc>
              <w:tc>
                <w:tcPr>
                  <w:tcW w:w="805" w:type="pct"/>
                  <w:vAlign w:val="center"/>
                </w:tcPr>
                <w:p w:rsidR="007E4165" w:rsidRDefault="0037462E">
                  <w:pPr>
                    <w:ind w:leftChars="50" w:left="120" w:rightChars="50" w:right="120"/>
                    <w:jc w:val="center"/>
                    <w:rPr>
                      <w:rFonts w:eastAsiaTheme="minorEastAsia"/>
                      <w:color w:val="FF0000"/>
                      <w:sz w:val="21"/>
                      <w:szCs w:val="21"/>
                    </w:rPr>
                  </w:pPr>
                  <w:r>
                    <w:rPr>
                      <w:rFonts w:eastAsiaTheme="minorEastAsia"/>
                      <w:sz w:val="21"/>
                      <w:szCs w:val="21"/>
                    </w:rPr>
                    <w:t>50kg/</w:t>
                  </w:r>
                  <w:r>
                    <w:rPr>
                      <w:rFonts w:eastAsiaTheme="minorEastAsia" w:hAnsiTheme="minorEastAsia"/>
                      <w:sz w:val="21"/>
                      <w:szCs w:val="21"/>
                    </w:rPr>
                    <w:t>瓶</w:t>
                  </w:r>
                </w:p>
              </w:tc>
              <w:tc>
                <w:tcPr>
                  <w:tcW w:w="1073" w:type="pct"/>
                  <w:vAlign w:val="center"/>
                </w:tcPr>
                <w:p w:rsidR="007E4165" w:rsidRDefault="0037462E">
                  <w:pPr>
                    <w:ind w:leftChars="50" w:left="120" w:rightChars="50" w:right="120"/>
                    <w:jc w:val="center"/>
                    <w:rPr>
                      <w:rFonts w:eastAsiaTheme="minorEastAsia"/>
                      <w:color w:val="FF0000"/>
                      <w:sz w:val="21"/>
                      <w:szCs w:val="21"/>
                    </w:rPr>
                  </w:pPr>
                  <w:r>
                    <w:rPr>
                      <w:rFonts w:eastAsiaTheme="minorEastAsia"/>
                      <w:sz w:val="21"/>
                      <w:szCs w:val="21"/>
                    </w:rPr>
                    <w:t>12</w:t>
                  </w:r>
                </w:p>
              </w:tc>
              <w:tc>
                <w:tcPr>
                  <w:tcW w:w="984" w:type="pct"/>
                  <w:vAlign w:val="center"/>
                </w:tcPr>
                <w:p w:rsidR="007E4165" w:rsidRDefault="0037462E">
                  <w:pPr>
                    <w:ind w:leftChars="50" w:left="120" w:rightChars="50" w:right="120"/>
                    <w:jc w:val="center"/>
                    <w:rPr>
                      <w:rFonts w:eastAsiaTheme="minorEastAsia"/>
                      <w:sz w:val="21"/>
                      <w:szCs w:val="21"/>
                    </w:rPr>
                  </w:pPr>
                  <w:r>
                    <w:rPr>
                      <w:rFonts w:eastAsiaTheme="minorEastAsia"/>
                      <w:sz w:val="21"/>
                      <w:szCs w:val="21"/>
                    </w:rPr>
                    <w:t>0.6</w:t>
                  </w:r>
                </w:p>
              </w:tc>
              <w:tc>
                <w:tcPr>
                  <w:tcW w:w="625" w:type="pct"/>
                  <w:vAlign w:val="center"/>
                </w:tcPr>
                <w:p w:rsidR="007E4165" w:rsidRDefault="0037462E">
                  <w:pPr>
                    <w:ind w:leftChars="50" w:left="120" w:rightChars="50" w:right="120"/>
                    <w:jc w:val="center"/>
                    <w:rPr>
                      <w:rFonts w:eastAsiaTheme="minorEastAsia"/>
                      <w:sz w:val="21"/>
                      <w:szCs w:val="21"/>
                    </w:rPr>
                  </w:pPr>
                  <w:r>
                    <w:rPr>
                      <w:rFonts w:eastAsiaTheme="minorEastAsia"/>
                      <w:sz w:val="21"/>
                      <w:szCs w:val="21"/>
                    </w:rPr>
                    <w:t>10</w:t>
                  </w:r>
                </w:p>
              </w:tc>
              <w:tc>
                <w:tcPr>
                  <w:tcW w:w="431" w:type="pct"/>
                  <w:vAlign w:val="center"/>
                </w:tcPr>
                <w:p w:rsidR="007E4165" w:rsidRDefault="0037462E">
                  <w:pPr>
                    <w:ind w:leftChars="50" w:left="120" w:rightChars="50" w:right="120"/>
                    <w:jc w:val="center"/>
                    <w:rPr>
                      <w:rFonts w:eastAsiaTheme="minorEastAsia"/>
                      <w:sz w:val="21"/>
                      <w:szCs w:val="21"/>
                    </w:rPr>
                  </w:pPr>
                  <w:r>
                    <w:rPr>
                      <w:rFonts w:eastAsiaTheme="minorEastAsia" w:hint="eastAsia"/>
                      <w:sz w:val="21"/>
                      <w:szCs w:val="21"/>
                    </w:rPr>
                    <w:t>0.06</w:t>
                  </w:r>
                </w:p>
              </w:tc>
            </w:tr>
          </w:tbl>
          <w:p w:rsidR="007E4165" w:rsidRDefault="0037462E">
            <w:pPr>
              <w:adjustRightInd w:val="0"/>
              <w:snapToGrid w:val="0"/>
              <w:spacing w:line="440" w:lineRule="exact"/>
              <w:ind w:firstLineChars="200" w:firstLine="480"/>
            </w:pPr>
            <w:r>
              <w:rPr>
                <w:rFonts w:hint="eastAsia"/>
              </w:rPr>
              <w:t>根据上表数据及《建设项目环境风险评价技术导则》（</w:t>
            </w:r>
            <w:r>
              <w:rPr>
                <w:rFonts w:hint="eastAsia"/>
              </w:rPr>
              <w:t>HJ 169-2018</w:t>
            </w:r>
            <w:r>
              <w:rPr>
                <w:rFonts w:hint="eastAsia"/>
              </w:rPr>
              <w:t>）附录</w:t>
            </w:r>
            <w:r>
              <w:rPr>
                <w:rFonts w:hint="eastAsia"/>
              </w:rPr>
              <w:t>C</w:t>
            </w:r>
            <w:r>
              <w:rPr>
                <w:rFonts w:hint="eastAsia"/>
              </w:rPr>
              <w:t>计算得出，本项目厂区内风险物质储存量与临界量比值：</w:t>
            </w:r>
            <w:r>
              <w:rPr>
                <w:rFonts w:hint="eastAsia"/>
              </w:rPr>
              <w:t>Q=</w:t>
            </w:r>
            <w:r>
              <w:rPr>
                <w:rFonts w:eastAsiaTheme="minorEastAsia" w:hint="eastAsia"/>
              </w:rPr>
              <w:t>0.06</w:t>
            </w:r>
            <w:r>
              <w:rPr>
                <w:rFonts w:hint="eastAsia"/>
              </w:rPr>
              <w:t>，</w:t>
            </w:r>
            <w:r>
              <w:rPr>
                <w:rFonts w:hint="eastAsia"/>
              </w:rPr>
              <w:t>Q&lt;1</w:t>
            </w:r>
            <w:r>
              <w:rPr>
                <w:rFonts w:hint="eastAsia"/>
              </w:rPr>
              <w:t>，根据《建设项目环境影响报告表编制技术指南（污染影响类）（试行）》表</w:t>
            </w:r>
            <w:r>
              <w:rPr>
                <w:rFonts w:hint="eastAsia"/>
              </w:rPr>
              <w:t>1</w:t>
            </w:r>
            <w:r>
              <w:rPr>
                <w:rFonts w:hint="eastAsia"/>
              </w:rPr>
              <w:t>，本项目有毒有害和易燃易爆危险物质存储量不超过临界量，无需设置环境风险专项评价。</w:t>
            </w:r>
          </w:p>
          <w:p w:rsidR="007E4165" w:rsidRPr="0023555F" w:rsidRDefault="0023555F" w:rsidP="0023555F">
            <w:pPr>
              <w:adjustRightInd w:val="0"/>
              <w:snapToGrid w:val="0"/>
              <w:spacing w:line="440" w:lineRule="exact"/>
              <w:ind w:firstLineChars="200" w:firstLine="482"/>
              <w:rPr>
                <w:rFonts w:hAnsi="宋体"/>
                <w:b/>
                <w:kern w:val="0"/>
              </w:rPr>
            </w:pPr>
            <w:r w:rsidRPr="0023555F">
              <w:rPr>
                <w:rFonts w:hAnsi="宋体" w:hint="eastAsia"/>
                <w:b/>
                <w:kern w:val="0"/>
              </w:rPr>
              <w:t>2</w:t>
            </w:r>
            <w:r w:rsidRPr="0023555F">
              <w:rPr>
                <w:rFonts w:hAnsi="宋体" w:hint="eastAsia"/>
                <w:b/>
                <w:kern w:val="0"/>
              </w:rPr>
              <w:t>、</w:t>
            </w:r>
            <w:r w:rsidR="0037462E" w:rsidRPr="0023555F">
              <w:rPr>
                <w:rFonts w:hAnsi="宋体" w:hint="eastAsia"/>
                <w:b/>
                <w:kern w:val="0"/>
              </w:rPr>
              <w:t>风险影响途径及风险防范措施</w:t>
            </w:r>
          </w:p>
          <w:p w:rsidR="007E4165" w:rsidRDefault="0037462E">
            <w:pPr>
              <w:adjustRightInd w:val="0"/>
              <w:snapToGrid w:val="0"/>
              <w:spacing w:line="440" w:lineRule="exact"/>
              <w:ind w:firstLineChars="200" w:firstLine="480"/>
            </w:pPr>
            <w:r>
              <w:rPr>
                <w:rFonts w:hint="eastAsia"/>
              </w:rPr>
              <w:t>丁烷泄漏事件分析：</w:t>
            </w:r>
          </w:p>
          <w:p w:rsidR="007E4165" w:rsidRDefault="0037462E">
            <w:pPr>
              <w:adjustRightInd w:val="0"/>
              <w:snapToGrid w:val="0"/>
              <w:spacing w:line="440" w:lineRule="exact"/>
              <w:ind w:firstLineChars="200" w:firstLine="480"/>
              <w:jc w:val="both"/>
            </w:pPr>
            <w:r>
              <w:rPr>
                <w:rFonts w:hint="eastAsia"/>
              </w:rPr>
              <w:t>（</w:t>
            </w:r>
            <w:r>
              <w:rPr>
                <w:rFonts w:hint="eastAsia"/>
              </w:rPr>
              <w:t>1</w:t>
            </w:r>
            <w:r>
              <w:rPr>
                <w:rFonts w:hint="eastAsia"/>
              </w:rPr>
              <w:t>）释放途经分析：储存容器破损、管道破裂或操作不当、阀门破损等会引发泄露事件，有机气体会挥发至大气环境，随空气流通往下风向扩散，会造成一定的区域大气污染，同时，可能会引发火灾、爆炸。</w:t>
            </w:r>
          </w:p>
          <w:p w:rsidR="007E4165" w:rsidRDefault="0037462E">
            <w:pPr>
              <w:pStyle w:val="a7"/>
              <w:spacing w:line="440" w:lineRule="exact"/>
              <w:ind w:firstLineChars="200" w:firstLine="480"/>
            </w:pPr>
            <w:r>
              <w:rPr>
                <w:rFonts w:hint="eastAsia"/>
                <w:kern w:val="2"/>
                <w:szCs w:val="24"/>
              </w:rPr>
              <w:t>（</w:t>
            </w:r>
            <w:r>
              <w:rPr>
                <w:rFonts w:hint="eastAsia"/>
                <w:kern w:val="2"/>
                <w:szCs w:val="24"/>
              </w:rPr>
              <w:t>2</w:t>
            </w:r>
            <w:r>
              <w:rPr>
                <w:rFonts w:hint="eastAsia"/>
                <w:kern w:val="2"/>
                <w:szCs w:val="24"/>
              </w:rPr>
              <w:t>）应急处理措施为：建立应急指挥中心，一旦发现泄漏应迅速</w:t>
            </w:r>
            <w:r>
              <w:rPr>
                <w:rFonts w:hint="eastAsia"/>
              </w:rPr>
              <w:t>向应急指挥中心汇报，迅速切断泄露源，迅速撤离泄漏污染区人员至安全区，并进行隔离，严格限制出入，设置警戒区，禁止无关人员进入，严禁车辆通行，禁止一切火源。根据气体的影响区域划定警戒区，无关人员从侧风、上风向撤离至安全区。建议应急处理人员戴正压自给式空气呼吸器，穿防静电服。作业时使用的所有设备应接地，禁止接触或跨越泄漏物，尽可能切断泄漏源，喷雾状水抑制蒸气或改变蒸气云流向，避免水流接触泄漏物。禁止用水直接冲击泄漏物或泄漏源。防止气体通过下水道、通风系统和密闭性空间扩散，合理通风，加速扩散。喷雾状水稀释、溶解。构筑围堤或挖坑收容产生的大量废水。对进入丁烷泄漏区的排险人员，严禁穿戴钉鞋和化纤衣服，严禁使用金属工具，以免碰撞发生火花或火星。</w:t>
            </w:r>
          </w:p>
          <w:p w:rsidR="007E4165" w:rsidRDefault="0037462E">
            <w:pPr>
              <w:adjustRightInd w:val="0"/>
              <w:snapToGrid w:val="0"/>
              <w:spacing w:line="440" w:lineRule="exact"/>
              <w:ind w:firstLineChars="200" w:firstLine="480"/>
            </w:pPr>
            <w:r>
              <w:rPr>
                <w:rFonts w:hint="eastAsia"/>
              </w:rPr>
              <w:t>急救措施：</w:t>
            </w:r>
          </w:p>
          <w:p w:rsidR="007E4165" w:rsidRDefault="0037462E">
            <w:pPr>
              <w:adjustRightInd w:val="0"/>
              <w:snapToGrid w:val="0"/>
              <w:spacing w:line="440" w:lineRule="exact"/>
              <w:ind w:firstLineChars="200" w:firstLine="480"/>
            </w:pPr>
            <w:r>
              <w:rPr>
                <w:rFonts w:hint="eastAsia"/>
              </w:rPr>
              <w:t>皮肤接触：如果发生冻伤：将患部浸泡于保持在</w:t>
            </w:r>
            <w:r>
              <w:rPr>
                <w:rFonts w:hint="eastAsia"/>
              </w:rPr>
              <w:t>38</w:t>
            </w:r>
            <w:r>
              <w:rPr>
                <w:rFonts w:hint="eastAsia"/>
              </w:rPr>
              <w:t>～</w:t>
            </w:r>
            <w:r>
              <w:rPr>
                <w:rFonts w:hint="eastAsia"/>
              </w:rPr>
              <w:t>42</w:t>
            </w:r>
            <w:r>
              <w:rPr>
                <w:rFonts w:hint="eastAsia"/>
              </w:rPr>
              <w:t>℃的温水中复温。不要涂擦。不要使用热水或辐射热。使用清洁、干燥的敷料包扎。如有不适</w:t>
            </w:r>
            <w:r>
              <w:rPr>
                <w:rFonts w:hint="eastAsia"/>
              </w:rPr>
              <w:lastRenderedPageBreak/>
              <w:t>感，就医。</w:t>
            </w:r>
          </w:p>
          <w:p w:rsidR="007E4165" w:rsidRDefault="0037462E">
            <w:pPr>
              <w:adjustRightInd w:val="0"/>
              <w:snapToGrid w:val="0"/>
              <w:spacing w:line="440" w:lineRule="exact"/>
              <w:ind w:firstLineChars="200" w:firstLine="480"/>
            </w:pPr>
            <w:r>
              <w:rPr>
                <w:rFonts w:hint="eastAsia"/>
              </w:rPr>
              <w:t>吸入：迅速脱离现场至空气新鲜处。保持呼吸道通畅。如呼吸困难，给输氧。如呼吸停止，立即进行人工呼吸，就医。</w:t>
            </w:r>
          </w:p>
          <w:p w:rsidR="007E4165" w:rsidRDefault="0037462E">
            <w:pPr>
              <w:adjustRightInd w:val="0"/>
              <w:snapToGrid w:val="0"/>
              <w:spacing w:line="440" w:lineRule="exact"/>
              <w:ind w:firstLineChars="200" w:firstLine="480"/>
            </w:pPr>
            <w:r>
              <w:rPr>
                <w:rFonts w:hint="eastAsia"/>
              </w:rPr>
              <w:t>灭火方法：</w:t>
            </w:r>
          </w:p>
          <w:p w:rsidR="007E4165" w:rsidRDefault="0037462E">
            <w:pPr>
              <w:adjustRightInd w:val="0"/>
              <w:snapToGrid w:val="0"/>
              <w:spacing w:line="440" w:lineRule="exact"/>
              <w:ind w:firstLineChars="200" w:firstLine="480"/>
            </w:pPr>
            <w:r>
              <w:rPr>
                <w:rFonts w:hint="eastAsia"/>
              </w:rPr>
              <w:t>尽可能将容器从火场移至空旷处。喷水保持火场容器冷却，直至灭火结束。处在火场中的容器若已变色或从安全泄压装置中产生声音，必须马上撤离。灭火剂：抗溶性泡沫、干粉、二氧化碳。</w:t>
            </w:r>
          </w:p>
          <w:p w:rsidR="007E4165" w:rsidRDefault="0037462E">
            <w:pPr>
              <w:adjustRightInd w:val="0"/>
              <w:snapToGrid w:val="0"/>
              <w:spacing w:line="440" w:lineRule="exact"/>
              <w:ind w:firstLineChars="200" w:firstLine="480"/>
            </w:pPr>
            <w:r>
              <w:rPr>
                <w:rFonts w:hint="eastAsia"/>
              </w:rPr>
              <w:t>（</w:t>
            </w:r>
            <w:r>
              <w:rPr>
                <w:rFonts w:hint="eastAsia"/>
              </w:rPr>
              <w:t>3</w:t>
            </w:r>
            <w:r>
              <w:rPr>
                <w:rFonts w:hint="eastAsia"/>
              </w:rPr>
              <w:t>）应急资源情况：储存区域设置有防毒面具、防静电防护服、作业防护手套、灭火器等应急物资；安装泄漏报警装置；建设围堰，围堰内配有泵及事故收集容器，能够保证事故泄漏物及冲洗水进入收集系统不外排。</w:t>
            </w:r>
          </w:p>
          <w:p w:rsidR="007E4165" w:rsidRDefault="0037462E">
            <w:pPr>
              <w:adjustRightInd w:val="0"/>
              <w:snapToGrid w:val="0"/>
              <w:spacing w:line="440" w:lineRule="exact"/>
              <w:ind w:firstLineChars="200" w:firstLine="480"/>
            </w:pPr>
            <w:r>
              <w:rPr>
                <w:rFonts w:hint="eastAsia"/>
              </w:rPr>
              <w:t>（</w:t>
            </w:r>
            <w:r>
              <w:rPr>
                <w:rFonts w:hint="eastAsia"/>
              </w:rPr>
              <w:t>4</w:t>
            </w:r>
            <w:r>
              <w:rPr>
                <w:rFonts w:hint="eastAsia"/>
              </w:rPr>
              <w:t>）储存注意事项：储存于阴凉、通风的库房。远离火种、热源。库温不</w:t>
            </w:r>
            <w:r w:rsidRPr="00303862">
              <w:rPr>
                <w:rFonts w:eastAsiaTheme="minorEastAsia" w:hAnsiTheme="minorEastAsia"/>
              </w:rPr>
              <w:t>宜超过</w:t>
            </w:r>
            <w:r w:rsidRPr="00303862">
              <w:rPr>
                <w:rFonts w:eastAsiaTheme="minorEastAsia"/>
              </w:rPr>
              <w:t>30℃</w:t>
            </w:r>
            <w:r w:rsidRPr="00303862">
              <w:rPr>
                <w:rFonts w:eastAsiaTheme="minorEastAsia" w:hAnsiTheme="minorEastAsia"/>
              </w:rPr>
              <w:t>。防止阳光直射</w:t>
            </w:r>
            <w:r>
              <w:rPr>
                <w:rFonts w:hint="eastAsia"/>
              </w:rPr>
              <w:t>，应与强氧化剂等分开存放。储存间采用防爆型照明、通风设施，开关设在仓外。配备相应品种和数量的消防器材。罐储要有防火防爆技术措施。露天贮罐夏季要有降温措施。禁止使用易产生火花的机械设备和工具。储区应备有泄漏应急处理设备。</w:t>
            </w:r>
          </w:p>
          <w:p w:rsidR="007E4165" w:rsidRDefault="0037462E">
            <w:pPr>
              <w:adjustRightInd w:val="0"/>
              <w:snapToGrid w:val="0"/>
              <w:spacing w:line="440" w:lineRule="exact"/>
              <w:ind w:firstLineChars="200" w:firstLine="482"/>
              <w:rPr>
                <w:b/>
              </w:rPr>
            </w:pPr>
            <w:r>
              <w:rPr>
                <w:rFonts w:hint="eastAsia"/>
                <w:b/>
              </w:rPr>
              <w:t>八、电磁辐射</w:t>
            </w:r>
          </w:p>
          <w:p w:rsidR="007E4165" w:rsidRDefault="0037462E" w:rsidP="002C4DAB">
            <w:pPr>
              <w:autoSpaceDE w:val="0"/>
              <w:autoSpaceDN w:val="0"/>
              <w:adjustRightInd w:val="0"/>
              <w:snapToGrid w:val="0"/>
              <w:spacing w:line="440" w:lineRule="exact"/>
              <w:ind w:firstLineChars="200" w:firstLine="480"/>
              <w:rPr>
                <w:rFonts w:ascii="宋体" w:hAnsi="宋体"/>
                <w:kern w:val="0"/>
              </w:rPr>
            </w:pPr>
            <w:r>
              <w:rPr>
                <w:rFonts w:ascii="宋体" w:hAnsi="宋体" w:hint="eastAsia"/>
                <w:kern w:val="0"/>
              </w:rPr>
              <w:t>本项目不涉及电磁辐射。</w:t>
            </w:r>
          </w:p>
          <w:p w:rsidR="0034613E" w:rsidRDefault="0034613E" w:rsidP="0034613E">
            <w:pPr>
              <w:pStyle w:val="a1"/>
            </w:pPr>
          </w:p>
          <w:p w:rsidR="0034613E" w:rsidRDefault="0034613E" w:rsidP="0034613E"/>
          <w:p w:rsidR="0034613E" w:rsidRDefault="0034613E" w:rsidP="0034613E">
            <w:pPr>
              <w:pStyle w:val="a1"/>
            </w:pPr>
          </w:p>
          <w:p w:rsidR="0034613E" w:rsidRDefault="0034613E" w:rsidP="0034613E"/>
          <w:p w:rsidR="0034613E" w:rsidRDefault="0034613E" w:rsidP="0034613E">
            <w:pPr>
              <w:pStyle w:val="a1"/>
            </w:pPr>
          </w:p>
          <w:p w:rsidR="0034613E" w:rsidRDefault="0034613E" w:rsidP="0034613E"/>
          <w:p w:rsidR="0034613E" w:rsidRDefault="0034613E" w:rsidP="0034613E">
            <w:pPr>
              <w:pStyle w:val="a1"/>
            </w:pPr>
          </w:p>
          <w:p w:rsidR="0034613E" w:rsidRDefault="0034613E" w:rsidP="0034613E"/>
          <w:p w:rsidR="0034613E" w:rsidRDefault="0034613E" w:rsidP="0034613E">
            <w:pPr>
              <w:pStyle w:val="a1"/>
            </w:pPr>
          </w:p>
          <w:p w:rsidR="0034613E" w:rsidRDefault="0034613E" w:rsidP="0034613E"/>
          <w:p w:rsidR="0034613E" w:rsidRDefault="0034613E" w:rsidP="0034613E">
            <w:pPr>
              <w:pStyle w:val="a1"/>
            </w:pPr>
          </w:p>
          <w:p w:rsidR="0034613E" w:rsidRDefault="0034613E" w:rsidP="0034613E"/>
          <w:p w:rsidR="0034613E" w:rsidRDefault="0034613E" w:rsidP="0034613E">
            <w:pPr>
              <w:pStyle w:val="a1"/>
            </w:pPr>
          </w:p>
          <w:p w:rsidR="0034613E" w:rsidRPr="0034613E" w:rsidRDefault="0034613E" w:rsidP="00355270">
            <w:pPr>
              <w:pStyle w:val="a1"/>
              <w:ind w:left="0" w:firstLine="0"/>
            </w:pPr>
          </w:p>
        </w:tc>
      </w:tr>
    </w:tbl>
    <w:p w:rsidR="007E4165" w:rsidRDefault="007E4165">
      <w:pPr>
        <w:adjustRightInd w:val="0"/>
        <w:snapToGrid w:val="0"/>
        <w:spacing w:line="360" w:lineRule="auto"/>
        <w:rPr>
          <w:rFonts w:ascii="宋体" w:cs="宋体"/>
          <w:b/>
          <w:kern w:val="0"/>
          <w:sz w:val="28"/>
          <w:szCs w:val="28"/>
        </w:rPr>
        <w:sectPr w:rsidR="007E4165" w:rsidSect="00126FD6">
          <w:pgSz w:w="11907" w:h="16840"/>
          <w:pgMar w:top="1701" w:right="1531" w:bottom="1701" w:left="1531" w:header="851" w:footer="851" w:gutter="0"/>
          <w:cols w:space="720"/>
          <w:docGrid w:linePitch="312"/>
        </w:sectPr>
      </w:pPr>
    </w:p>
    <w:p w:rsidR="007E4165" w:rsidRDefault="0037462E">
      <w:pPr>
        <w:jc w:val="center"/>
        <w:rPr>
          <w:rFonts w:eastAsiaTheme="minorEastAsia" w:hAnsiTheme="minorEastAsia"/>
          <w:b/>
          <w:sz w:val="30"/>
          <w:szCs w:val="30"/>
        </w:rPr>
      </w:pPr>
      <w:r>
        <w:rPr>
          <w:rFonts w:eastAsiaTheme="minorEastAsia" w:hAnsiTheme="minorEastAsia" w:hint="eastAsia"/>
          <w:b/>
          <w:sz w:val="30"/>
          <w:szCs w:val="30"/>
        </w:rPr>
        <w:lastRenderedPageBreak/>
        <w:t>五、</w:t>
      </w:r>
      <w:bookmarkStart w:id="3" w:name="_Hlk54167917"/>
      <w:r>
        <w:rPr>
          <w:rFonts w:eastAsiaTheme="minorEastAsia" w:hAnsiTheme="minorEastAsia" w:hint="eastAsia"/>
          <w:b/>
          <w:sz w:val="30"/>
          <w:szCs w:val="30"/>
        </w:rPr>
        <w:t>环境保护措施监督检查清单</w:t>
      </w:r>
      <w:bookmarkEnd w:id="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26"/>
        <w:gridCol w:w="1276"/>
        <w:gridCol w:w="1417"/>
        <w:gridCol w:w="2693"/>
        <w:gridCol w:w="2148"/>
      </w:tblGrid>
      <w:tr w:rsidR="007E4165">
        <w:trPr>
          <w:trHeight w:val="20"/>
          <w:jc w:val="center"/>
        </w:trPr>
        <w:tc>
          <w:tcPr>
            <w:tcW w:w="1526" w:type="dxa"/>
            <w:tcBorders>
              <w:tl2br w:val="single" w:sz="4" w:space="0" w:color="auto"/>
            </w:tcBorders>
            <w:noWrap/>
          </w:tcPr>
          <w:p w:rsidR="007E4165" w:rsidRDefault="0037462E">
            <w:pPr>
              <w:adjustRightInd w:val="0"/>
              <w:snapToGrid w:val="0"/>
              <w:ind w:firstLineChars="145" w:firstLine="306"/>
              <w:rPr>
                <w:rFonts w:eastAsiaTheme="minorEastAsia"/>
                <w:b/>
                <w:sz w:val="21"/>
                <w:szCs w:val="21"/>
              </w:rPr>
            </w:pPr>
            <w:r>
              <w:rPr>
                <w:rFonts w:eastAsiaTheme="minorEastAsia" w:hAnsiTheme="minorEastAsia"/>
                <w:b/>
                <w:sz w:val="21"/>
                <w:szCs w:val="21"/>
              </w:rPr>
              <w:t>内容</w:t>
            </w:r>
          </w:p>
          <w:p w:rsidR="007E4165" w:rsidRDefault="007E4165">
            <w:pPr>
              <w:adjustRightInd w:val="0"/>
              <w:snapToGrid w:val="0"/>
              <w:rPr>
                <w:rFonts w:eastAsiaTheme="minorEastAsia"/>
                <w:b/>
                <w:sz w:val="21"/>
                <w:szCs w:val="21"/>
              </w:rPr>
            </w:pPr>
          </w:p>
          <w:p w:rsidR="007E4165" w:rsidRDefault="007E4165">
            <w:pPr>
              <w:adjustRightInd w:val="0"/>
              <w:snapToGrid w:val="0"/>
              <w:rPr>
                <w:rFonts w:eastAsiaTheme="minorEastAsia"/>
                <w:b/>
                <w:sz w:val="21"/>
                <w:szCs w:val="21"/>
              </w:rPr>
            </w:pPr>
          </w:p>
          <w:p w:rsidR="007E4165" w:rsidRDefault="0037462E">
            <w:pPr>
              <w:adjustRightInd w:val="0"/>
              <w:snapToGrid w:val="0"/>
              <w:rPr>
                <w:rFonts w:eastAsiaTheme="minorEastAsia"/>
                <w:b/>
                <w:sz w:val="21"/>
                <w:szCs w:val="21"/>
              </w:rPr>
            </w:pPr>
            <w:r>
              <w:rPr>
                <w:rFonts w:eastAsiaTheme="minorEastAsia" w:hAnsiTheme="minorEastAsia"/>
                <w:b/>
                <w:sz w:val="21"/>
                <w:szCs w:val="21"/>
              </w:rPr>
              <w:t>要素</w:t>
            </w:r>
          </w:p>
        </w:tc>
        <w:tc>
          <w:tcPr>
            <w:tcW w:w="1276"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排放口</w:t>
            </w:r>
            <w:r>
              <w:rPr>
                <w:rFonts w:eastAsiaTheme="minorEastAsia"/>
                <w:b/>
                <w:sz w:val="21"/>
                <w:szCs w:val="21"/>
              </w:rPr>
              <w:t>(</w:t>
            </w:r>
            <w:r>
              <w:rPr>
                <w:rFonts w:eastAsiaTheme="minorEastAsia" w:hAnsiTheme="minorEastAsia"/>
                <w:b/>
                <w:sz w:val="21"/>
                <w:szCs w:val="21"/>
              </w:rPr>
              <w:t>编号、</w:t>
            </w:r>
          </w:p>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名称</w:t>
            </w:r>
            <w:r>
              <w:rPr>
                <w:rFonts w:eastAsiaTheme="minorEastAsia"/>
                <w:b/>
                <w:sz w:val="21"/>
                <w:szCs w:val="21"/>
              </w:rPr>
              <w:t>)/</w:t>
            </w:r>
            <w:r>
              <w:rPr>
                <w:rFonts w:eastAsiaTheme="minorEastAsia" w:hAnsiTheme="minorEastAsia"/>
                <w:b/>
                <w:sz w:val="21"/>
                <w:szCs w:val="21"/>
              </w:rPr>
              <w:t>污染源</w:t>
            </w:r>
          </w:p>
        </w:tc>
        <w:tc>
          <w:tcPr>
            <w:tcW w:w="1417"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污染物项目</w:t>
            </w:r>
          </w:p>
        </w:tc>
        <w:tc>
          <w:tcPr>
            <w:tcW w:w="2693"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环境保护措施</w:t>
            </w:r>
          </w:p>
        </w:tc>
        <w:tc>
          <w:tcPr>
            <w:tcW w:w="2148"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执行标准</w:t>
            </w:r>
          </w:p>
        </w:tc>
      </w:tr>
      <w:tr w:rsidR="007E4165">
        <w:trPr>
          <w:trHeight w:val="20"/>
          <w:jc w:val="center"/>
        </w:trPr>
        <w:tc>
          <w:tcPr>
            <w:tcW w:w="1526" w:type="dxa"/>
            <w:vMerge w:val="restart"/>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大气环境</w:t>
            </w:r>
          </w:p>
        </w:tc>
        <w:tc>
          <w:tcPr>
            <w:tcW w:w="1276" w:type="dxa"/>
            <w:tcBorders>
              <w:bottom w:val="single" w:sz="4" w:space="0" w:color="auto"/>
            </w:tcBorders>
            <w:noWrap/>
            <w:vAlign w:val="center"/>
          </w:tcPr>
          <w:p w:rsidR="007E4165" w:rsidRDefault="0037462E">
            <w:pPr>
              <w:spacing w:line="320" w:lineRule="exact"/>
              <w:jc w:val="center"/>
              <w:rPr>
                <w:rFonts w:eastAsiaTheme="minorEastAsia"/>
                <w:kern w:val="0"/>
                <w:sz w:val="21"/>
                <w:szCs w:val="21"/>
              </w:rPr>
            </w:pPr>
            <w:r>
              <w:rPr>
                <w:rFonts w:eastAsiaTheme="minorEastAsia" w:hAnsiTheme="minorEastAsia" w:hint="eastAsia"/>
                <w:sz w:val="21"/>
                <w:szCs w:val="21"/>
              </w:rPr>
              <w:t>DA001</w:t>
            </w:r>
          </w:p>
        </w:tc>
        <w:tc>
          <w:tcPr>
            <w:tcW w:w="1417" w:type="dxa"/>
            <w:noWrap/>
            <w:vAlign w:val="center"/>
          </w:tcPr>
          <w:p w:rsidR="007E4165" w:rsidRDefault="0037462E">
            <w:pPr>
              <w:jc w:val="center"/>
              <w:rPr>
                <w:rFonts w:eastAsiaTheme="minorEastAsia"/>
                <w:sz w:val="21"/>
                <w:szCs w:val="21"/>
              </w:rPr>
            </w:pPr>
            <w:r>
              <w:rPr>
                <w:rFonts w:eastAsiaTheme="minorEastAsia" w:hAnsiTheme="minorEastAsia"/>
                <w:sz w:val="21"/>
                <w:szCs w:val="21"/>
              </w:rPr>
              <w:t>非甲烷总烃</w:t>
            </w:r>
          </w:p>
        </w:tc>
        <w:tc>
          <w:tcPr>
            <w:tcW w:w="2693" w:type="dxa"/>
            <w:noWrap/>
            <w:vAlign w:val="center"/>
          </w:tcPr>
          <w:p w:rsidR="007E4165" w:rsidRDefault="0037462E">
            <w:pPr>
              <w:adjustRightInd w:val="0"/>
              <w:snapToGrid w:val="0"/>
              <w:jc w:val="both"/>
              <w:rPr>
                <w:rFonts w:eastAsiaTheme="minorEastAsia"/>
                <w:sz w:val="21"/>
                <w:szCs w:val="21"/>
              </w:rPr>
            </w:pPr>
            <w:r>
              <w:rPr>
                <w:rFonts w:eastAsiaTheme="minorEastAsia" w:hAnsiTheme="minorEastAsia"/>
                <w:bCs/>
                <w:sz w:val="21"/>
                <w:szCs w:val="21"/>
              </w:rPr>
              <w:t>项目发泡、挤出工序和复合工序以及粘合工序产生的废气分别采用集气罩收集，废气经集气罩收集后经管道输送至活性炭吸附脱附</w:t>
            </w:r>
            <w:r>
              <w:rPr>
                <w:rFonts w:eastAsiaTheme="minorEastAsia"/>
                <w:bCs/>
                <w:sz w:val="21"/>
                <w:szCs w:val="21"/>
              </w:rPr>
              <w:t>+</w:t>
            </w:r>
            <w:r>
              <w:rPr>
                <w:rFonts w:eastAsiaTheme="minorEastAsia" w:hAnsiTheme="minorEastAsia"/>
                <w:bCs/>
                <w:sz w:val="21"/>
                <w:szCs w:val="21"/>
              </w:rPr>
              <w:t>催化燃烧装置（</w:t>
            </w:r>
            <w:r>
              <w:rPr>
                <w:rFonts w:eastAsiaTheme="minorEastAsia"/>
                <w:bCs/>
                <w:sz w:val="21"/>
                <w:szCs w:val="21"/>
              </w:rPr>
              <w:t>1</w:t>
            </w:r>
            <w:r>
              <w:rPr>
                <w:rFonts w:eastAsiaTheme="minorEastAsia" w:hAnsiTheme="minorEastAsia"/>
                <w:bCs/>
                <w:sz w:val="21"/>
                <w:szCs w:val="21"/>
              </w:rPr>
              <w:t>套）处理后，尾气经</w:t>
            </w:r>
            <w:r>
              <w:rPr>
                <w:rFonts w:eastAsiaTheme="minorEastAsia"/>
                <w:bCs/>
                <w:sz w:val="21"/>
                <w:szCs w:val="21"/>
              </w:rPr>
              <w:t>15m</w:t>
            </w:r>
            <w:r>
              <w:rPr>
                <w:rFonts w:eastAsiaTheme="minorEastAsia" w:hAnsiTheme="minorEastAsia"/>
                <w:bCs/>
                <w:sz w:val="21"/>
                <w:szCs w:val="21"/>
              </w:rPr>
              <w:t>高排气筒（</w:t>
            </w:r>
            <w:r>
              <w:rPr>
                <w:rFonts w:eastAsiaTheme="minorEastAsia"/>
                <w:bCs/>
                <w:sz w:val="21"/>
                <w:szCs w:val="21"/>
              </w:rPr>
              <w:t>DA001</w:t>
            </w:r>
            <w:r>
              <w:rPr>
                <w:rFonts w:eastAsiaTheme="minorEastAsia" w:hAnsiTheme="minorEastAsia"/>
                <w:bCs/>
                <w:sz w:val="21"/>
                <w:szCs w:val="21"/>
              </w:rPr>
              <w:t>）有组织排放。</w:t>
            </w:r>
          </w:p>
        </w:tc>
        <w:tc>
          <w:tcPr>
            <w:tcW w:w="2148" w:type="dxa"/>
            <w:noWrap/>
            <w:vAlign w:val="center"/>
          </w:tcPr>
          <w:p w:rsidR="007E4165" w:rsidRDefault="0037462E">
            <w:pPr>
              <w:adjustRightInd w:val="0"/>
              <w:snapToGrid w:val="0"/>
              <w:jc w:val="both"/>
              <w:rPr>
                <w:rFonts w:eastAsiaTheme="minorEastAsia"/>
                <w:sz w:val="21"/>
                <w:szCs w:val="21"/>
              </w:rPr>
            </w:pPr>
            <w:r>
              <w:rPr>
                <w:rFonts w:eastAsiaTheme="minorEastAsia" w:hAnsiTheme="minorEastAsia"/>
                <w:sz w:val="21"/>
                <w:szCs w:val="21"/>
              </w:rPr>
              <w:t>《合成树脂工业污染物排放标准》（</w:t>
            </w:r>
            <w:r>
              <w:rPr>
                <w:rFonts w:eastAsiaTheme="minorEastAsia"/>
                <w:sz w:val="21"/>
                <w:szCs w:val="21"/>
              </w:rPr>
              <w:t>GB 31572-2015</w:t>
            </w:r>
            <w:r>
              <w:rPr>
                <w:rFonts w:eastAsiaTheme="minorEastAsia" w:hAnsiTheme="minorEastAsia"/>
                <w:sz w:val="21"/>
                <w:szCs w:val="21"/>
              </w:rPr>
              <w:t>）表</w:t>
            </w:r>
            <w:r>
              <w:rPr>
                <w:rFonts w:eastAsiaTheme="minorEastAsia"/>
                <w:sz w:val="21"/>
                <w:szCs w:val="21"/>
              </w:rPr>
              <w:t>5</w:t>
            </w:r>
            <w:r>
              <w:rPr>
                <w:rFonts w:eastAsiaTheme="minorEastAsia" w:hAnsiTheme="minorEastAsia"/>
                <w:sz w:val="21"/>
                <w:szCs w:val="21"/>
              </w:rPr>
              <w:t>大气污染物特别排放限值中</w:t>
            </w:r>
            <w:r>
              <w:rPr>
                <w:rFonts w:eastAsiaTheme="minorEastAsia" w:hAnsiTheme="minorEastAsia"/>
                <w:sz w:val="21"/>
                <w:szCs w:val="21"/>
                <w:lang w:bidi="zh-CN"/>
              </w:rPr>
              <w:t>最高允许排放浓度</w:t>
            </w:r>
            <w:r>
              <w:rPr>
                <w:rFonts w:eastAsiaTheme="minorEastAsia" w:hAnsiTheme="minorEastAsia" w:hint="eastAsia"/>
                <w:sz w:val="21"/>
                <w:szCs w:val="21"/>
                <w:lang w:bidi="zh-CN"/>
              </w:rPr>
              <w:t>不高于</w:t>
            </w:r>
            <w:r>
              <w:rPr>
                <w:rFonts w:eastAsiaTheme="minorEastAsia"/>
                <w:sz w:val="21"/>
                <w:szCs w:val="21"/>
                <w:lang w:bidi="zh-CN"/>
              </w:rPr>
              <w:t>60mg/m</w:t>
            </w:r>
            <w:r>
              <w:rPr>
                <w:rFonts w:eastAsiaTheme="minorEastAsia"/>
                <w:sz w:val="21"/>
                <w:szCs w:val="21"/>
                <w:vertAlign w:val="superscript"/>
                <w:lang w:bidi="zh-CN"/>
              </w:rPr>
              <w:t>3</w:t>
            </w:r>
            <w:r>
              <w:rPr>
                <w:rFonts w:eastAsiaTheme="minorEastAsia"/>
                <w:sz w:val="21"/>
                <w:szCs w:val="21"/>
                <w:lang w:bidi="zh-CN"/>
              </w:rPr>
              <w:t>的要求</w:t>
            </w:r>
          </w:p>
        </w:tc>
      </w:tr>
      <w:tr w:rsidR="007E4165">
        <w:trPr>
          <w:trHeight w:val="20"/>
          <w:jc w:val="center"/>
        </w:trPr>
        <w:tc>
          <w:tcPr>
            <w:tcW w:w="1526" w:type="dxa"/>
            <w:vMerge/>
            <w:tcBorders>
              <w:bottom w:val="single" w:sz="4" w:space="0" w:color="auto"/>
            </w:tcBorders>
            <w:noWrap/>
            <w:vAlign w:val="center"/>
          </w:tcPr>
          <w:p w:rsidR="007E4165" w:rsidRDefault="007E4165">
            <w:pPr>
              <w:adjustRightInd w:val="0"/>
              <w:snapToGrid w:val="0"/>
              <w:jc w:val="center"/>
              <w:rPr>
                <w:rFonts w:eastAsiaTheme="minorEastAsia" w:hAnsiTheme="minorEastAsia"/>
                <w:b/>
                <w:sz w:val="21"/>
                <w:szCs w:val="21"/>
              </w:rPr>
            </w:pPr>
          </w:p>
        </w:tc>
        <w:tc>
          <w:tcPr>
            <w:tcW w:w="1276" w:type="dxa"/>
            <w:tcBorders>
              <w:bottom w:val="single" w:sz="4" w:space="0" w:color="auto"/>
            </w:tcBorders>
            <w:noWrap/>
            <w:vAlign w:val="center"/>
          </w:tcPr>
          <w:p w:rsidR="007E4165" w:rsidRDefault="0037462E">
            <w:pPr>
              <w:spacing w:line="320" w:lineRule="exact"/>
              <w:jc w:val="center"/>
              <w:rPr>
                <w:rFonts w:eastAsiaTheme="minorEastAsia" w:hAnsiTheme="minorEastAsia"/>
                <w:sz w:val="21"/>
                <w:szCs w:val="21"/>
              </w:rPr>
            </w:pPr>
            <w:r>
              <w:rPr>
                <w:rFonts w:eastAsiaTheme="minorEastAsia" w:hAnsiTheme="minorEastAsia" w:hint="eastAsia"/>
                <w:sz w:val="21"/>
                <w:szCs w:val="21"/>
              </w:rPr>
              <w:t>无组织</w:t>
            </w:r>
          </w:p>
        </w:tc>
        <w:tc>
          <w:tcPr>
            <w:tcW w:w="1417" w:type="dxa"/>
            <w:noWrap/>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非甲烷总烃</w:t>
            </w:r>
          </w:p>
        </w:tc>
        <w:tc>
          <w:tcPr>
            <w:tcW w:w="2693" w:type="dxa"/>
            <w:noWrap/>
            <w:vAlign w:val="center"/>
          </w:tcPr>
          <w:p w:rsidR="007E4165" w:rsidRDefault="0037462E" w:rsidP="00303862">
            <w:pPr>
              <w:adjustRightInd w:val="0"/>
              <w:snapToGrid w:val="0"/>
              <w:jc w:val="both"/>
              <w:rPr>
                <w:rFonts w:eastAsiaTheme="minorEastAsia" w:hAnsiTheme="minorEastAsia"/>
                <w:sz w:val="21"/>
                <w:szCs w:val="21"/>
              </w:rPr>
            </w:pPr>
            <w:r>
              <w:rPr>
                <w:rFonts w:eastAsiaTheme="minorEastAsia" w:hAnsiTheme="minorEastAsia"/>
                <w:sz w:val="21"/>
                <w:szCs w:val="21"/>
              </w:rPr>
              <w:t>项目挥发性有机物物料为丁烷，储存于密闭的钢瓶内，并采用密闭管道输送。发泡</w:t>
            </w:r>
            <w:r w:rsidR="00303862">
              <w:rPr>
                <w:rFonts w:eastAsiaTheme="minorEastAsia" w:hAnsiTheme="minorEastAsia"/>
                <w:sz w:val="21"/>
                <w:szCs w:val="21"/>
              </w:rPr>
              <w:t>、挤出</w:t>
            </w:r>
            <w:r>
              <w:rPr>
                <w:rFonts w:eastAsiaTheme="minorEastAsia" w:hAnsiTheme="minorEastAsia" w:hint="eastAsia"/>
                <w:sz w:val="21"/>
                <w:szCs w:val="21"/>
              </w:rPr>
              <w:t>工序</w:t>
            </w:r>
            <w:r w:rsidR="00303862">
              <w:rPr>
                <w:rFonts w:eastAsiaTheme="minorEastAsia" w:hAnsiTheme="minorEastAsia" w:hint="eastAsia"/>
                <w:sz w:val="21"/>
                <w:szCs w:val="21"/>
              </w:rPr>
              <w:t>和</w:t>
            </w:r>
            <w:r>
              <w:rPr>
                <w:rFonts w:eastAsiaTheme="minorEastAsia" w:hAnsiTheme="minorEastAsia"/>
                <w:sz w:val="21"/>
                <w:szCs w:val="21"/>
              </w:rPr>
              <w:t>复合</w:t>
            </w:r>
            <w:r w:rsidR="00303862">
              <w:rPr>
                <w:rFonts w:eastAsiaTheme="minorEastAsia" w:hAnsiTheme="minorEastAsia"/>
                <w:sz w:val="21"/>
                <w:szCs w:val="21"/>
              </w:rPr>
              <w:t>工序以及</w:t>
            </w:r>
            <w:r>
              <w:rPr>
                <w:rFonts w:eastAsiaTheme="minorEastAsia" w:hAnsiTheme="minorEastAsia"/>
                <w:sz w:val="21"/>
                <w:szCs w:val="21"/>
              </w:rPr>
              <w:t>粘合工序</w:t>
            </w:r>
            <w:r w:rsidR="00303862">
              <w:rPr>
                <w:rFonts w:eastAsiaTheme="minorEastAsia" w:hAnsiTheme="minorEastAsia" w:hint="eastAsia"/>
                <w:sz w:val="21"/>
                <w:szCs w:val="21"/>
              </w:rPr>
              <w:t>产生</w:t>
            </w:r>
            <w:r w:rsidR="00303862">
              <w:rPr>
                <w:rFonts w:eastAsiaTheme="minorEastAsia" w:hAnsiTheme="minorEastAsia"/>
                <w:sz w:val="21"/>
                <w:szCs w:val="21"/>
              </w:rPr>
              <w:t>的</w:t>
            </w:r>
            <w:r>
              <w:rPr>
                <w:rFonts w:eastAsiaTheme="minorEastAsia" w:hAnsiTheme="minorEastAsia"/>
                <w:sz w:val="21"/>
                <w:szCs w:val="21"/>
              </w:rPr>
              <w:t>废气通过集气罩收集至废气治理设施。</w:t>
            </w:r>
          </w:p>
        </w:tc>
        <w:tc>
          <w:tcPr>
            <w:tcW w:w="2148" w:type="dxa"/>
            <w:noWrap/>
            <w:vAlign w:val="center"/>
          </w:tcPr>
          <w:p w:rsidR="007E4165" w:rsidRDefault="0037462E">
            <w:pPr>
              <w:adjustRightInd w:val="0"/>
              <w:snapToGrid w:val="0"/>
              <w:jc w:val="both"/>
              <w:rPr>
                <w:rFonts w:eastAsiaTheme="minorEastAsia" w:hAnsiTheme="minorEastAsia"/>
                <w:sz w:val="21"/>
                <w:szCs w:val="21"/>
              </w:rPr>
            </w:pPr>
            <w:r>
              <w:rPr>
                <w:rFonts w:eastAsiaTheme="minorEastAsia" w:hAnsiTheme="minorEastAsia"/>
                <w:sz w:val="21"/>
                <w:szCs w:val="21"/>
              </w:rPr>
              <w:t>《关于全省开展工业企业挥发性有机物专项治理工作中排放建议值的通知》</w:t>
            </w:r>
            <w:r>
              <w:rPr>
                <w:rFonts w:eastAsiaTheme="minorEastAsia"/>
                <w:sz w:val="21"/>
                <w:szCs w:val="21"/>
              </w:rPr>
              <w:t>(</w:t>
            </w:r>
            <w:r>
              <w:rPr>
                <w:rFonts w:eastAsiaTheme="minorEastAsia" w:hAnsiTheme="minorEastAsia"/>
                <w:sz w:val="21"/>
                <w:szCs w:val="21"/>
              </w:rPr>
              <w:t>豫环攻坚办</w:t>
            </w:r>
            <w:r>
              <w:rPr>
                <w:rFonts w:eastAsiaTheme="minorEastAsia"/>
                <w:sz w:val="21"/>
                <w:szCs w:val="21"/>
              </w:rPr>
              <w:t>(2017) 162</w:t>
            </w:r>
            <w:r>
              <w:rPr>
                <w:rFonts w:eastAsiaTheme="minorEastAsia" w:hAnsiTheme="minorEastAsia"/>
                <w:sz w:val="21"/>
                <w:szCs w:val="21"/>
              </w:rPr>
              <w:t>号</w:t>
            </w:r>
            <w:r>
              <w:rPr>
                <w:rFonts w:eastAsiaTheme="minorEastAsia"/>
                <w:sz w:val="21"/>
                <w:szCs w:val="21"/>
              </w:rPr>
              <w:t>)</w:t>
            </w:r>
            <w:r>
              <w:rPr>
                <w:rFonts w:eastAsiaTheme="minorEastAsia"/>
                <w:sz w:val="21"/>
                <w:szCs w:val="21"/>
              </w:rPr>
              <w:t>中</w:t>
            </w:r>
            <w:r>
              <w:rPr>
                <w:rFonts w:eastAsiaTheme="minorEastAsia" w:hAnsiTheme="minorEastAsia"/>
                <w:sz w:val="21"/>
                <w:szCs w:val="21"/>
                <w:lang w:bidi="zh-CN"/>
              </w:rPr>
              <w:t>周界外浓度最高点不高于</w:t>
            </w:r>
            <w:r>
              <w:rPr>
                <w:rFonts w:eastAsiaTheme="minorEastAsia"/>
                <w:sz w:val="21"/>
                <w:szCs w:val="21"/>
              </w:rPr>
              <w:t>2.0mg/m</w:t>
            </w:r>
            <w:r>
              <w:rPr>
                <w:rFonts w:eastAsiaTheme="minorEastAsia"/>
                <w:sz w:val="21"/>
                <w:szCs w:val="21"/>
                <w:vertAlign w:val="superscript"/>
              </w:rPr>
              <w:t>3</w:t>
            </w:r>
            <w:r>
              <w:rPr>
                <w:rFonts w:eastAsiaTheme="minorEastAsia"/>
                <w:sz w:val="21"/>
                <w:szCs w:val="21"/>
              </w:rPr>
              <w:t>的要求</w:t>
            </w:r>
          </w:p>
        </w:tc>
      </w:tr>
      <w:tr w:rsidR="007E4165">
        <w:trPr>
          <w:trHeight w:val="20"/>
          <w:jc w:val="center"/>
        </w:trPr>
        <w:tc>
          <w:tcPr>
            <w:tcW w:w="1526"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地表水环境</w:t>
            </w:r>
          </w:p>
        </w:tc>
        <w:tc>
          <w:tcPr>
            <w:tcW w:w="1276" w:type="dxa"/>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生活污水</w:t>
            </w:r>
          </w:p>
        </w:tc>
        <w:tc>
          <w:tcPr>
            <w:tcW w:w="1417" w:type="dxa"/>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COD</w:t>
            </w:r>
            <w:r>
              <w:rPr>
                <w:rFonts w:eastAsiaTheme="minorEastAsia" w:hAnsiTheme="minorEastAsia"/>
                <w:sz w:val="21"/>
                <w:szCs w:val="21"/>
              </w:rPr>
              <w:t>、</w:t>
            </w:r>
            <w:r>
              <w:rPr>
                <w:rFonts w:eastAsiaTheme="minorEastAsia"/>
                <w:sz w:val="21"/>
                <w:szCs w:val="21"/>
              </w:rPr>
              <w:t>SS</w:t>
            </w:r>
            <w:r>
              <w:rPr>
                <w:rFonts w:eastAsiaTheme="minorEastAsia" w:hAnsiTheme="minorEastAsia"/>
                <w:sz w:val="21"/>
                <w:szCs w:val="21"/>
              </w:rPr>
              <w:t>、</w:t>
            </w:r>
            <w:r>
              <w:rPr>
                <w:rFonts w:eastAsiaTheme="minorEastAsia"/>
                <w:sz w:val="21"/>
                <w:szCs w:val="21"/>
              </w:rPr>
              <w:t>NH</w:t>
            </w:r>
            <w:r>
              <w:rPr>
                <w:rFonts w:eastAsiaTheme="minorEastAsia"/>
                <w:sz w:val="21"/>
                <w:szCs w:val="21"/>
                <w:vertAlign w:val="subscript"/>
              </w:rPr>
              <w:t>3</w:t>
            </w:r>
            <w:r>
              <w:rPr>
                <w:rFonts w:eastAsiaTheme="minorEastAsia"/>
                <w:sz w:val="21"/>
                <w:szCs w:val="21"/>
              </w:rPr>
              <w:t>-N</w:t>
            </w:r>
            <w:r>
              <w:rPr>
                <w:rFonts w:eastAsiaTheme="minorEastAsia" w:hAnsiTheme="minorEastAsia"/>
                <w:sz w:val="21"/>
                <w:szCs w:val="21"/>
              </w:rPr>
              <w:t>、</w:t>
            </w:r>
            <w:r>
              <w:rPr>
                <w:rFonts w:eastAsiaTheme="minorEastAsia"/>
                <w:sz w:val="21"/>
                <w:szCs w:val="21"/>
              </w:rPr>
              <w:t>TP</w:t>
            </w:r>
            <w:r>
              <w:rPr>
                <w:rFonts w:eastAsiaTheme="minorEastAsia" w:hAnsiTheme="minorEastAsia"/>
                <w:sz w:val="21"/>
                <w:szCs w:val="21"/>
              </w:rPr>
              <w:t>、</w:t>
            </w:r>
          </w:p>
          <w:p w:rsidR="007E4165" w:rsidRDefault="0037462E">
            <w:pPr>
              <w:adjustRightInd w:val="0"/>
              <w:snapToGrid w:val="0"/>
              <w:jc w:val="center"/>
              <w:rPr>
                <w:rFonts w:eastAsiaTheme="minorEastAsia"/>
                <w:sz w:val="21"/>
                <w:szCs w:val="21"/>
              </w:rPr>
            </w:pPr>
            <w:r>
              <w:rPr>
                <w:rFonts w:eastAsiaTheme="minorEastAsia"/>
                <w:sz w:val="21"/>
                <w:szCs w:val="21"/>
              </w:rPr>
              <w:t>TN</w:t>
            </w:r>
            <w:r>
              <w:rPr>
                <w:rFonts w:eastAsiaTheme="minorEastAsia" w:hAnsiTheme="minorEastAsia"/>
                <w:sz w:val="21"/>
                <w:szCs w:val="21"/>
              </w:rPr>
              <w:t>、</w:t>
            </w:r>
          </w:p>
        </w:tc>
        <w:tc>
          <w:tcPr>
            <w:tcW w:w="2693" w:type="dxa"/>
            <w:noWrap/>
            <w:vAlign w:val="center"/>
          </w:tcPr>
          <w:p w:rsidR="007E4165" w:rsidRDefault="0037462E">
            <w:pPr>
              <w:jc w:val="both"/>
              <w:rPr>
                <w:rFonts w:eastAsiaTheme="minorEastAsia"/>
                <w:sz w:val="21"/>
                <w:szCs w:val="21"/>
              </w:rPr>
            </w:pPr>
            <w:r>
              <w:rPr>
                <w:rFonts w:eastAsiaTheme="minorEastAsia" w:hAnsiTheme="minorEastAsia"/>
                <w:sz w:val="21"/>
                <w:szCs w:val="21"/>
              </w:rPr>
              <w:t>生活污水经化粪池初步处理后，进入产业集聚区的污水管网，最终进入获嘉县香山家园污水处理有限公司进一步处理。</w:t>
            </w:r>
          </w:p>
        </w:tc>
        <w:tc>
          <w:tcPr>
            <w:tcW w:w="2148" w:type="dxa"/>
            <w:noWrap/>
            <w:vAlign w:val="center"/>
          </w:tcPr>
          <w:p w:rsidR="007E4165" w:rsidRDefault="0037462E">
            <w:pPr>
              <w:adjustRightInd w:val="0"/>
              <w:snapToGrid w:val="0"/>
              <w:rPr>
                <w:rFonts w:eastAsiaTheme="minorEastAsia"/>
                <w:sz w:val="21"/>
                <w:szCs w:val="21"/>
              </w:rPr>
            </w:pPr>
            <w:r>
              <w:rPr>
                <w:rFonts w:eastAsiaTheme="minorEastAsia" w:hAnsiTheme="minorEastAsia"/>
                <w:sz w:val="21"/>
                <w:szCs w:val="21"/>
              </w:rPr>
              <w:t>获嘉县香山家园污水处理有限公司收水标准：</w:t>
            </w:r>
            <w:r>
              <w:rPr>
                <w:rFonts w:eastAsiaTheme="minorEastAsia"/>
                <w:sz w:val="21"/>
                <w:szCs w:val="21"/>
              </w:rPr>
              <w:t>COD420mg/L</w:t>
            </w:r>
            <w:r>
              <w:rPr>
                <w:rFonts w:eastAsiaTheme="minorEastAsia" w:hAnsiTheme="minorEastAsia"/>
                <w:sz w:val="21"/>
                <w:szCs w:val="21"/>
              </w:rPr>
              <w:t>、</w:t>
            </w:r>
            <w:r>
              <w:rPr>
                <w:rFonts w:eastAsiaTheme="minorEastAsia"/>
                <w:sz w:val="21"/>
                <w:szCs w:val="21"/>
              </w:rPr>
              <w:t>SS200mg/L</w:t>
            </w:r>
            <w:r>
              <w:rPr>
                <w:rFonts w:eastAsiaTheme="minorEastAsia" w:hAnsiTheme="minorEastAsia"/>
                <w:sz w:val="21"/>
                <w:szCs w:val="21"/>
              </w:rPr>
              <w:t>、</w:t>
            </w:r>
            <w:r>
              <w:rPr>
                <w:rFonts w:eastAsiaTheme="minorEastAsia"/>
                <w:sz w:val="21"/>
                <w:szCs w:val="21"/>
              </w:rPr>
              <w:t>NH</w:t>
            </w:r>
            <w:r>
              <w:rPr>
                <w:rFonts w:eastAsiaTheme="minorEastAsia"/>
                <w:sz w:val="21"/>
                <w:szCs w:val="21"/>
                <w:vertAlign w:val="subscript"/>
              </w:rPr>
              <w:t>3</w:t>
            </w:r>
            <w:r>
              <w:rPr>
                <w:rFonts w:eastAsiaTheme="minorEastAsia"/>
                <w:sz w:val="21"/>
                <w:szCs w:val="21"/>
              </w:rPr>
              <w:t>-N40mg/L</w:t>
            </w:r>
            <w:r>
              <w:rPr>
                <w:rFonts w:eastAsiaTheme="minorEastAsia" w:hAnsiTheme="minorEastAsia"/>
                <w:sz w:val="21"/>
                <w:szCs w:val="21"/>
              </w:rPr>
              <w:t>、</w:t>
            </w:r>
            <w:r>
              <w:rPr>
                <w:rFonts w:eastAsiaTheme="minorEastAsia"/>
                <w:sz w:val="21"/>
                <w:szCs w:val="21"/>
              </w:rPr>
              <w:t>TP4mg/L</w:t>
            </w:r>
            <w:r>
              <w:rPr>
                <w:rFonts w:eastAsiaTheme="minorEastAsia" w:hAnsiTheme="minorEastAsia"/>
                <w:sz w:val="21"/>
                <w:szCs w:val="21"/>
              </w:rPr>
              <w:t>、</w:t>
            </w:r>
            <w:r>
              <w:rPr>
                <w:rFonts w:eastAsiaTheme="minorEastAsia"/>
                <w:sz w:val="21"/>
                <w:szCs w:val="21"/>
              </w:rPr>
              <w:t>TN45mg/L</w:t>
            </w:r>
            <w:r>
              <w:rPr>
                <w:rFonts w:eastAsiaTheme="minorEastAsia" w:hAnsiTheme="minorEastAsia"/>
                <w:sz w:val="21"/>
                <w:szCs w:val="21"/>
              </w:rPr>
              <w:t>。</w:t>
            </w:r>
          </w:p>
        </w:tc>
      </w:tr>
      <w:tr w:rsidR="007E4165">
        <w:trPr>
          <w:trHeight w:val="20"/>
          <w:jc w:val="center"/>
        </w:trPr>
        <w:tc>
          <w:tcPr>
            <w:tcW w:w="1526"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声环境</w:t>
            </w:r>
          </w:p>
        </w:tc>
        <w:tc>
          <w:tcPr>
            <w:tcW w:w="1276" w:type="dxa"/>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生产设备</w:t>
            </w:r>
          </w:p>
        </w:tc>
        <w:tc>
          <w:tcPr>
            <w:tcW w:w="1417" w:type="dxa"/>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噪声</w:t>
            </w:r>
          </w:p>
        </w:tc>
        <w:tc>
          <w:tcPr>
            <w:tcW w:w="2693" w:type="dxa"/>
            <w:noWrap/>
            <w:vAlign w:val="center"/>
          </w:tcPr>
          <w:p w:rsidR="007E4165" w:rsidRDefault="0037462E">
            <w:pPr>
              <w:adjustRightInd w:val="0"/>
              <w:snapToGrid w:val="0"/>
              <w:jc w:val="center"/>
              <w:rPr>
                <w:rFonts w:eastAsiaTheme="minorEastAsia"/>
                <w:sz w:val="21"/>
                <w:szCs w:val="21"/>
              </w:rPr>
            </w:pPr>
            <w:r>
              <w:rPr>
                <w:rFonts w:eastAsiaTheme="minorEastAsia" w:hAnsiTheme="minorEastAsia"/>
                <w:sz w:val="21"/>
                <w:szCs w:val="21"/>
              </w:rPr>
              <w:t>基础减振、厂房密闭隔音等</w:t>
            </w:r>
          </w:p>
        </w:tc>
        <w:tc>
          <w:tcPr>
            <w:tcW w:w="2148" w:type="dxa"/>
            <w:noWrap/>
            <w:vAlign w:val="center"/>
          </w:tcPr>
          <w:p w:rsidR="007E4165" w:rsidRDefault="0037462E">
            <w:pPr>
              <w:adjustRightInd w:val="0"/>
              <w:snapToGrid w:val="0"/>
              <w:jc w:val="both"/>
              <w:rPr>
                <w:rFonts w:eastAsiaTheme="minorEastAsia"/>
                <w:sz w:val="21"/>
                <w:szCs w:val="21"/>
              </w:rPr>
            </w:pPr>
            <w:r>
              <w:rPr>
                <w:rFonts w:eastAsiaTheme="minorEastAsia" w:hAnsiTheme="minorEastAsia"/>
                <w:sz w:val="21"/>
                <w:szCs w:val="21"/>
              </w:rPr>
              <w:t>《工业企业厂界环境噪声排放标准》（</w:t>
            </w:r>
            <w:r>
              <w:rPr>
                <w:rFonts w:eastAsiaTheme="minorEastAsia"/>
                <w:sz w:val="21"/>
                <w:szCs w:val="21"/>
              </w:rPr>
              <w:t>GB12348-2008</w:t>
            </w:r>
            <w:r>
              <w:rPr>
                <w:rFonts w:eastAsiaTheme="minorEastAsia" w:hAnsiTheme="minorEastAsia"/>
                <w:sz w:val="21"/>
                <w:szCs w:val="21"/>
              </w:rPr>
              <w:t>）</w:t>
            </w:r>
            <w:r>
              <w:rPr>
                <w:rFonts w:eastAsiaTheme="minorEastAsia"/>
                <w:sz w:val="21"/>
                <w:szCs w:val="21"/>
              </w:rPr>
              <w:t>3</w:t>
            </w:r>
            <w:r>
              <w:rPr>
                <w:rFonts w:eastAsiaTheme="minorEastAsia" w:hAnsiTheme="minorEastAsia"/>
                <w:sz w:val="21"/>
                <w:szCs w:val="21"/>
              </w:rPr>
              <w:t>类【昼间：</w:t>
            </w:r>
            <w:r>
              <w:rPr>
                <w:rFonts w:eastAsiaTheme="minorEastAsia"/>
                <w:bCs/>
                <w:sz w:val="21"/>
                <w:szCs w:val="21"/>
              </w:rPr>
              <w:t>65dB</w:t>
            </w:r>
            <w:r>
              <w:rPr>
                <w:rFonts w:eastAsiaTheme="minorEastAsia" w:hAnsiTheme="minorEastAsia"/>
                <w:bCs/>
                <w:sz w:val="21"/>
                <w:szCs w:val="21"/>
              </w:rPr>
              <w:t>（</w:t>
            </w:r>
            <w:r>
              <w:rPr>
                <w:rFonts w:eastAsiaTheme="minorEastAsia"/>
                <w:bCs/>
                <w:sz w:val="21"/>
                <w:szCs w:val="21"/>
              </w:rPr>
              <w:t>A</w:t>
            </w:r>
            <w:r>
              <w:rPr>
                <w:rFonts w:eastAsiaTheme="minorEastAsia" w:hAnsiTheme="minorEastAsia"/>
                <w:bCs/>
                <w:sz w:val="21"/>
                <w:szCs w:val="21"/>
              </w:rPr>
              <w:t>）、夜间</w:t>
            </w:r>
            <w:r>
              <w:rPr>
                <w:rFonts w:eastAsiaTheme="minorEastAsia"/>
                <w:bCs/>
                <w:sz w:val="21"/>
                <w:szCs w:val="21"/>
              </w:rPr>
              <w:t>55dB</w:t>
            </w:r>
            <w:r>
              <w:rPr>
                <w:rFonts w:eastAsiaTheme="minorEastAsia" w:hAnsiTheme="minorEastAsia"/>
                <w:bCs/>
                <w:sz w:val="21"/>
                <w:szCs w:val="21"/>
              </w:rPr>
              <w:t>（</w:t>
            </w:r>
            <w:r>
              <w:rPr>
                <w:rFonts w:eastAsiaTheme="minorEastAsia"/>
                <w:bCs/>
                <w:sz w:val="21"/>
                <w:szCs w:val="21"/>
              </w:rPr>
              <w:t>A</w:t>
            </w:r>
            <w:r>
              <w:rPr>
                <w:rFonts w:eastAsiaTheme="minorEastAsia" w:hAnsiTheme="minorEastAsia"/>
                <w:bCs/>
                <w:sz w:val="21"/>
                <w:szCs w:val="21"/>
              </w:rPr>
              <w:t>）</w:t>
            </w:r>
            <w:r>
              <w:rPr>
                <w:rFonts w:eastAsiaTheme="minorEastAsia" w:hAnsiTheme="minorEastAsia"/>
                <w:sz w:val="21"/>
                <w:szCs w:val="21"/>
              </w:rPr>
              <w:t>】</w:t>
            </w:r>
          </w:p>
        </w:tc>
      </w:tr>
      <w:tr w:rsidR="007E4165">
        <w:trPr>
          <w:trHeight w:val="20"/>
          <w:jc w:val="center"/>
        </w:trPr>
        <w:tc>
          <w:tcPr>
            <w:tcW w:w="1526" w:type="dxa"/>
            <w:vMerge w:val="restart"/>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固体废物</w:t>
            </w:r>
          </w:p>
        </w:tc>
        <w:tc>
          <w:tcPr>
            <w:tcW w:w="1276" w:type="dxa"/>
            <w:noWrap/>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配料投料</w:t>
            </w:r>
          </w:p>
          <w:p w:rsidR="007E4165" w:rsidRDefault="0037462E">
            <w:pPr>
              <w:jc w:val="center"/>
              <w:rPr>
                <w:rFonts w:eastAsiaTheme="minorEastAsia" w:hAnsiTheme="minorEastAsia"/>
                <w:sz w:val="21"/>
                <w:szCs w:val="21"/>
              </w:rPr>
            </w:pPr>
            <w:r>
              <w:rPr>
                <w:rFonts w:eastAsiaTheme="minorEastAsia" w:hAnsiTheme="minorEastAsia"/>
                <w:sz w:val="21"/>
                <w:szCs w:val="21"/>
              </w:rPr>
              <w:t>工序</w:t>
            </w:r>
          </w:p>
        </w:tc>
        <w:tc>
          <w:tcPr>
            <w:tcW w:w="1417" w:type="dxa"/>
            <w:tcBorders>
              <w:bottom w:val="single" w:sz="4" w:space="0" w:color="auto"/>
            </w:tcBorders>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hAnsiTheme="minorEastAsia"/>
                <w:sz w:val="21"/>
                <w:szCs w:val="21"/>
              </w:rPr>
              <w:t>废包装袋</w:t>
            </w:r>
          </w:p>
        </w:tc>
        <w:tc>
          <w:tcPr>
            <w:tcW w:w="2693" w:type="dxa"/>
            <w:vMerge w:val="restart"/>
            <w:vAlign w:val="center"/>
          </w:tcPr>
          <w:p w:rsidR="007E4165" w:rsidRDefault="0037462E">
            <w:pPr>
              <w:snapToGrid w:val="0"/>
              <w:jc w:val="both"/>
              <w:rPr>
                <w:rFonts w:eastAsiaTheme="minorEastAsia" w:hAnsiTheme="minorEastAsia"/>
                <w:bCs/>
                <w:sz w:val="21"/>
                <w:szCs w:val="21"/>
              </w:rPr>
            </w:pPr>
            <w:r>
              <w:rPr>
                <w:rFonts w:eastAsiaTheme="minorEastAsia" w:hAnsiTheme="minorEastAsia"/>
                <w:bCs/>
                <w:sz w:val="21"/>
                <w:szCs w:val="21"/>
              </w:rPr>
              <w:t>集中收集后暂存于一般固废间（</w:t>
            </w:r>
            <w:r>
              <w:rPr>
                <w:rFonts w:eastAsiaTheme="minorEastAsia" w:hint="eastAsia"/>
                <w:sz w:val="21"/>
                <w:szCs w:val="21"/>
              </w:rPr>
              <w:t>10</w:t>
            </w:r>
            <w:r>
              <w:rPr>
                <w:rFonts w:eastAsiaTheme="minorEastAsia"/>
                <w:sz w:val="21"/>
                <w:szCs w:val="21"/>
              </w:rPr>
              <w:t>m</w:t>
            </w:r>
            <w:r>
              <w:rPr>
                <w:rFonts w:eastAsiaTheme="minorEastAsia"/>
                <w:sz w:val="21"/>
                <w:szCs w:val="21"/>
                <w:vertAlign w:val="superscript"/>
              </w:rPr>
              <w:t>2</w:t>
            </w:r>
            <w:r>
              <w:rPr>
                <w:rFonts w:eastAsiaTheme="minorEastAsia" w:hAnsiTheme="minorEastAsia"/>
                <w:bCs/>
                <w:sz w:val="21"/>
                <w:szCs w:val="21"/>
              </w:rPr>
              <w:t>），定期外售</w:t>
            </w:r>
            <w:r>
              <w:rPr>
                <w:rFonts w:eastAsiaTheme="minorEastAsia" w:hint="eastAsia"/>
                <w:sz w:val="21"/>
                <w:szCs w:val="21"/>
              </w:rPr>
              <w:t>。</w:t>
            </w:r>
          </w:p>
        </w:tc>
        <w:tc>
          <w:tcPr>
            <w:tcW w:w="2148" w:type="dxa"/>
            <w:vMerge w:val="restart"/>
            <w:vAlign w:val="center"/>
          </w:tcPr>
          <w:p w:rsidR="007E4165" w:rsidRDefault="0037462E">
            <w:pPr>
              <w:pStyle w:val="a5"/>
              <w:jc w:val="both"/>
              <w:rPr>
                <w:rFonts w:eastAsiaTheme="minorEastAsia"/>
                <w:bCs/>
                <w:sz w:val="21"/>
                <w:szCs w:val="21"/>
              </w:rPr>
            </w:pPr>
            <w:r>
              <w:rPr>
                <w:rFonts w:eastAsiaTheme="minorEastAsia" w:hAnsiTheme="minorEastAsia"/>
                <w:bCs/>
                <w:sz w:val="21"/>
                <w:szCs w:val="21"/>
              </w:rPr>
              <w:t>《一般工业固体废物贮存和填埋污染控制标准》（</w:t>
            </w:r>
            <w:r>
              <w:rPr>
                <w:rFonts w:eastAsiaTheme="minorEastAsia"/>
                <w:bCs/>
                <w:sz w:val="21"/>
                <w:szCs w:val="21"/>
              </w:rPr>
              <w:t>GB 18599-</w:t>
            </w:r>
            <w:r w:rsidR="00303862">
              <w:rPr>
                <w:rFonts w:eastAsiaTheme="minorEastAsia" w:hint="eastAsia"/>
                <w:bCs/>
                <w:sz w:val="21"/>
                <w:szCs w:val="21"/>
              </w:rPr>
              <w:t xml:space="preserve"> </w:t>
            </w:r>
            <w:r>
              <w:rPr>
                <w:rFonts w:eastAsiaTheme="minorEastAsia"/>
                <w:bCs/>
                <w:sz w:val="21"/>
                <w:szCs w:val="21"/>
              </w:rPr>
              <w:t>2020</w:t>
            </w:r>
            <w:r>
              <w:rPr>
                <w:rFonts w:eastAsiaTheme="minorEastAsia" w:hAnsiTheme="minorEastAsia"/>
                <w:bCs/>
                <w:sz w:val="21"/>
                <w:szCs w:val="21"/>
              </w:rPr>
              <w:t>）</w:t>
            </w:r>
          </w:p>
        </w:tc>
      </w:tr>
      <w:tr w:rsidR="007E4165">
        <w:trPr>
          <w:trHeight w:val="20"/>
          <w:jc w:val="center"/>
        </w:trPr>
        <w:tc>
          <w:tcPr>
            <w:tcW w:w="1526" w:type="dxa"/>
            <w:vMerge/>
            <w:noWrap/>
            <w:vAlign w:val="center"/>
          </w:tcPr>
          <w:p w:rsidR="007E4165" w:rsidRDefault="007E4165">
            <w:pPr>
              <w:adjustRightInd w:val="0"/>
              <w:snapToGrid w:val="0"/>
              <w:jc w:val="center"/>
              <w:rPr>
                <w:rFonts w:eastAsiaTheme="minorEastAsia"/>
                <w:b/>
                <w:sz w:val="21"/>
                <w:szCs w:val="21"/>
              </w:rPr>
            </w:pPr>
          </w:p>
        </w:tc>
        <w:tc>
          <w:tcPr>
            <w:tcW w:w="1276" w:type="dxa"/>
            <w:noWrap/>
            <w:vAlign w:val="center"/>
          </w:tcPr>
          <w:p w:rsidR="007E4165" w:rsidRDefault="0037462E">
            <w:pPr>
              <w:jc w:val="center"/>
              <w:rPr>
                <w:rFonts w:eastAsiaTheme="minorEastAsia"/>
                <w:sz w:val="21"/>
                <w:szCs w:val="21"/>
              </w:rPr>
            </w:pPr>
            <w:r>
              <w:rPr>
                <w:rFonts w:eastAsiaTheme="minorEastAsia" w:hAnsiTheme="minorEastAsia"/>
                <w:sz w:val="21"/>
                <w:szCs w:val="21"/>
              </w:rPr>
              <w:t>裁切工序</w:t>
            </w:r>
          </w:p>
        </w:tc>
        <w:tc>
          <w:tcPr>
            <w:tcW w:w="1417" w:type="dxa"/>
            <w:tcBorders>
              <w:top w:val="single" w:sz="4" w:space="0" w:color="auto"/>
              <w:bottom w:val="single" w:sz="4" w:space="0" w:color="auto"/>
            </w:tcBorders>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hAnsiTheme="minorEastAsia"/>
                <w:sz w:val="21"/>
                <w:szCs w:val="21"/>
              </w:rPr>
              <w:t>废泡沫</w:t>
            </w:r>
          </w:p>
        </w:tc>
        <w:tc>
          <w:tcPr>
            <w:tcW w:w="2693" w:type="dxa"/>
            <w:vMerge/>
            <w:tcBorders>
              <w:bottom w:val="single" w:sz="4" w:space="0" w:color="auto"/>
            </w:tcBorders>
            <w:vAlign w:val="center"/>
          </w:tcPr>
          <w:p w:rsidR="007E4165" w:rsidRDefault="007E4165">
            <w:pPr>
              <w:jc w:val="both"/>
              <w:rPr>
                <w:rFonts w:eastAsiaTheme="minorEastAsia"/>
                <w:bCs/>
                <w:sz w:val="21"/>
                <w:szCs w:val="21"/>
              </w:rPr>
            </w:pPr>
          </w:p>
        </w:tc>
        <w:tc>
          <w:tcPr>
            <w:tcW w:w="2148" w:type="dxa"/>
            <w:vMerge/>
            <w:tcBorders>
              <w:bottom w:val="single" w:sz="4" w:space="0" w:color="auto"/>
            </w:tcBorders>
            <w:vAlign w:val="center"/>
          </w:tcPr>
          <w:p w:rsidR="007E4165" w:rsidRDefault="007E4165">
            <w:pPr>
              <w:autoSpaceDE w:val="0"/>
              <w:autoSpaceDN w:val="0"/>
              <w:adjustRightInd w:val="0"/>
              <w:snapToGrid w:val="0"/>
              <w:jc w:val="both"/>
              <w:rPr>
                <w:rFonts w:eastAsiaTheme="minorEastAsia"/>
                <w:bCs/>
                <w:sz w:val="21"/>
                <w:szCs w:val="21"/>
              </w:rPr>
            </w:pPr>
          </w:p>
        </w:tc>
      </w:tr>
      <w:tr w:rsidR="007E4165">
        <w:trPr>
          <w:trHeight w:val="20"/>
          <w:jc w:val="center"/>
        </w:trPr>
        <w:tc>
          <w:tcPr>
            <w:tcW w:w="1526" w:type="dxa"/>
            <w:vMerge/>
            <w:noWrap/>
            <w:vAlign w:val="center"/>
          </w:tcPr>
          <w:p w:rsidR="007E4165" w:rsidRDefault="007E4165">
            <w:pPr>
              <w:adjustRightInd w:val="0"/>
              <w:snapToGrid w:val="0"/>
              <w:jc w:val="center"/>
              <w:rPr>
                <w:rFonts w:eastAsiaTheme="minorEastAsia"/>
                <w:b/>
                <w:sz w:val="21"/>
                <w:szCs w:val="21"/>
              </w:rPr>
            </w:pPr>
          </w:p>
        </w:tc>
        <w:tc>
          <w:tcPr>
            <w:tcW w:w="1276" w:type="dxa"/>
            <w:noWrap/>
            <w:vAlign w:val="center"/>
          </w:tcPr>
          <w:p w:rsidR="007E4165" w:rsidRDefault="0037462E">
            <w:pPr>
              <w:jc w:val="center"/>
              <w:rPr>
                <w:rFonts w:eastAsiaTheme="minorEastAsia"/>
                <w:sz w:val="21"/>
                <w:szCs w:val="21"/>
              </w:rPr>
            </w:pPr>
            <w:r>
              <w:rPr>
                <w:rFonts w:eastAsiaTheme="minorEastAsia" w:hAnsiTheme="minorEastAsia"/>
                <w:sz w:val="21"/>
                <w:szCs w:val="21"/>
              </w:rPr>
              <w:t>活性炭装置</w:t>
            </w:r>
          </w:p>
        </w:tc>
        <w:tc>
          <w:tcPr>
            <w:tcW w:w="1417" w:type="dxa"/>
            <w:tcBorders>
              <w:top w:val="single" w:sz="4" w:space="0" w:color="auto"/>
            </w:tcBorders>
            <w:vAlign w:val="center"/>
          </w:tcPr>
          <w:p w:rsidR="007E4165" w:rsidRDefault="0037462E">
            <w:pPr>
              <w:jc w:val="center"/>
              <w:rPr>
                <w:rFonts w:eastAsiaTheme="minorEastAsia"/>
                <w:bCs/>
                <w:sz w:val="21"/>
                <w:szCs w:val="21"/>
              </w:rPr>
            </w:pPr>
            <w:r>
              <w:rPr>
                <w:rFonts w:eastAsiaTheme="minorEastAsia" w:hAnsiTheme="minorEastAsia"/>
                <w:sz w:val="21"/>
                <w:szCs w:val="21"/>
              </w:rPr>
              <w:t>废活性炭</w:t>
            </w:r>
          </w:p>
        </w:tc>
        <w:tc>
          <w:tcPr>
            <w:tcW w:w="2693" w:type="dxa"/>
            <w:vMerge w:val="restart"/>
            <w:tcBorders>
              <w:top w:val="single" w:sz="4" w:space="0" w:color="auto"/>
            </w:tcBorders>
            <w:vAlign w:val="center"/>
          </w:tcPr>
          <w:p w:rsidR="007E4165" w:rsidRDefault="0037462E">
            <w:pPr>
              <w:snapToGrid w:val="0"/>
              <w:jc w:val="both"/>
              <w:rPr>
                <w:rFonts w:eastAsiaTheme="minorEastAsia" w:hAnsiTheme="minorEastAsia"/>
                <w:sz w:val="21"/>
                <w:szCs w:val="21"/>
              </w:rPr>
            </w:pPr>
            <w:r>
              <w:rPr>
                <w:rFonts w:eastAsiaTheme="minorEastAsia" w:hAnsiTheme="minorEastAsia"/>
                <w:bCs/>
                <w:sz w:val="21"/>
                <w:szCs w:val="21"/>
              </w:rPr>
              <w:t>经收集后在危废暂存间（</w:t>
            </w:r>
            <w:r>
              <w:rPr>
                <w:rFonts w:eastAsiaTheme="minorEastAsia"/>
                <w:sz w:val="21"/>
                <w:szCs w:val="21"/>
              </w:rPr>
              <w:t>10m</w:t>
            </w:r>
            <w:r>
              <w:rPr>
                <w:rFonts w:eastAsiaTheme="minorEastAsia"/>
                <w:sz w:val="21"/>
                <w:szCs w:val="21"/>
                <w:vertAlign w:val="superscript"/>
              </w:rPr>
              <w:t>2</w:t>
            </w:r>
            <w:r>
              <w:rPr>
                <w:rFonts w:eastAsiaTheme="minorEastAsia" w:hAnsiTheme="minorEastAsia"/>
                <w:bCs/>
                <w:sz w:val="21"/>
                <w:szCs w:val="21"/>
              </w:rPr>
              <w:t>）临时存放，定期委托有资质的单位处理。</w:t>
            </w:r>
          </w:p>
        </w:tc>
        <w:tc>
          <w:tcPr>
            <w:tcW w:w="2148" w:type="dxa"/>
            <w:vMerge w:val="restart"/>
            <w:tcBorders>
              <w:top w:val="single" w:sz="4" w:space="0" w:color="auto"/>
            </w:tcBorders>
            <w:vAlign w:val="center"/>
          </w:tcPr>
          <w:p w:rsidR="007E4165" w:rsidRDefault="0037462E">
            <w:pPr>
              <w:adjustRightInd w:val="0"/>
              <w:jc w:val="both"/>
              <w:textAlignment w:val="baseline"/>
              <w:rPr>
                <w:rFonts w:eastAsiaTheme="minorEastAsia"/>
                <w:sz w:val="21"/>
                <w:szCs w:val="21"/>
              </w:rPr>
            </w:pPr>
            <w:r>
              <w:rPr>
                <w:rFonts w:eastAsiaTheme="minorEastAsia" w:hAnsiTheme="minorEastAsia"/>
                <w:bCs/>
                <w:sz w:val="21"/>
                <w:szCs w:val="21"/>
              </w:rPr>
              <w:t>《危险废物贮存污染控制标准》（</w:t>
            </w:r>
            <w:r w:rsidR="00303862">
              <w:rPr>
                <w:rFonts w:eastAsiaTheme="minorEastAsia"/>
                <w:bCs/>
                <w:sz w:val="21"/>
                <w:szCs w:val="21"/>
              </w:rPr>
              <w:t>GB18597</w:t>
            </w:r>
            <w:r w:rsidR="00303862">
              <w:rPr>
                <w:rFonts w:eastAsiaTheme="minorEastAsia" w:hint="eastAsia"/>
                <w:bCs/>
                <w:sz w:val="21"/>
                <w:szCs w:val="21"/>
              </w:rPr>
              <w:t>-</w:t>
            </w:r>
            <w:r>
              <w:rPr>
                <w:rFonts w:eastAsiaTheme="minorEastAsia"/>
                <w:bCs/>
                <w:sz w:val="21"/>
                <w:szCs w:val="21"/>
              </w:rPr>
              <w:t>2023</w:t>
            </w:r>
            <w:r>
              <w:rPr>
                <w:rFonts w:eastAsiaTheme="minorEastAsia" w:hAnsiTheme="minorEastAsia"/>
                <w:bCs/>
                <w:sz w:val="21"/>
                <w:szCs w:val="21"/>
              </w:rPr>
              <w:t>）</w:t>
            </w:r>
          </w:p>
        </w:tc>
      </w:tr>
      <w:tr w:rsidR="007E4165">
        <w:trPr>
          <w:trHeight w:val="20"/>
          <w:jc w:val="center"/>
        </w:trPr>
        <w:tc>
          <w:tcPr>
            <w:tcW w:w="1526" w:type="dxa"/>
            <w:vMerge/>
            <w:noWrap/>
            <w:vAlign w:val="center"/>
          </w:tcPr>
          <w:p w:rsidR="007E4165" w:rsidRDefault="007E4165">
            <w:pPr>
              <w:adjustRightInd w:val="0"/>
              <w:snapToGrid w:val="0"/>
              <w:jc w:val="center"/>
              <w:rPr>
                <w:rFonts w:eastAsiaTheme="minorEastAsia"/>
                <w:b/>
                <w:sz w:val="21"/>
                <w:szCs w:val="21"/>
              </w:rPr>
            </w:pPr>
          </w:p>
        </w:tc>
        <w:tc>
          <w:tcPr>
            <w:tcW w:w="1276" w:type="dxa"/>
            <w:noWrap/>
            <w:vAlign w:val="center"/>
          </w:tcPr>
          <w:p w:rsidR="007E4165" w:rsidRDefault="0037462E">
            <w:pPr>
              <w:jc w:val="center"/>
              <w:rPr>
                <w:rFonts w:eastAsiaTheme="minorEastAsia" w:hAnsiTheme="minorEastAsia"/>
                <w:sz w:val="21"/>
                <w:szCs w:val="21"/>
              </w:rPr>
            </w:pPr>
            <w:r>
              <w:rPr>
                <w:rFonts w:eastAsiaTheme="minorEastAsia" w:hAnsiTheme="minorEastAsia"/>
                <w:sz w:val="21"/>
                <w:szCs w:val="21"/>
              </w:rPr>
              <w:t>催化燃烧</w:t>
            </w:r>
          </w:p>
          <w:p w:rsidR="007E4165" w:rsidRDefault="0037462E">
            <w:pPr>
              <w:jc w:val="center"/>
              <w:rPr>
                <w:rFonts w:eastAsiaTheme="minorEastAsia"/>
                <w:sz w:val="21"/>
                <w:szCs w:val="21"/>
              </w:rPr>
            </w:pPr>
            <w:r>
              <w:rPr>
                <w:rFonts w:eastAsiaTheme="minorEastAsia" w:hAnsiTheme="minorEastAsia"/>
                <w:sz w:val="21"/>
                <w:szCs w:val="21"/>
              </w:rPr>
              <w:t>装置</w:t>
            </w:r>
          </w:p>
        </w:tc>
        <w:tc>
          <w:tcPr>
            <w:tcW w:w="1417" w:type="dxa"/>
            <w:vAlign w:val="center"/>
          </w:tcPr>
          <w:p w:rsidR="007E4165" w:rsidRDefault="0037462E">
            <w:pPr>
              <w:jc w:val="center"/>
              <w:rPr>
                <w:rFonts w:eastAsiaTheme="minorEastAsia"/>
                <w:sz w:val="21"/>
                <w:szCs w:val="21"/>
              </w:rPr>
            </w:pPr>
            <w:r>
              <w:rPr>
                <w:rFonts w:eastAsiaTheme="minorEastAsia" w:hAnsiTheme="minorEastAsia"/>
                <w:sz w:val="21"/>
                <w:szCs w:val="21"/>
              </w:rPr>
              <w:t>废催化剂</w:t>
            </w:r>
          </w:p>
        </w:tc>
        <w:tc>
          <w:tcPr>
            <w:tcW w:w="2693" w:type="dxa"/>
            <w:vMerge/>
            <w:vAlign w:val="center"/>
          </w:tcPr>
          <w:p w:rsidR="007E4165" w:rsidRDefault="007E4165">
            <w:pPr>
              <w:adjustRightInd w:val="0"/>
              <w:ind w:firstLineChars="200" w:firstLine="420"/>
              <w:textAlignment w:val="baseline"/>
              <w:rPr>
                <w:rFonts w:eastAsiaTheme="minorEastAsia"/>
                <w:sz w:val="21"/>
                <w:szCs w:val="21"/>
              </w:rPr>
            </w:pPr>
          </w:p>
        </w:tc>
        <w:tc>
          <w:tcPr>
            <w:tcW w:w="2148" w:type="dxa"/>
            <w:vMerge/>
            <w:vAlign w:val="center"/>
          </w:tcPr>
          <w:p w:rsidR="007E4165" w:rsidRDefault="007E4165">
            <w:pPr>
              <w:adjustRightInd w:val="0"/>
              <w:ind w:firstLineChars="200" w:firstLine="420"/>
              <w:textAlignment w:val="baseline"/>
              <w:rPr>
                <w:rFonts w:eastAsiaTheme="minorEastAsia"/>
                <w:sz w:val="21"/>
                <w:szCs w:val="21"/>
              </w:rPr>
            </w:pPr>
          </w:p>
        </w:tc>
      </w:tr>
      <w:tr w:rsidR="007E4165">
        <w:trPr>
          <w:trHeight w:val="20"/>
          <w:jc w:val="center"/>
        </w:trPr>
        <w:tc>
          <w:tcPr>
            <w:tcW w:w="1526"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bCs/>
                <w:sz w:val="21"/>
                <w:szCs w:val="21"/>
              </w:rPr>
              <w:t>电磁辐射</w:t>
            </w:r>
          </w:p>
        </w:tc>
        <w:tc>
          <w:tcPr>
            <w:tcW w:w="7534" w:type="dxa"/>
            <w:gridSpan w:val="4"/>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w:t>
            </w:r>
          </w:p>
        </w:tc>
      </w:tr>
      <w:tr w:rsidR="007E4165">
        <w:trPr>
          <w:trHeight w:val="20"/>
          <w:jc w:val="center"/>
        </w:trPr>
        <w:tc>
          <w:tcPr>
            <w:tcW w:w="1526"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土壤及地下水污染防治措施</w:t>
            </w:r>
          </w:p>
        </w:tc>
        <w:tc>
          <w:tcPr>
            <w:tcW w:w="7534" w:type="dxa"/>
            <w:gridSpan w:val="4"/>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w:t>
            </w:r>
          </w:p>
        </w:tc>
      </w:tr>
      <w:tr w:rsidR="007E4165">
        <w:trPr>
          <w:trHeight w:val="20"/>
          <w:jc w:val="center"/>
        </w:trPr>
        <w:tc>
          <w:tcPr>
            <w:tcW w:w="1526" w:type="dxa"/>
            <w:noWrap/>
            <w:vAlign w:val="center"/>
          </w:tcPr>
          <w:p w:rsidR="007E4165" w:rsidRDefault="0037462E">
            <w:pPr>
              <w:adjustRightInd w:val="0"/>
              <w:snapToGrid w:val="0"/>
              <w:jc w:val="center"/>
              <w:rPr>
                <w:rFonts w:eastAsiaTheme="minorEastAsia"/>
                <w:b/>
                <w:sz w:val="21"/>
                <w:szCs w:val="21"/>
              </w:rPr>
            </w:pPr>
            <w:r>
              <w:rPr>
                <w:rFonts w:eastAsiaTheme="minorEastAsia" w:hAnsiTheme="minorEastAsia"/>
                <w:b/>
                <w:sz w:val="21"/>
                <w:szCs w:val="21"/>
              </w:rPr>
              <w:t>生态保护措施</w:t>
            </w:r>
          </w:p>
        </w:tc>
        <w:tc>
          <w:tcPr>
            <w:tcW w:w="7534" w:type="dxa"/>
            <w:gridSpan w:val="4"/>
            <w:noWrap/>
            <w:vAlign w:val="center"/>
          </w:tcPr>
          <w:p w:rsidR="007E4165" w:rsidRDefault="0037462E">
            <w:pPr>
              <w:adjustRightInd w:val="0"/>
              <w:snapToGrid w:val="0"/>
              <w:jc w:val="center"/>
              <w:rPr>
                <w:rFonts w:eastAsiaTheme="minorEastAsia"/>
                <w:sz w:val="21"/>
                <w:szCs w:val="21"/>
              </w:rPr>
            </w:pPr>
            <w:r>
              <w:rPr>
                <w:rFonts w:eastAsiaTheme="minorEastAsia"/>
                <w:sz w:val="21"/>
                <w:szCs w:val="21"/>
              </w:rPr>
              <w:t>/</w:t>
            </w:r>
          </w:p>
        </w:tc>
      </w:tr>
      <w:tr w:rsidR="007E4165">
        <w:trPr>
          <w:trHeight w:val="20"/>
          <w:jc w:val="center"/>
        </w:trPr>
        <w:tc>
          <w:tcPr>
            <w:tcW w:w="1526" w:type="dxa"/>
            <w:noWrap/>
            <w:vAlign w:val="center"/>
          </w:tcPr>
          <w:p w:rsidR="007E4165" w:rsidRDefault="0037462E">
            <w:pPr>
              <w:adjustRightInd w:val="0"/>
              <w:snapToGrid w:val="0"/>
              <w:jc w:val="center"/>
              <w:rPr>
                <w:rFonts w:eastAsiaTheme="minorEastAsia"/>
                <w:b/>
                <w:spacing w:val="-8"/>
                <w:sz w:val="21"/>
                <w:szCs w:val="21"/>
              </w:rPr>
            </w:pPr>
            <w:r>
              <w:rPr>
                <w:rFonts w:eastAsiaTheme="minorEastAsia" w:hAnsiTheme="minorEastAsia"/>
                <w:b/>
                <w:spacing w:val="-8"/>
                <w:sz w:val="21"/>
                <w:szCs w:val="21"/>
              </w:rPr>
              <w:t>环境风险</w:t>
            </w:r>
          </w:p>
          <w:p w:rsidR="007E4165" w:rsidRDefault="0037462E">
            <w:pPr>
              <w:adjustRightInd w:val="0"/>
              <w:snapToGrid w:val="0"/>
              <w:jc w:val="center"/>
              <w:rPr>
                <w:rFonts w:eastAsiaTheme="minorEastAsia"/>
                <w:b/>
                <w:spacing w:val="-8"/>
                <w:sz w:val="21"/>
                <w:szCs w:val="21"/>
              </w:rPr>
            </w:pPr>
            <w:r>
              <w:rPr>
                <w:rFonts w:eastAsiaTheme="minorEastAsia" w:hAnsiTheme="minorEastAsia"/>
                <w:b/>
                <w:spacing w:val="-8"/>
                <w:sz w:val="21"/>
                <w:szCs w:val="21"/>
              </w:rPr>
              <w:t>防范措施</w:t>
            </w:r>
          </w:p>
        </w:tc>
        <w:tc>
          <w:tcPr>
            <w:tcW w:w="7534" w:type="dxa"/>
            <w:gridSpan w:val="4"/>
            <w:noWrap/>
            <w:vAlign w:val="center"/>
          </w:tcPr>
          <w:p w:rsidR="007E4165" w:rsidRDefault="0037462E">
            <w:pPr>
              <w:snapToGrid w:val="0"/>
              <w:ind w:firstLineChars="200" w:firstLine="420"/>
              <w:jc w:val="both"/>
              <w:rPr>
                <w:rFonts w:eastAsiaTheme="minorEastAsia"/>
                <w:color w:val="FF0000"/>
                <w:sz w:val="21"/>
                <w:szCs w:val="21"/>
              </w:rPr>
            </w:pPr>
            <w:r>
              <w:rPr>
                <w:rFonts w:eastAsiaTheme="minorEastAsia" w:hAnsiTheme="minorEastAsia" w:hint="eastAsia"/>
                <w:bCs/>
                <w:sz w:val="21"/>
                <w:szCs w:val="21"/>
              </w:rPr>
              <w:t>本项目厂区内风险物质储存量与临界量比值：</w:t>
            </w:r>
            <w:r>
              <w:rPr>
                <w:rFonts w:eastAsiaTheme="minorEastAsia" w:hAnsiTheme="minorEastAsia" w:hint="eastAsia"/>
                <w:bCs/>
                <w:sz w:val="21"/>
                <w:szCs w:val="21"/>
              </w:rPr>
              <w:t>Q=0.06</w:t>
            </w:r>
            <w:r>
              <w:rPr>
                <w:rFonts w:eastAsiaTheme="minorEastAsia" w:hAnsiTheme="minorEastAsia" w:hint="eastAsia"/>
                <w:bCs/>
                <w:sz w:val="21"/>
                <w:szCs w:val="21"/>
              </w:rPr>
              <w:t>，</w:t>
            </w:r>
            <w:r>
              <w:rPr>
                <w:rFonts w:eastAsiaTheme="minorEastAsia" w:hAnsiTheme="minorEastAsia" w:hint="eastAsia"/>
                <w:bCs/>
                <w:sz w:val="21"/>
                <w:szCs w:val="21"/>
              </w:rPr>
              <w:t>Q&lt;1</w:t>
            </w:r>
            <w:r>
              <w:rPr>
                <w:rFonts w:eastAsiaTheme="minorEastAsia" w:hAnsiTheme="minorEastAsia" w:hint="eastAsia"/>
                <w:bCs/>
                <w:sz w:val="21"/>
                <w:szCs w:val="21"/>
              </w:rPr>
              <w:t>。建设单位应建立环境风险应急管理制度，并进行日常安全、环保教育培训、事故应急演练。配备应急救援器材与应急物质，落实各项风险防范措施，本项目的环境风险可防控。</w:t>
            </w:r>
          </w:p>
        </w:tc>
      </w:tr>
      <w:tr w:rsidR="007E4165">
        <w:trPr>
          <w:trHeight w:val="20"/>
          <w:jc w:val="center"/>
        </w:trPr>
        <w:tc>
          <w:tcPr>
            <w:tcW w:w="1526" w:type="dxa"/>
            <w:noWrap/>
            <w:vAlign w:val="center"/>
          </w:tcPr>
          <w:p w:rsidR="007E4165" w:rsidRDefault="0037462E">
            <w:pPr>
              <w:adjustRightInd w:val="0"/>
              <w:snapToGrid w:val="0"/>
              <w:jc w:val="center"/>
              <w:rPr>
                <w:rFonts w:eastAsiaTheme="minorEastAsia"/>
                <w:b/>
                <w:spacing w:val="-8"/>
                <w:sz w:val="21"/>
                <w:szCs w:val="21"/>
              </w:rPr>
            </w:pPr>
            <w:r>
              <w:rPr>
                <w:rFonts w:eastAsiaTheme="minorEastAsia" w:hAnsiTheme="minorEastAsia"/>
                <w:b/>
                <w:spacing w:val="-8"/>
                <w:sz w:val="21"/>
                <w:szCs w:val="21"/>
              </w:rPr>
              <w:t>其他环境</w:t>
            </w:r>
          </w:p>
          <w:p w:rsidR="007E4165" w:rsidRDefault="0037462E">
            <w:pPr>
              <w:adjustRightInd w:val="0"/>
              <w:snapToGrid w:val="0"/>
              <w:jc w:val="center"/>
              <w:rPr>
                <w:rFonts w:eastAsiaTheme="minorEastAsia"/>
                <w:b/>
                <w:spacing w:val="-8"/>
                <w:sz w:val="21"/>
                <w:szCs w:val="21"/>
              </w:rPr>
            </w:pPr>
            <w:r>
              <w:rPr>
                <w:rFonts w:eastAsiaTheme="minorEastAsia" w:hAnsiTheme="minorEastAsia"/>
                <w:b/>
                <w:spacing w:val="-8"/>
                <w:sz w:val="21"/>
                <w:szCs w:val="21"/>
              </w:rPr>
              <w:t>管理要求</w:t>
            </w:r>
          </w:p>
        </w:tc>
        <w:tc>
          <w:tcPr>
            <w:tcW w:w="7534" w:type="dxa"/>
            <w:gridSpan w:val="4"/>
            <w:noWrap/>
            <w:vAlign w:val="bottom"/>
          </w:tcPr>
          <w:p w:rsidR="007E4165" w:rsidRDefault="0037462E">
            <w:pPr>
              <w:ind w:firstLineChars="200" w:firstLine="420"/>
              <w:jc w:val="both"/>
              <w:rPr>
                <w:rFonts w:eastAsiaTheme="minorEastAsia"/>
                <w:bCs/>
                <w:sz w:val="21"/>
                <w:szCs w:val="21"/>
              </w:rPr>
            </w:pPr>
            <w:r>
              <w:rPr>
                <w:rFonts w:eastAsiaTheme="minorEastAsia" w:hAnsiTheme="minorEastAsia"/>
                <w:bCs/>
                <w:sz w:val="21"/>
                <w:szCs w:val="21"/>
              </w:rPr>
              <w:t>按照排污许可技术规范、年度污染防治攻坚方案、专项整治方案以及绩效分级评级指南等要求安装相关环保监控、监测设备。</w:t>
            </w:r>
          </w:p>
        </w:tc>
      </w:tr>
    </w:tbl>
    <w:p w:rsidR="007E4165" w:rsidRDefault="007E4165">
      <w:pPr>
        <w:jc w:val="center"/>
        <w:rPr>
          <w:rFonts w:eastAsiaTheme="minorEastAsia" w:hAnsiTheme="minorEastAsia"/>
          <w:b/>
          <w:sz w:val="30"/>
          <w:szCs w:val="30"/>
        </w:rPr>
      </w:pPr>
    </w:p>
    <w:p w:rsidR="007E4165" w:rsidRPr="00986352" w:rsidRDefault="00986352">
      <w:pPr>
        <w:rPr>
          <w:rFonts w:ascii="宋体"/>
        </w:rPr>
        <w:sectPr w:rsidR="007E4165" w:rsidRPr="00986352" w:rsidSect="00126FD6">
          <w:pgSz w:w="11906" w:h="16838"/>
          <w:pgMar w:top="1701" w:right="1531" w:bottom="1701" w:left="1531" w:header="851" w:footer="851" w:gutter="0"/>
          <w:cols w:space="720"/>
          <w:docGrid w:linePitch="312"/>
        </w:sectPr>
      </w:pPr>
      <w:r>
        <w:rPr>
          <w:rFonts w:eastAsiaTheme="minorEastAsia" w:hAnsiTheme="minorEastAsia" w:hint="eastAsia"/>
          <w:b/>
          <w:noProof/>
          <w:sz w:val="30"/>
          <w:szCs w:val="30"/>
        </w:rPr>
        <w:drawing>
          <wp:inline distT="0" distB="0" distL="0" distR="0">
            <wp:extent cx="5600700" cy="7840980"/>
            <wp:effectExtent l="19050" t="0" r="0" b="0"/>
            <wp:docPr id="3" name="图片 1" descr="C:\Users\56868\Documents\WeChat Files\wxid_t7ovv7sgwgud12\FileStorage\Temp\c02ab8d58c988eaca73d8f5e777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6868\Documents\WeChat Files\wxid_t7ovv7sgwgud12\FileStorage\Temp\c02ab8d58c988eaca73d8f5e777d119.jpg"/>
                    <pic:cNvPicPr>
                      <a:picLocks noChangeAspect="1" noChangeArrowheads="1"/>
                    </pic:cNvPicPr>
                  </pic:nvPicPr>
                  <pic:blipFill>
                    <a:blip r:embed="rId20" cstate="print"/>
                    <a:srcRect/>
                    <a:stretch>
                      <a:fillRect/>
                    </a:stretch>
                  </pic:blipFill>
                  <pic:spPr bwMode="auto">
                    <a:xfrm>
                      <a:off x="0" y="0"/>
                      <a:ext cx="5600700" cy="7840980"/>
                    </a:xfrm>
                    <a:prstGeom prst="rect">
                      <a:avLst/>
                    </a:prstGeom>
                    <a:noFill/>
                    <a:ln w="9525">
                      <a:noFill/>
                      <a:miter lim="800000"/>
                      <a:headEnd/>
                      <a:tailEnd/>
                    </a:ln>
                  </pic:spPr>
                </pic:pic>
              </a:graphicData>
            </a:graphic>
          </wp:inline>
        </w:drawing>
      </w:r>
    </w:p>
    <w:p w:rsidR="007E4165" w:rsidRPr="002A6F19" w:rsidRDefault="0037462E">
      <w:pPr>
        <w:pStyle w:val="af0"/>
        <w:adjustRightInd w:val="0"/>
        <w:snapToGrid w:val="0"/>
        <w:spacing w:before="0" w:beforeAutospacing="0" w:after="0" w:afterAutospacing="0" w:line="360" w:lineRule="auto"/>
        <w:ind w:left="480"/>
        <w:outlineLvl w:val="0"/>
        <w:rPr>
          <w:rFonts w:ascii="Times New Roman" w:eastAsiaTheme="minorEastAsia" w:hAnsi="Times New Roman"/>
          <w:b/>
          <w:snapToGrid w:val="0"/>
          <w:sz w:val="32"/>
          <w:szCs w:val="32"/>
        </w:rPr>
      </w:pPr>
      <w:r>
        <w:rPr>
          <w:rFonts w:ascii="Times New Roman" w:eastAsiaTheme="minorEastAsia" w:hAnsiTheme="minorEastAsia"/>
          <w:b/>
          <w:snapToGrid w:val="0"/>
          <w:sz w:val="30"/>
          <w:szCs w:val="30"/>
        </w:rPr>
        <w:lastRenderedPageBreak/>
        <w:t>附表</w:t>
      </w:r>
    </w:p>
    <w:p w:rsidR="007E4165" w:rsidRPr="002A6F19" w:rsidRDefault="002A6F19">
      <w:pPr>
        <w:pStyle w:val="af0"/>
        <w:adjustRightInd w:val="0"/>
        <w:snapToGrid w:val="0"/>
        <w:spacing w:before="0" w:beforeAutospacing="0" w:after="0" w:afterAutospacing="0"/>
        <w:jc w:val="center"/>
        <w:outlineLvl w:val="0"/>
        <w:rPr>
          <w:rFonts w:ascii="Times New Roman" w:eastAsiaTheme="minorEastAsia" w:hAnsi="Times New Roman"/>
          <w:snapToGrid w:val="0"/>
          <w:szCs w:val="24"/>
        </w:rPr>
      </w:pPr>
      <w:r w:rsidRPr="002A6F19">
        <w:rPr>
          <w:rFonts w:ascii="Times New Roman" w:eastAsiaTheme="minorEastAsia" w:hAnsi="Times New Roman"/>
          <w:b/>
          <w:snapToGrid w:val="0"/>
          <w:sz w:val="32"/>
          <w:szCs w:val="32"/>
        </w:rPr>
        <w:t xml:space="preserve">                             </w:t>
      </w:r>
      <w:r w:rsidR="0037462E" w:rsidRPr="002A6F19">
        <w:rPr>
          <w:rFonts w:ascii="Times New Roman" w:eastAsiaTheme="minorEastAsia" w:hAnsiTheme="minorEastAsia"/>
          <w:b/>
          <w:snapToGrid w:val="0"/>
          <w:sz w:val="32"/>
          <w:szCs w:val="32"/>
        </w:rPr>
        <w:t>建设项目污染物排放量汇总表</w:t>
      </w:r>
      <w:r w:rsidRPr="002A6F19">
        <w:rPr>
          <w:rFonts w:ascii="Times New Roman" w:eastAsiaTheme="minorEastAsia" w:hAnsi="Times New Roman"/>
          <w:b/>
          <w:snapToGrid w:val="0"/>
          <w:sz w:val="32"/>
          <w:szCs w:val="32"/>
        </w:rPr>
        <w:t xml:space="preserve">                    </w:t>
      </w:r>
      <w:r w:rsidR="0037462E" w:rsidRPr="002A6F19">
        <w:rPr>
          <w:rFonts w:ascii="Times New Roman" w:eastAsiaTheme="minorEastAsia" w:hAnsiTheme="minorEastAsia"/>
          <w:b/>
          <w:snapToGrid w:val="0"/>
          <w:sz w:val="21"/>
          <w:szCs w:val="21"/>
        </w:rPr>
        <w:t>单位：</w:t>
      </w:r>
      <w:r w:rsidR="0037462E" w:rsidRPr="002A6F19">
        <w:rPr>
          <w:rFonts w:ascii="Times New Roman" w:eastAsiaTheme="minorEastAsia" w:hAnsi="Times New Roman"/>
          <w:b/>
          <w:sz w:val="21"/>
          <w:szCs w:val="21"/>
        </w:rPr>
        <w:t>t/a</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04"/>
        <w:gridCol w:w="2049"/>
        <w:gridCol w:w="1639"/>
        <w:gridCol w:w="1354"/>
        <w:gridCol w:w="1804"/>
        <w:gridCol w:w="1654"/>
        <w:gridCol w:w="1868"/>
        <w:gridCol w:w="1610"/>
        <w:gridCol w:w="1344"/>
      </w:tblGrid>
      <w:tr w:rsidR="007E4165">
        <w:trPr>
          <w:trHeight w:val="567"/>
        </w:trPr>
        <w:tc>
          <w:tcPr>
            <w:tcW w:w="1304" w:type="dxa"/>
            <w:tcBorders>
              <w:tl2br w:val="single" w:sz="4" w:space="0" w:color="auto"/>
            </w:tcBorders>
            <w:tcMar>
              <w:left w:w="28" w:type="dxa"/>
              <w:right w:w="28" w:type="dxa"/>
            </w:tcMar>
            <w:vAlign w:val="center"/>
          </w:tcPr>
          <w:p w:rsidR="007E4165" w:rsidRDefault="0037462E">
            <w:pPr>
              <w:pStyle w:val="afc"/>
              <w:spacing w:beforeLines="0" w:afterLines="0" w:line="240" w:lineRule="auto"/>
              <w:jc w:val="right"/>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项目</w:t>
            </w:r>
          </w:p>
          <w:p w:rsidR="007E4165" w:rsidRDefault="0037462E">
            <w:pPr>
              <w:pStyle w:val="afc"/>
              <w:spacing w:beforeLines="0" w:afterLines="0" w:line="240" w:lineRule="auto"/>
              <w:jc w:val="left"/>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分类</w:t>
            </w:r>
          </w:p>
        </w:tc>
        <w:tc>
          <w:tcPr>
            <w:tcW w:w="2049"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污染物名称</w:t>
            </w:r>
          </w:p>
        </w:tc>
        <w:tc>
          <w:tcPr>
            <w:tcW w:w="1639"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现有工程</w:t>
            </w:r>
          </w:p>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排放量（固体废物产生量）</w:t>
            </w:r>
            <w:r w:rsidR="00791714">
              <w:rPr>
                <w:rFonts w:ascii="Times New Roman" w:eastAsiaTheme="minorEastAsia"/>
                <w:b/>
                <w:snapToGrid w:val="0"/>
                <w:spacing w:val="-6"/>
                <w:kern w:val="21"/>
                <w:szCs w:val="21"/>
              </w:rPr>
              <w:fldChar w:fldCharType="begin"/>
            </w:r>
            <w:r>
              <w:rPr>
                <w:rFonts w:ascii="Times New Roman" w:eastAsiaTheme="minorEastAsia"/>
                <w:b/>
                <w:snapToGrid w:val="0"/>
                <w:spacing w:val="-6"/>
                <w:kern w:val="21"/>
                <w:szCs w:val="21"/>
              </w:rPr>
              <w:instrText xml:space="preserve"> = 1 \* GB3 \* MERGEFORMAT </w:instrText>
            </w:r>
            <w:r w:rsidR="00791714">
              <w:rPr>
                <w:rFonts w:ascii="Times New Roman" w:eastAsiaTheme="minorEastAsia"/>
                <w:b/>
                <w:snapToGrid w:val="0"/>
                <w:spacing w:val="-6"/>
                <w:kern w:val="21"/>
                <w:szCs w:val="21"/>
              </w:rPr>
              <w:fldChar w:fldCharType="separate"/>
            </w:r>
            <w:r>
              <w:rPr>
                <w:rFonts w:asciiTheme="minorEastAsia" w:eastAsiaTheme="minorEastAsia" w:hAnsiTheme="minorEastAsia"/>
                <w:b/>
                <w:kern w:val="2"/>
                <w:szCs w:val="21"/>
              </w:rPr>
              <w:t>①</w:t>
            </w:r>
            <w:r w:rsidR="00791714">
              <w:rPr>
                <w:rFonts w:ascii="Times New Roman" w:eastAsiaTheme="minorEastAsia"/>
                <w:b/>
                <w:snapToGrid w:val="0"/>
                <w:spacing w:val="-6"/>
                <w:kern w:val="21"/>
                <w:szCs w:val="21"/>
              </w:rPr>
              <w:fldChar w:fldCharType="end"/>
            </w:r>
          </w:p>
        </w:tc>
        <w:tc>
          <w:tcPr>
            <w:tcW w:w="1354"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现有工程</w:t>
            </w:r>
          </w:p>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许可排放量</w:t>
            </w:r>
          </w:p>
          <w:p w:rsidR="007E4165" w:rsidRDefault="00791714">
            <w:pPr>
              <w:pStyle w:val="afc"/>
              <w:spacing w:beforeLines="0" w:afterLines="0"/>
              <w:rPr>
                <w:rFonts w:ascii="Times New Roman" w:eastAsiaTheme="minorEastAsia"/>
                <w:b/>
                <w:snapToGrid w:val="0"/>
                <w:spacing w:val="-6"/>
                <w:kern w:val="21"/>
                <w:szCs w:val="21"/>
              </w:rPr>
            </w:pPr>
            <w:r>
              <w:rPr>
                <w:rFonts w:ascii="Times New Roman" w:eastAsiaTheme="minorEastAsia"/>
                <w:b/>
                <w:snapToGrid w:val="0"/>
                <w:spacing w:val="-6"/>
                <w:kern w:val="21"/>
                <w:szCs w:val="21"/>
              </w:rPr>
              <w:fldChar w:fldCharType="begin"/>
            </w:r>
            <w:r w:rsidR="0037462E">
              <w:rPr>
                <w:rFonts w:ascii="Times New Roman" w:eastAsiaTheme="minorEastAsia"/>
                <w:b/>
                <w:snapToGrid w:val="0"/>
                <w:spacing w:val="-6"/>
                <w:kern w:val="21"/>
                <w:szCs w:val="21"/>
              </w:rPr>
              <w:instrText xml:space="preserve"> = 2 \* GB3 \* MERGEFORMAT </w:instrText>
            </w:r>
            <w:r>
              <w:rPr>
                <w:rFonts w:ascii="Times New Roman" w:eastAsiaTheme="minorEastAsia"/>
                <w:b/>
                <w:snapToGrid w:val="0"/>
                <w:spacing w:val="-6"/>
                <w:kern w:val="21"/>
                <w:szCs w:val="21"/>
              </w:rPr>
              <w:fldChar w:fldCharType="separate"/>
            </w:r>
            <w:r w:rsidR="0037462E">
              <w:rPr>
                <w:rFonts w:asciiTheme="minorEastAsia" w:eastAsiaTheme="minorEastAsia" w:hAnsiTheme="minorEastAsia"/>
                <w:b/>
                <w:snapToGrid w:val="0"/>
                <w:spacing w:val="-6"/>
                <w:kern w:val="21"/>
                <w:szCs w:val="21"/>
              </w:rPr>
              <w:t>②</w:t>
            </w:r>
            <w:r>
              <w:rPr>
                <w:rFonts w:ascii="Times New Roman" w:eastAsiaTheme="minorEastAsia"/>
                <w:b/>
                <w:snapToGrid w:val="0"/>
                <w:spacing w:val="-6"/>
                <w:kern w:val="21"/>
                <w:szCs w:val="21"/>
              </w:rPr>
              <w:fldChar w:fldCharType="end"/>
            </w:r>
          </w:p>
        </w:tc>
        <w:tc>
          <w:tcPr>
            <w:tcW w:w="1804"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在建工程</w:t>
            </w:r>
          </w:p>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排放量（固体废物产生量）</w:t>
            </w:r>
            <w:r w:rsidR="00791714">
              <w:rPr>
                <w:rFonts w:ascii="Times New Roman" w:eastAsiaTheme="minorEastAsia"/>
                <w:b/>
                <w:snapToGrid w:val="0"/>
                <w:spacing w:val="-6"/>
                <w:kern w:val="21"/>
                <w:szCs w:val="21"/>
              </w:rPr>
              <w:fldChar w:fldCharType="begin"/>
            </w:r>
            <w:r>
              <w:rPr>
                <w:rFonts w:ascii="Times New Roman" w:eastAsiaTheme="minorEastAsia"/>
                <w:b/>
                <w:snapToGrid w:val="0"/>
                <w:spacing w:val="-6"/>
                <w:kern w:val="21"/>
                <w:szCs w:val="21"/>
              </w:rPr>
              <w:instrText xml:space="preserve"> = 3 \* GB3 \* MERGEFORMAT </w:instrText>
            </w:r>
            <w:r w:rsidR="00791714">
              <w:rPr>
                <w:rFonts w:ascii="Times New Roman" w:eastAsiaTheme="minorEastAsia"/>
                <w:b/>
                <w:snapToGrid w:val="0"/>
                <w:spacing w:val="-6"/>
                <w:kern w:val="21"/>
                <w:szCs w:val="21"/>
              </w:rPr>
              <w:fldChar w:fldCharType="separate"/>
            </w:r>
            <w:r>
              <w:rPr>
                <w:rFonts w:asciiTheme="minorEastAsia" w:eastAsiaTheme="minorEastAsia" w:hAnsiTheme="minorEastAsia"/>
                <w:b/>
                <w:kern w:val="2"/>
                <w:szCs w:val="21"/>
              </w:rPr>
              <w:t>③</w:t>
            </w:r>
            <w:r w:rsidR="00791714">
              <w:rPr>
                <w:rFonts w:ascii="Times New Roman" w:eastAsiaTheme="minorEastAsia"/>
                <w:b/>
                <w:snapToGrid w:val="0"/>
                <w:spacing w:val="-6"/>
                <w:kern w:val="21"/>
                <w:szCs w:val="21"/>
              </w:rPr>
              <w:fldChar w:fldCharType="end"/>
            </w:r>
          </w:p>
        </w:tc>
        <w:tc>
          <w:tcPr>
            <w:tcW w:w="1654"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本项目</w:t>
            </w:r>
          </w:p>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排放量（固体废物产生量）</w:t>
            </w:r>
            <w:r w:rsidR="00791714">
              <w:rPr>
                <w:rFonts w:ascii="Times New Roman" w:eastAsiaTheme="minorEastAsia"/>
                <w:b/>
                <w:snapToGrid w:val="0"/>
                <w:spacing w:val="-6"/>
                <w:kern w:val="21"/>
                <w:szCs w:val="21"/>
              </w:rPr>
              <w:fldChar w:fldCharType="begin"/>
            </w:r>
            <w:r>
              <w:rPr>
                <w:rFonts w:ascii="Times New Roman" w:eastAsiaTheme="minorEastAsia"/>
                <w:b/>
                <w:snapToGrid w:val="0"/>
                <w:spacing w:val="-6"/>
                <w:kern w:val="21"/>
                <w:szCs w:val="21"/>
              </w:rPr>
              <w:instrText xml:space="preserve"> = 4 \* GB3 \* MERGEFORMAT </w:instrText>
            </w:r>
            <w:r w:rsidR="00791714">
              <w:rPr>
                <w:rFonts w:ascii="Times New Roman" w:eastAsiaTheme="minorEastAsia"/>
                <w:b/>
                <w:snapToGrid w:val="0"/>
                <w:spacing w:val="-6"/>
                <w:kern w:val="21"/>
                <w:szCs w:val="21"/>
              </w:rPr>
              <w:fldChar w:fldCharType="separate"/>
            </w:r>
            <w:r>
              <w:rPr>
                <w:rFonts w:asciiTheme="minorEastAsia" w:eastAsiaTheme="minorEastAsia" w:hAnsiTheme="minorEastAsia"/>
                <w:b/>
                <w:kern w:val="2"/>
                <w:szCs w:val="21"/>
              </w:rPr>
              <w:t>④</w:t>
            </w:r>
            <w:r w:rsidR="00791714">
              <w:rPr>
                <w:rFonts w:ascii="Times New Roman" w:eastAsiaTheme="minorEastAsia"/>
                <w:b/>
                <w:snapToGrid w:val="0"/>
                <w:spacing w:val="-6"/>
                <w:kern w:val="21"/>
                <w:szCs w:val="21"/>
              </w:rPr>
              <w:fldChar w:fldCharType="end"/>
            </w:r>
          </w:p>
        </w:tc>
        <w:tc>
          <w:tcPr>
            <w:tcW w:w="1868"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16"/>
                <w:kern w:val="21"/>
                <w:szCs w:val="21"/>
              </w:rPr>
            </w:pPr>
            <w:r>
              <w:rPr>
                <w:rFonts w:ascii="Times New Roman" w:eastAsiaTheme="minorEastAsia" w:hAnsiTheme="minorEastAsia"/>
                <w:b/>
                <w:snapToGrid w:val="0"/>
                <w:spacing w:val="-16"/>
                <w:kern w:val="21"/>
                <w:szCs w:val="21"/>
              </w:rPr>
              <w:t>以新带老削减量</w:t>
            </w:r>
          </w:p>
          <w:p w:rsidR="007E4165" w:rsidRDefault="0037462E">
            <w:pPr>
              <w:pStyle w:val="afc"/>
              <w:spacing w:beforeLines="0" w:afterLines="0" w:line="240" w:lineRule="auto"/>
              <w:rPr>
                <w:rFonts w:ascii="Times New Roman" w:eastAsiaTheme="minorEastAsia"/>
                <w:b/>
                <w:snapToGrid w:val="0"/>
                <w:spacing w:val="-16"/>
                <w:kern w:val="21"/>
                <w:szCs w:val="21"/>
              </w:rPr>
            </w:pPr>
            <w:r>
              <w:rPr>
                <w:rFonts w:ascii="Times New Roman" w:eastAsiaTheme="minorEastAsia" w:hAnsiTheme="minorEastAsia"/>
                <w:b/>
                <w:snapToGrid w:val="0"/>
                <w:spacing w:val="-16"/>
                <w:kern w:val="21"/>
                <w:szCs w:val="21"/>
              </w:rPr>
              <w:t>（新建项目不填）</w:t>
            </w:r>
            <w:r w:rsidR="00791714">
              <w:rPr>
                <w:rFonts w:ascii="Times New Roman" w:eastAsiaTheme="minorEastAsia"/>
                <w:b/>
                <w:snapToGrid w:val="0"/>
                <w:spacing w:val="-16"/>
                <w:kern w:val="21"/>
                <w:szCs w:val="21"/>
              </w:rPr>
              <w:fldChar w:fldCharType="begin"/>
            </w:r>
            <w:r>
              <w:rPr>
                <w:rFonts w:ascii="Times New Roman" w:eastAsiaTheme="minorEastAsia"/>
                <w:b/>
                <w:snapToGrid w:val="0"/>
                <w:spacing w:val="-16"/>
                <w:kern w:val="21"/>
                <w:szCs w:val="21"/>
              </w:rPr>
              <w:instrText xml:space="preserve"> = 5 \* GB3 \* MERGEFORMAT </w:instrText>
            </w:r>
            <w:r w:rsidR="00791714">
              <w:rPr>
                <w:rFonts w:ascii="Times New Roman" w:eastAsiaTheme="minorEastAsia"/>
                <w:b/>
                <w:snapToGrid w:val="0"/>
                <w:spacing w:val="-16"/>
                <w:kern w:val="21"/>
                <w:szCs w:val="21"/>
              </w:rPr>
              <w:fldChar w:fldCharType="separate"/>
            </w:r>
            <w:r>
              <w:rPr>
                <w:rFonts w:asciiTheme="minorEastAsia" w:eastAsiaTheme="minorEastAsia" w:hAnsiTheme="minorEastAsia"/>
                <w:b/>
                <w:kern w:val="2"/>
                <w:szCs w:val="21"/>
              </w:rPr>
              <w:t>⑤</w:t>
            </w:r>
            <w:r w:rsidR="00791714">
              <w:rPr>
                <w:rFonts w:ascii="Times New Roman" w:eastAsiaTheme="minorEastAsia"/>
                <w:b/>
                <w:snapToGrid w:val="0"/>
                <w:spacing w:val="-16"/>
                <w:kern w:val="21"/>
                <w:szCs w:val="21"/>
              </w:rPr>
              <w:fldChar w:fldCharType="end"/>
            </w:r>
          </w:p>
        </w:tc>
        <w:tc>
          <w:tcPr>
            <w:tcW w:w="1610"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16"/>
                <w:kern w:val="21"/>
                <w:szCs w:val="21"/>
              </w:rPr>
            </w:pPr>
            <w:r>
              <w:rPr>
                <w:rFonts w:ascii="Times New Roman" w:eastAsiaTheme="minorEastAsia" w:hAnsiTheme="minorEastAsia"/>
                <w:b/>
                <w:snapToGrid w:val="0"/>
                <w:spacing w:val="-16"/>
                <w:kern w:val="21"/>
                <w:szCs w:val="21"/>
              </w:rPr>
              <w:t>本项目建成后</w:t>
            </w:r>
          </w:p>
          <w:p w:rsidR="007E4165" w:rsidRDefault="0037462E">
            <w:pPr>
              <w:pStyle w:val="afc"/>
              <w:spacing w:beforeLines="0" w:afterLines="0" w:line="240" w:lineRule="auto"/>
              <w:rPr>
                <w:rFonts w:ascii="Times New Roman" w:eastAsiaTheme="minorEastAsia"/>
                <w:b/>
                <w:snapToGrid w:val="0"/>
                <w:spacing w:val="-16"/>
                <w:kern w:val="21"/>
                <w:szCs w:val="21"/>
              </w:rPr>
            </w:pPr>
            <w:r>
              <w:rPr>
                <w:rFonts w:ascii="Times New Roman" w:eastAsiaTheme="minorEastAsia" w:hAnsiTheme="minorEastAsia"/>
                <w:b/>
                <w:snapToGrid w:val="0"/>
                <w:spacing w:val="-16"/>
                <w:kern w:val="21"/>
                <w:szCs w:val="21"/>
              </w:rPr>
              <w:t>全厂排放量（固体废物产生量）</w:t>
            </w:r>
            <w:r w:rsidR="00791714">
              <w:rPr>
                <w:rFonts w:ascii="Times New Roman" w:eastAsiaTheme="minorEastAsia"/>
                <w:b/>
                <w:snapToGrid w:val="0"/>
                <w:spacing w:val="-16"/>
                <w:kern w:val="21"/>
                <w:szCs w:val="21"/>
              </w:rPr>
              <w:fldChar w:fldCharType="begin"/>
            </w:r>
            <w:r>
              <w:rPr>
                <w:rFonts w:ascii="Times New Roman" w:eastAsiaTheme="minorEastAsia"/>
                <w:b/>
                <w:snapToGrid w:val="0"/>
                <w:spacing w:val="-16"/>
                <w:kern w:val="21"/>
                <w:szCs w:val="21"/>
              </w:rPr>
              <w:instrText xml:space="preserve"> = 6 \* GB3 \* MERGEFORMAT </w:instrText>
            </w:r>
            <w:r w:rsidR="00791714">
              <w:rPr>
                <w:rFonts w:ascii="Times New Roman" w:eastAsiaTheme="minorEastAsia"/>
                <w:b/>
                <w:snapToGrid w:val="0"/>
                <w:spacing w:val="-16"/>
                <w:kern w:val="21"/>
                <w:szCs w:val="21"/>
              </w:rPr>
              <w:fldChar w:fldCharType="separate"/>
            </w:r>
            <w:r>
              <w:rPr>
                <w:rFonts w:asciiTheme="minorEastAsia" w:eastAsiaTheme="minorEastAsia" w:hAnsiTheme="minorEastAsia"/>
                <w:b/>
                <w:kern w:val="2"/>
                <w:szCs w:val="21"/>
              </w:rPr>
              <w:t>⑥</w:t>
            </w:r>
            <w:r w:rsidR="00791714">
              <w:rPr>
                <w:rFonts w:ascii="Times New Roman" w:eastAsiaTheme="minorEastAsia"/>
                <w:b/>
                <w:snapToGrid w:val="0"/>
                <w:spacing w:val="-16"/>
                <w:kern w:val="21"/>
                <w:szCs w:val="21"/>
              </w:rPr>
              <w:fldChar w:fldCharType="end"/>
            </w:r>
          </w:p>
        </w:tc>
        <w:tc>
          <w:tcPr>
            <w:tcW w:w="1344" w:type="dxa"/>
            <w:tcMar>
              <w:left w:w="28" w:type="dxa"/>
              <w:right w:w="28" w:type="dxa"/>
            </w:tcMar>
            <w:vAlign w:val="center"/>
          </w:tcPr>
          <w:p w:rsidR="007E4165" w:rsidRDefault="0037462E">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hAnsiTheme="minorEastAsia"/>
                <w:b/>
                <w:snapToGrid w:val="0"/>
                <w:spacing w:val="-6"/>
                <w:kern w:val="21"/>
                <w:szCs w:val="21"/>
              </w:rPr>
              <w:t>变化量</w:t>
            </w:r>
          </w:p>
          <w:p w:rsidR="007E4165" w:rsidRDefault="00791714">
            <w:pPr>
              <w:pStyle w:val="afc"/>
              <w:spacing w:beforeLines="0" w:afterLines="0" w:line="240" w:lineRule="auto"/>
              <w:rPr>
                <w:rFonts w:ascii="Times New Roman" w:eastAsiaTheme="minorEastAsia"/>
                <w:b/>
                <w:snapToGrid w:val="0"/>
                <w:spacing w:val="-6"/>
                <w:kern w:val="21"/>
                <w:szCs w:val="21"/>
              </w:rPr>
            </w:pPr>
            <w:r>
              <w:rPr>
                <w:rFonts w:ascii="Times New Roman" w:eastAsiaTheme="minorEastAsia"/>
                <w:b/>
                <w:snapToGrid w:val="0"/>
                <w:spacing w:val="-6"/>
                <w:kern w:val="21"/>
                <w:szCs w:val="21"/>
              </w:rPr>
              <w:fldChar w:fldCharType="begin"/>
            </w:r>
            <w:r w:rsidR="0037462E">
              <w:rPr>
                <w:rFonts w:ascii="Times New Roman" w:eastAsiaTheme="minorEastAsia"/>
                <w:b/>
                <w:snapToGrid w:val="0"/>
                <w:spacing w:val="-6"/>
                <w:kern w:val="21"/>
                <w:szCs w:val="21"/>
              </w:rPr>
              <w:instrText xml:space="preserve"> = 7 \* GB3 \* MERGEFORMAT </w:instrText>
            </w:r>
            <w:r>
              <w:rPr>
                <w:rFonts w:ascii="Times New Roman" w:eastAsiaTheme="minorEastAsia"/>
                <w:b/>
                <w:snapToGrid w:val="0"/>
                <w:spacing w:val="-6"/>
                <w:kern w:val="21"/>
                <w:szCs w:val="21"/>
              </w:rPr>
              <w:fldChar w:fldCharType="separate"/>
            </w:r>
            <w:r w:rsidR="0037462E">
              <w:rPr>
                <w:rFonts w:asciiTheme="minorEastAsia" w:eastAsiaTheme="minorEastAsia" w:hAnsiTheme="minorEastAsia"/>
                <w:b/>
                <w:kern w:val="2"/>
                <w:szCs w:val="21"/>
              </w:rPr>
              <w:t>⑦</w:t>
            </w:r>
            <w:r>
              <w:rPr>
                <w:rFonts w:ascii="Times New Roman" w:eastAsiaTheme="minorEastAsia"/>
                <w:b/>
                <w:snapToGrid w:val="0"/>
                <w:spacing w:val="-6"/>
                <w:kern w:val="21"/>
                <w:szCs w:val="21"/>
              </w:rPr>
              <w:fldChar w:fldCharType="end"/>
            </w:r>
          </w:p>
        </w:tc>
      </w:tr>
      <w:tr w:rsidR="007E4165">
        <w:trPr>
          <w:trHeight w:val="567"/>
        </w:trPr>
        <w:tc>
          <w:tcPr>
            <w:tcW w:w="1304" w:type="dxa"/>
            <w:vAlign w:val="center"/>
          </w:tcPr>
          <w:p w:rsidR="007E4165" w:rsidRDefault="0037462E">
            <w:pPr>
              <w:pStyle w:val="afc"/>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废气</w:t>
            </w:r>
          </w:p>
        </w:tc>
        <w:tc>
          <w:tcPr>
            <w:tcW w:w="2049" w:type="dxa"/>
            <w:vAlign w:val="center"/>
          </w:tcPr>
          <w:p w:rsidR="007E4165" w:rsidRDefault="0037462E">
            <w:pPr>
              <w:jc w:val="center"/>
              <w:rPr>
                <w:rFonts w:eastAsiaTheme="minorEastAsia"/>
                <w:sz w:val="21"/>
                <w:szCs w:val="21"/>
              </w:rPr>
            </w:pPr>
            <w:r>
              <w:rPr>
                <w:rFonts w:eastAsiaTheme="minorEastAsia" w:hAnsiTheme="minorEastAsia"/>
                <w:sz w:val="21"/>
                <w:szCs w:val="21"/>
              </w:rPr>
              <w:t>非甲烷总烃</w:t>
            </w:r>
          </w:p>
        </w:tc>
        <w:tc>
          <w:tcPr>
            <w:tcW w:w="1639"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35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80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54" w:type="dxa"/>
            <w:vAlign w:val="center"/>
          </w:tcPr>
          <w:p w:rsidR="007E4165" w:rsidRDefault="0037462E">
            <w:pPr>
              <w:autoSpaceDE w:val="0"/>
              <w:autoSpaceDN w:val="0"/>
              <w:adjustRightInd w:val="0"/>
              <w:snapToGrid w:val="0"/>
              <w:jc w:val="center"/>
              <w:rPr>
                <w:sz w:val="21"/>
                <w:szCs w:val="21"/>
              </w:rPr>
            </w:pPr>
            <w:r>
              <w:rPr>
                <w:rFonts w:hint="eastAsia"/>
                <w:sz w:val="21"/>
                <w:szCs w:val="21"/>
              </w:rPr>
              <w:t>0.1063</w:t>
            </w:r>
          </w:p>
        </w:tc>
        <w:tc>
          <w:tcPr>
            <w:tcW w:w="1868" w:type="dxa"/>
            <w:vAlign w:val="center"/>
          </w:tcPr>
          <w:p w:rsidR="007E4165" w:rsidRDefault="0037462E">
            <w:pPr>
              <w:autoSpaceDE w:val="0"/>
              <w:autoSpaceDN w:val="0"/>
              <w:adjustRightInd w:val="0"/>
              <w:snapToGrid w:val="0"/>
              <w:jc w:val="center"/>
              <w:rPr>
                <w:sz w:val="21"/>
                <w:szCs w:val="21"/>
              </w:rPr>
            </w:pPr>
            <w:r>
              <w:rPr>
                <w:sz w:val="21"/>
                <w:szCs w:val="21"/>
              </w:rPr>
              <w:t>/</w:t>
            </w:r>
          </w:p>
        </w:tc>
        <w:tc>
          <w:tcPr>
            <w:tcW w:w="1610" w:type="dxa"/>
            <w:vAlign w:val="center"/>
          </w:tcPr>
          <w:p w:rsidR="007E4165" w:rsidRDefault="0037462E">
            <w:pPr>
              <w:autoSpaceDE w:val="0"/>
              <w:autoSpaceDN w:val="0"/>
              <w:adjustRightInd w:val="0"/>
              <w:snapToGrid w:val="0"/>
              <w:jc w:val="center"/>
              <w:rPr>
                <w:sz w:val="21"/>
                <w:szCs w:val="21"/>
              </w:rPr>
            </w:pPr>
            <w:r>
              <w:rPr>
                <w:rFonts w:hint="eastAsia"/>
                <w:sz w:val="21"/>
                <w:szCs w:val="21"/>
              </w:rPr>
              <w:t>0.1063</w:t>
            </w:r>
          </w:p>
        </w:tc>
        <w:tc>
          <w:tcPr>
            <w:tcW w:w="1344" w:type="dxa"/>
            <w:vAlign w:val="center"/>
          </w:tcPr>
          <w:p w:rsidR="007E4165" w:rsidRDefault="0037462E">
            <w:pPr>
              <w:autoSpaceDE w:val="0"/>
              <w:autoSpaceDN w:val="0"/>
              <w:adjustRightInd w:val="0"/>
              <w:snapToGrid w:val="0"/>
              <w:jc w:val="center"/>
              <w:rPr>
                <w:sz w:val="21"/>
                <w:szCs w:val="21"/>
              </w:rPr>
            </w:pPr>
            <w:r>
              <w:rPr>
                <w:rFonts w:hint="eastAsia"/>
                <w:sz w:val="21"/>
                <w:szCs w:val="21"/>
              </w:rPr>
              <w:t>+0.1063</w:t>
            </w:r>
          </w:p>
        </w:tc>
      </w:tr>
      <w:tr w:rsidR="007E4165">
        <w:trPr>
          <w:trHeight w:val="567"/>
        </w:trPr>
        <w:tc>
          <w:tcPr>
            <w:tcW w:w="1304" w:type="dxa"/>
            <w:vMerge w:val="restart"/>
            <w:tcBorders>
              <w:top w:val="single" w:sz="4" w:space="0" w:color="000000"/>
            </w:tcBorders>
            <w:vAlign w:val="center"/>
          </w:tcPr>
          <w:p w:rsidR="007E4165" w:rsidRDefault="0037462E">
            <w:pPr>
              <w:pStyle w:val="afc"/>
              <w:spacing w:before="31" w:after="31"/>
              <w:rPr>
                <w:rFonts w:ascii="Times New Roman" w:eastAsiaTheme="minorEastAsia"/>
                <w:snapToGrid w:val="0"/>
                <w:kern w:val="21"/>
                <w:szCs w:val="21"/>
              </w:rPr>
            </w:pPr>
            <w:r>
              <w:rPr>
                <w:rFonts w:ascii="Times New Roman" w:eastAsiaTheme="minorEastAsia" w:hAnsiTheme="minorEastAsia"/>
                <w:snapToGrid w:val="0"/>
                <w:kern w:val="21"/>
                <w:szCs w:val="21"/>
              </w:rPr>
              <w:t>废水</w:t>
            </w:r>
          </w:p>
        </w:tc>
        <w:tc>
          <w:tcPr>
            <w:tcW w:w="2049" w:type="dxa"/>
            <w:tcBorders>
              <w:top w:val="single" w:sz="4" w:space="0" w:color="000000"/>
            </w:tcBorders>
            <w:vAlign w:val="center"/>
          </w:tcPr>
          <w:p w:rsidR="007E4165" w:rsidRDefault="0037462E">
            <w:pPr>
              <w:jc w:val="center"/>
              <w:rPr>
                <w:rFonts w:eastAsiaTheme="minorEastAsia"/>
                <w:kern w:val="21"/>
                <w:sz w:val="21"/>
                <w:szCs w:val="21"/>
              </w:rPr>
            </w:pPr>
            <w:r>
              <w:rPr>
                <w:rFonts w:eastAsiaTheme="minorEastAsia"/>
                <w:sz w:val="21"/>
                <w:szCs w:val="21"/>
              </w:rPr>
              <w:t>COD</w:t>
            </w:r>
          </w:p>
        </w:tc>
        <w:tc>
          <w:tcPr>
            <w:tcW w:w="1639"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35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80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54" w:type="dxa"/>
            <w:vAlign w:val="center"/>
          </w:tcPr>
          <w:p w:rsidR="007E4165" w:rsidRDefault="00C43EF2">
            <w:pPr>
              <w:autoSpaceDE w:val="0"/>
              <w:autoSpaceDN w:val="0"/>
              <w:adjustRightInd w:val="0"/>
              <w:snapToGrid w:val="0"/>
              <w:jc w:val="center"/>
              <w:rPr>
                <w:sz w:val="21"/>
                <w:szCs w:val="21"/>
              </w:rPr>
            </w:pPr>
            <w:r w:rsidRPr="00C43EF2">
              <w:rPr>
                <w:sz w:val="21"/>
                <w:szCs w:val="21"/>
              </w:rPr>
              <w:t>0.0082</w:t>
            </w:r>
          </w:p>
        </w:tc>
        <w:tc>
          <w:tcPr>
            <w:tcW w:w="1868" w:type="dxa"/>
            <w:vAlign w:val="center"/>
          </w:tcPr>
          <w:p w:rsidR="007E4165" w:rsidRPr="00C43EF2" w:rsidRDefault="0037462E">
            <w:pPr>
              <w:pStyle w:val="afc"/>
              <w:spacing w:before="31" w:after="31"/>
              <w:rPr>
                <w:rFonts w:ascii="Times New Roman"/>
                <w:kern w:val="2"/>
                <w:szCs w:val="21"/>
              </w:rPr>
            </w:pPr>
            <w:r w:rsidRPr="00C43EF2">
              <w:rPr>
                <w:rFonts w:ascii="Times New Roman"/>
                <w:kern w:val="2"/>
                <w:szCs w:val="21"/>
              </w:rPr>
              <w:t>/</w:t>
            </w:r>
          </w:p>
        </w:tc>
        <w:tc>
          <w:tcPr>
            <w:tcW w:w="1610" w:type="dxa"/>
            <w:vAlign w:val="center"/>
          </w:tcPr>
          <w:p w:rsidR="007E4165" w:rsidRDefault="00C43EF2">
            <w:pPr>
              <w:autoSpaceDE w:val="0"/>
              <w:autoSpaceDN w:val="0"/>
              <w:adjustRightInd w:val="0"/>
              <w:snapToGrid w:val="0"/>
              <w:jc w:val="center"/>
              <w:rPr>
                <w:sz w:val="21"/>
                <w:szCs w:val="21"/>
              </w:rPr>
            </w:pPr>
            <w:r w:rsidRPr="00C43EF2">
              <w:rPr>
                <w:sz w:val="21"/>
                <w:szCs w:val="21"/>
              </w:rPr>
              <w:t>0.0082</w:t>
            </w:r>
          </w:p>
        </w:tc>
        <w:tc>
          <w:tcPr>
            <w:tcW w:w="1344" w:type="dxa"/>
            <w:vAlign w:val="center"/>
          </w:tcPr>
          <w:p w:rsidR="007E4165" w:rsidRDefault="0037462E">
            <w:pPr>
              <w:autoSpaceDE w:val="0"/>
              <w:autoSpaceDN w:val="0"/>
              <w:adjustRightInd w:val="0"/>
              <w:snapToGrid w:val="0"/>
              <w:jc w:val="center"/>
              <w:rPr>
                <w:sz w:val="21"/>
                <w:szCs w:val="21"/>
              </w:rPr>
            </w:pPr>
            <w:r>
              <w:rPr>
                <w:rFonts w:hint="eastAsia"/>
                <w:sz w:val="21"/>
                <w:szCs w:val="21"/>
              </w:rPr>
              <w:t>+</w:t>
            </w:r>
            <w:r w:rsidR="00C43EF2" w:rsidRPr="00C43EF2">
              <w:rPr>
                <w:sz w:val="21"/>
                <w:szCs w:val="21"/>
              </w:rPr>
              <w:t>0.0082</w:t>
            </w:r>
          </w:p>
        </w:tc>
      </w:tr>
      <w:tr w:rsidR="007E4165">
        <w:trPr>
          <w:trHeight w:val="567"/>
        </w:trPr>
        <w:tc>
          <w:tcPr>
            <w:tcW w:w="1304" w:type="dxa"/>
            <w:vMerge/>
            <w:vAlign w:val="center"/>
          </w:tcPr>
          <w:p w:rsidR="007E4165" w:rsidRDefault="007E4165">
            <w:pPr>
              <w:pStyle w:val="afc"/>
              <w:spacing w:beforeLines="0" w:afterLines="0" w:line="240" w:lineRule="auto"/>
              <w:rPr>
                <w:rFonts w:ascii="Times New Roman" w:eastAsiaTheme="minorEastAsia"/>
                <w:snapToGrid w:val="0"/>
                <w:kern w:val="21"/>
                <w:szCs w:val="21"/>
              </w:rPr>
            </w:pPr>
          </w:p>
        </w:tc>
        <w:tc>
          <w:tcPr>
            <w:tcW w:w="2049" w:type="dxa"/>
            <w:vAlign w:val="center"/>
          </w:tcPr>
          <w:p w:rsidR="007E4165" w:rsidRDefault="0037462E">
            <w:pPr>
              <w:jc w:val="center"/>
              <w:rPr>
                <w:rFonts w:eastAsiaTheme="minorEastAsia"/>
                <w:sz w:val="21"/>
                <w:szCs w:val="21"/>
              </w:rPr>
            </w:pPr>
            <w:r>
              <w:rPr>
                <w:rFonts w:eastAsiaTheme="minorEastAsia"/>
                <w:sz w:val="21"/>
                <w:szCs w:val="21"/>
              </w:rPr>
              <w:t>NH</w:t>
            </w:r>
            <w:r>
              <w:rPr>
                <w:rFonts w:eastAsiaTheme="minorEastAsia"/>
                <w:sz w:val="21"/>
                <w:szCs w:val="21"/>
                <w:vertAlign w:val="subscript"/>
              </w:rPr>
              <w:t>3</w:t>
            </w:r>
            <w:r>
              <w:rPr>
                <w:rFonts w:eastAsiaTheme="minorEastAsia"/>
                <w:sz w:val="21"/>
                <w:szCs w:val="21"/>
              </w:rPr>
              <w:t>-N</w:t>
            </w:r>
          </w:p>
        </w:tc>
        <w:tc>
          <w:tcPr>
            <w:tcW w:w="1639"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35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80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54" w:type="dxa"/>
            <w:vAlign w:val="center"/>
          </w:tcPr>
          <w:p w:rsidR="007E4165" w:rsidRDefault="00C43EF2">
            <w:pPr>
              <w:autoSpaceDE w:val="0"/>
              <w:autoSpaceDN w:val="0"/>
              <w:adjustRightInd w:val="0"/>
              <w:snapToGrid w:val="0"/>
              <w:jc w:val="center"/>
              <w:rPr>
                <w:sz w:val="21"/>
                <w:szCs w:val="21"/>
              </w:rPr>
            </w:pPr>
            <w:r w:rsidRPr="00C43EF2">
              <w:rPr>
                <w:sz w:val="21"/>
                <w:szCs w:val="21"/>
              </w:rPr>
              <w:t>0.0004</w:t>
            </w:r>
          </w:p>
        </w:tc>
        <w:tc>
          <w:tcPr>
            <w:tcW w:w="1868" w:type="dxa"/>
            <w:vAlign w:val="center"/>
          </w:tcPr>
          <w:p w:rsidR="007E4165" w:rsidRPr="00C43EF2" w:rsidRDefault="0037462E">
            <w:pPr>
              <w:jc w:val="center"/>
              <w:rPr>
                <w:sz w:val="21"/>
                <w:szCs w:val="21"/>
              </w:rPr>
            </w:pPr>
            <w:r w:rsidRPr="00C43EF2">
              <w:rPr>
                <w:sz w:val="21"/>
                <w:szCs w:val="21"/>
              </w:rPr>
              <w:t>/</w:t>
            </w:r>
          </w:p>
        </w:tc>
        <w:tc>
          <w:tcPr>
            <w:tcW w:w="1610" w:type="dxa"/>
            <w:vAlign w:val="center"/>
          </w:tcPr>
          <w:p w:rsidR="007E4165" w:rsidRDefault="00C43EF2">
            <w:pPr>
              <w:autoSpaceDE w:val="0"/>
              <w:autoSpaceDN w:val="0"/>
              <w:adjustRightInd w:val="0"/>
              <w:snapToGrid w:val="0"/>
              <w:jc w:val="center"/>
              <w:rPr>
                <w:sz w:val="21"/>
                <w:szCs w:val="21"/>
              </w:rPr>
            </w:pPr>
            <w:r w:rsidRPr="00C43EF2">
              <w:rPr>
                <w:sz w:val="21"/>
                <w:szCs w:val="21"/>
              </w:rPr>
              <w:t>0.0004</w:t>
            </w:r>
          </w:p>
        </w:tc>
        <w:tc>
          <w:tcPr>
            <w:tcW w:w="1344" w:type="dxa"/>
            <w:vAlign w:val="center"/>
          </w:tcPr>
          <w:p w:rsidR="007E4165" w:rsidRDefault="0037462E">
            <w:pPr>
              <w:autoSpaceDE w:val="0"/>
              <w:autoSpaceDN w:val="0"/>
              <w:adjustRightInd w:val="0"/>
              <w:snapToGrid w:val="0"/>
              <w:jc w:val="center"/>
              <w:rPr>
                <w:sz w:val="21"/>
                <w:szCs w:val="21"/>
              </w:rPr>
            </w:pPr>
            <w:r>
              <w:rPr>
                <w:rFonts w:hint="eastAsia"/>
                <w:sz w:val="21"/>
                <w:szCs w:val="21"/>
              </w:rPr>
              <w:t>+</w:t>
            </w:r>
            <w:r w:rsidR="00C43EF2" w:rsidRPr="00C43EF2">
              <w:rPr>
                <w:sz w:val="21"/>
                <w:szCs w:val="21"/>
              </w:rPr>
              <w:t>0.0004</w:t>
            </w:r>
          </w:p>
        </w:tc>
      </w:tr>
      <w:tr w:rsidR="007E4165">
        <w:trPr>
          <w:trHeight w:val="567"/>
        </w:trPr>
        <w:tc>
          <w:tcPr>
            <w:tcW w:w="1304" w:type="dxa"/>
            <w:vMerge w:val="restart"/>
            <w:tcBorders>
              <w:top w:val="single" w:sz="4" w:space="0" w:color="000000"/>
            </w:tcBorders>
            <w:vAlign w:val="center"/>
          </w:tcPr>
          <w:p w:rsidR="007E4165" w:rsidRDefault="0037462E">
            <w:pPr>
              <w:pStyle w:val="afc"/>
              <w:spacing w:before="31" w:after="31"/>
              <w:rPr>
                <w:rFonts w:ascii="Times New Roman" w:eastAsiaTheme="minorEastAsia"/>
                <w:snapToGrid w:val="0"/>
                <w:kern w:val="21"/>
                <w:szCs w:val="21"/>
              </w:rPr>
            </w:pPr>
            <w:r>
              <w:rPr>
                <w:rFonts w:ascii="Times New Roman" w:eastAsiaTheme="minorEastAsia" w:hAnsiTheme="minorEastAsia" w:hint="eastAsia"/>
                <w:snapToGrid w:val="0"/>
                <w:kern w:val="21"/>
                <w:szCs w:val="21"/>
              </w:rPr>
              <w:t>一般固废</w:t>
            </w:r>
          </w:p>
        </w:tc>
        <w:tc>
          <w:tcPr>
            <w:tcW w:w="2049" w:type="dxa"/>
            <w:tcBorders>
              <w:top w:val="single" w:sz="4" w:space="0" w:color="000000"/>
              <w:bottom w:val="single" w:sz="4" w:space="0" w:color="auto"/>
            </w:tcBorders>
            <w:vAlign w:val="center"/>
          </w:tcPr>
          <w:p w:rsidR="007E4165" w:rsidRDefault="0037462E">
            <w:pPr>
              <w:autoSpaceDE w:val="0"/>
              <w:autoSpaceDN w:val="0"/>
              <w:adjustRightInd w:val="0"/>
              <w:snapToGrid w:val="0"/>
              <w:jc w:val="center"/>
              <w:rPr>
                <w:sz w:val="21"/>
                <w:szCs w:val="21"/>
              </w:rPr>
            </w:pPr>
            <w:r>
              <w:rPr>
                <w:rFonts w:eastAsiaTheme="minorEastAsia" w:hAnsiTheme="minorEastAsia"/>
                <w:sz w:val="21"/>
                <w:szCs w:val="21"/>
              </w:rPr>
              <w:t>废包装袋</w:t>
            </w:r>
          </w:p>
        </w:tc>
        <w:tc>
          <w:tcPr>
            <w:tcW w:w="1639"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35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80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54" w:type="dxa"/>
            <w:vAlign w:val="center"/>
          </w:tcPr>
          <w:p w:rsidR="007E4165" w:rsidRDefault="0037462E">
            <w:pPr>
              <w:autoSpaceDE w:val="0"/>
              <w:autoSpaceDN w:val="0"/>
              <w:adjustRightInd w:val="0"/>
              <w:snapToGrid w:val="0"/>
              <w:jc w:val="center"/>
              <w:rPr>
                <w:sz w:val="21"/>
                <w:szCs w:val="21"/>
              </w:rPr>
            </w:pPr>
            <w:r>
              <w:rPr>
                <w:rFonts w:hint="eastAsia"/>
                <w:sz w:val="21"/>
                <w:szCs w:val="21"/>
              </w:rPr>
              <w:t>1</w:t>
            </w:r>
          </w:p>
        </w:tc>
        <w:tc>
          <w:tcPr>
            <w:tcW w:w="1868"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10" w:type="dxa"/>
            <w:vAlign w:val="center"/>
          </w:tcPr>
          <w:p w:rsidR="007E4165" w:rsidRDefault="0037462E">
            <w:pPr>
              <w:autoSpaceDE w:val="0"/>
              <w:autoSpaceDN w:val="0"/>
              <w:adjustRightInd w:val="0"/>
              <w:snapToGrid w:val="0"/>
              <w:jc w:val="center"/>
              <w:rPr>
                <w:sz w:val="21"/>
                <w:szCs w:val="21"/>
              </w:rPr>
            </w:pPr>
            <w:r>
              <w:rPr>
                <w:rFonts w:hint="eastAsia"/>
                <w:sz w:val="21"/>
                <w:szCs w:val="21"/>
              </w:rPr>
              <w:t>1</w:t>
            </w:r>
          </w:p>
        </w:tc>
        <w:tc>
          <w:tcPr>
            <w:tcW w:w="1344" w:type="dxa"/>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hint="eastAsia"/>
                <w:sz w:val="21"/>
                <w:szCs w:val="21"/>
              </w:rPr>
              <w:t>+1</w:t>
            </w:r>
          </w:p>
        </w:tc>
      </w:tr>
      <w:tr w:rsidR="007E4165">
        <w:trPr>
          <w:trHeight w:val="567"/>
        </w:trPr>
        <w:tc>
          <w:tcPr>
            <w:tcW w:w="1304" w:type="dxa"/>
            <w:vMerge/>
            <w:vAlign w:val="center"/>
          </w:tcPr>
          <w:p w:rsidR="007E4165" w:rsidRDefault="007E4165">
            <w:pPr>
              <w:pStyle w:val="afc"/>
              <w:spacing w:before="31" w:after="31"/>
              <w:rPr>
                <w:rFonts w:ascii="Times New Roman" w:eastAsiaTheme="minorEastAsia"/>
                <w:snapToGrid w:val="0"/>
                <w:kern w:val="21"/>
                <w:szCs w:val="21"/>
              </w:rPr>
            </w:pPr>
          </w:p>
        </w:tc>
        <w:tc>
          <w:tcPr>
            <w:tcW w:w="2049" w:type="dxa"/>
            <w:tcBorders>
              <w:top w:val="single" w:sz="4" w:space="0" w:color="auto"/>
            </w:tcBorders>
            <w:vAlign w:val="center"/>
          </w:tcPr>
          <w:p w:rsidR="007E4165" w:rsidRDefault="0037462E">
            <w:pPr>
              <w:autoSpaceDE w:val="0"/>
              <w:autoSpaceDN w:val="0"/>
              <w:adjustRightInd w:val="0"/>
              <w:snapToGrid w:val="0"/>
              <w:jc w:val="center"/>
              <w:rPr>
                <w:rFonts w:hAnsi="宋体"/>
                <w:sz w:val="21"/>
                <w:szCs w:val="21"/>
              </w:rPr>
            </w:pPr>
            <w:r>
              <w:rPr>
                <w:rFonts w:eastAsiaTheme="minorEastAsia" w:hAnsiTheme="minorEastAsia"/>
                <w:sz w:val="21"/>
                <w:szCs w:val="21"/>
              </w:rPr>
              <w:t>废泡沫</w:t>
            </w:r>
          </w:p>
        </w:tc>
        <w:tc>
          <w:tcPr>
            <w:tcW w:w="1639" w:type="dxa"/>
            <w:tcBorders>
              <w:top w:val="single" w:sz="4" w:space="0" w:color="auto"/>
            </w:tcBorders>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354" w:type="dxa"/>
            <w:tcBorders>
              <w:top w:val="single" w:sz="4" w:space="0" w:color="auto"/>
            </w:tcBorders>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804" w:type="dxa"/>
            <w:tcBorders>
              <w:top w:val="single" w:sz="4" w:space="0" w:color="auto"/>
            </w:tcBorders>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54" w:type="dxa"/>
            <w:tcBorders>
              <w:top w:val="single" w:sz="4" w:space="0" w:color="auto"/>
            </w:tcBorders>
            <w:vAlign w:val="center"/>
          </w:tcPr>
          <w:p w:rsidR="007E4165" w:rsidRDefault="0037462E">
            <w:pPr>
              <w:autoSpaceDE w:val="0"/>
              <w:autoSpaceDN w:val="0"/>
              <w:adjustRightInd w:val="0"/>
              <w:snapToGrid w:val="0"/>
              <w:jc w:val="center"/>
              <w:rPr>
                <w:sz w:val="21"/>
                <w:szCs w:val="21"/>
              </w:rPr>
            </w:pPr>
            <w:r>
              <w:rPr>
                <w:rFonts w:hint="eastAsia"/>
                <w:sz w:val="21"/>
                <w:szCs w:val="21"/>
              </w:rPr>
              <w:t>3</w:t>
            </w:r>
          </w:p>
        </w:tc>
        <w:tc>
          <w:tcPr>
            <w:tcW w:w="1868" w:type="dxa"/>
            <w:tcBorders>
              <w:top w:val="single" w:sz="4" w:space="0" w:color="auto"/>
            </w:tcBorders>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10" w:type="dxa"/>
            <w:tcBorders>
              <w:top w:val="single" w:sz="4" w:space="0" w:color="auto"/>
            </w:tcBorders>
            <w:vAlign w:val="center"/>
          </w:tcPr>
          <w:p w:rsidR="007E4165" w:rsidRDefault="0037462E">
            <w:pPr>
              <w:autoSpaceDE w:val="0"/>
              <w:autoSpaceDN w:val="0"/>
              <w:adjustRightInd w:val="0"/>
              <w:snapToGrid w:val="0"/>
              <w:jc w:val="center"/>
              <w:rPr>
                <w:sz w:val="21"/>
                <w:szCs w:val="21"/>
              </w:rPr>
            </w:pPr>
            <w:r>
              <w:rPr>
                <w:rFonts w:hint="eastAsia"/>
                <w:sz w:val="21"/>
                <w:szCs w:val="21"/>
              </w:rPr>
              <w:t>3</w:t>
            </w:r>
          </w:p>
        </w:tc>
        <w:tc>
          <w:tcPr>
            <w:tcW w:w="1344" w:type="dxa"/>
            <w:tcBorders>
              <w:top w:val="single" w:sz="4" w:space="0" w:color="auto"/>
            </w:tcBorders>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hint="eastAsia"/>
                <w:sz w:val="21"/>
                <w:szCs w:val="21"/>
              </w:rPr>
              <w:t>+3</w:t>
            </w:r>
          </w:p>
        </w:tc>
      </w:tr>
      <w:tr w:rsidR="007E4165">
        <w:trPr>
          <w:trHeight w:val="567"/>
        </w:trPr>
        <w:tc>
          <w:tcPr>
            <w:tcW w:w="1304" w:type="dxa"/>
            <w:vMerge w:val="restart"/>
            <w:vAlign w:val="center"/>
          </w:tcPr>
          <w:p w:rsidR="007E4165" w:rsidRDefault="0037462E">
            <w:pPr>
              <w:pStyle w:val="afc"/>
              <w:spacing w:before="31" w:after="31"/>
              <w:rPr>
                <w:rFonts w:ascii="Times New Roman" w:eastAsiaTheme="minorEastAsia"/>
                <w:snapToGrid w:val="0"/>
                <w:kern w:val="21"/>
                <w:szCs w:val="21"/>
              </w:rPr>
            </w:pPr>
            <w:r>
              <w:rPr>
                <w:rFonts w:ascii="Times New Roman" w:eastAsiaTheme="minorEastAsia" w:hAnsiTheme="minorEastAsia"/>
                <w:snapToGrid w:val="0"/>
                <w:kern w:val="21"/>
                <w:szCs w:val="21"/>
              </w:rPr>
              <w:t>危险</w:t>
            </w:r>
            <w:r>
              <w:rPr>
                <w:rFonts w:ascii="Times New Roman" w:eastAsiaTheme="minorEastAsia" w:hAnsiTheme="minorEastAsia" w:hint="eastAsia"/>
                <w:snapToGrid w:val="0"/>
                <w:kern w:val="21"/>
                <w:szCs w:val="21"/>
              </w:rPr>
              <w:t>固废</w:t>
            </w:r>
          </w:p>
        </w:tc>
        <w:tc>
          <w:tcPr>
            <w:tcW w:w="2049" w:type="dxa"/>
            <w:vAlign w:val="center"/>
          </w:tcPr>
          <w:p w:rsidR="007E4165" w:rsidRDefault="0037462E">
            <w:pPr>
              <w:autoSpaceDE w:val="0"/>
              <w:autoSpaceDN w:val="0"/>
              <w:adjustRightInd w:val="0"/>
              <w:snapToGrid w:val="0"/>
              <w:jc w:val="center"/>
              <w:rPr>
                <w:sz w:val="21"/>
                <w:szCs w:val="21"/>
              </w:rPr>
            </w:pPr>
            <w:r>
              <w:rPr>
                <w:rFonts w:hAnsi="宋体"/>
                <w:sz w:val="21"/>
                <w:szCs w:val="21"/>
              </w:rPr>
              <w:t>废活性炭</w:t>
            </w:r>
          </w:p>
        </w:tc>
        <w:tc>
          <w:tcPr>
            <w:tcW w:w="1639"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35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80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54" w:type="dxa"/>
            <w:vAlign w:val="center"/>
          </w:tcPr>
          <w:p w:rsidR="007E4165" w:rsidRDefault="0037462E">
            <w:pPr>
              <w:jc w:val="center"/>
              <w:rPr>
                <w:rFonts w:hAnsi="宋体"/>
                <w:sz w:val="21"/>
                <w:szCs w:val="21"/>
              </w:rPr>
            </w:pPr>
            <w:r>
              <w:rPr>
                <w:rFonts w:hAnsi="宋体" w:hint="eastAsia"/>
                <w:sz w:val="21"/>
                <w:szCs w:val="21"/>
              </w:rPr>
              <w:t>0.2</w:t>
            </w:r>
          </w:p>
        </w:tc>
        <w:tc>
          <w:tcPr>
            <w:tcW w:w="1868"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10" w:type="dxa"/>
            <w:vAlign w:val="center"/>
          </w:tcPr>
          <w:p w:rsidR="007E4165" w:rsidRDefault="0037462E">
            <w:pPr>
              <w:jc w:val="center"/>
              <w:rPr>
                <w:rFonts w:hAnsi="宋体"/>
                <w:sz w:val="21"/>
                <w:szCs w:val="21"/>
              </w:rPr>
            </w:pPr>
            <w:r>
              <w:rPr>
                <w:rFonts w:hAnsi="宋体" w:hint="eastAsia"/>
                <w:sz w:val="21"/>
                <w:szCs w:val="21"/>
              </w:rPr>
              <w:t>0.2</w:t>
            </w:r>
          </w:p>
        </w:tc>
        <w:tc>
          <w:tcPr>
            <w:tcW w:w="1344" w:type="dxa"/>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hint="eastAsia"/>
                <w:sz w:val="21"/>
                <w:szCs w:val="21"/>
              </w:rPr>
              <w:t>+</w:t>
            </w:r>
            <w:r>
              <w:rPr>
                <w:rFonts w:eastAsiaTheme="minorEastAsia"/>
                <w:sz w:val="21"/>
                <w:szCs w:val="21"/>
              </w:rPr>
              <w:t>0.2</w:t>
            </w:r>
          </w:p>
        </w:tc>
      </w:tr>
      <w:tr w:rsidR="007E4165">
        <w:trPr>
          <w:trHeight w:val="567"/>
        </w:trPr>
        <w:tc>
          <w:tcPr>
            <w:tcW w:w="1304" w:type="dxa"/>
            <w:vMerge/>
            <w:vAlign w:val="center"/>
          </w:tcPr>
          <w:p w:rsidR="007E4165" w:rsidRDefault="007E4165">
            <w:pPr>
              <w:pStyle w:val="afc"/>
              <w:spacing w:beforeLines="0" w:afterLines="0" w:line="240" w:lineRule="auto"/>
              <w:rPr>
                <w:rFonts w:ascii="Times New Roman" w:eastAsiaTheme="minorEastAsia"/>
                <w:snapToGrid w:val="0"/>
                <w:kern w:val="21"/>
                <w:szCs w:val="21"/>
              </w:rPr>
            </w:pPr>
          </w:p>
        </w:tc>
        <w:tc>
          <w:tcPr>
            <w:tcW w:w="2049" w:type="dxa"/>
            <w:vAlign w:val="center"/>
          </w:tcPr>
          <w:p w:rsidR="007E4165" w:rsidRDefault="0037462E">
            <w:pPr>
              <w:autoSpaceDE w:val="0"/>
              <w:autoSpaceDN w:val="0"/>
              <w:adjustRightInd w:val="0"/>
              <w:snapToGrid w:val="0"/>
              <w:jc w:val="center"/>
              <w:rPr>
                <w:sz w:val="21"/>
                <w:szCs w:val="21"/>
              </w:rPr>
            </w:pPr>
            <w:r>
              <w:rPr>
                <w:rFonts w:hAnsi="宋体"/>
                <w:sz w:val="21"/>
                <w:szCs w:val="21"/>
              </w:rPr>
              <w:t>废催化剂</w:t>
            </w:r>
          </w:p>
        </w:tc>
        <w:tc>
          <w:tcPr>
            <w:tcW w:w="1639"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35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804"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54" w:type="dxa"/>
            <w:vAlign w:val="center"/>
          </w:tcPr>
          <w:p w:rsidR="007E4165" w:rsidRDefault="0037462E">
            <w:pPr>
              <w:jc w:val="center"/>
              <w:rPr>
                <w:rFonts w:hAnsi="宋体"/>
                <w:sz w:val="21"/>
                <w:szCs w:val="21"/>
              </w:rPr>
            </w:pPr>
            <w:r>
              <w:rPr>
                <w:rFonts w:hAnsi="宋体"/>
                <w:sz w:val="21"/>
                <w:szCs w:val="21"/>
              </w:rPr>
              <w:t>0.0</w:t>
            </w:r>
            <w:r>
              <w:rPr>
                <w:rFonts w:hAnsi="宋体" w:hint="eastAsia"/>
                <w:sz w:val="21"/>
                <w:szCs w:val="21"/>
              </w:rPr>
              <w:t>2</w:t>
            </w:r>
          </w:p>
        </w:tc>
        <w:tc>
          <w:tcPr>
            <w:tcW w:w="1868" w:type="dxa"/>
            <w:vAlign w:val="center"/>
          </w:tcPr>
          <w:p w:rsidR="007E4165" w:rsidRDefault="0037462E">
            <w:pPr>
              <w:jc w:val="center"/>
              <w:rPr>
                <w:rFonts w:eastAsiaTheme="minorEastAsia"/>
                <w:snapToGrid w:val="0"/>
                <w:kern w:val="21"/>
                <w:sz w:val="21"/>
                <w:szCs w:val="21"/>
              </w:rPr>
            </w:pPr>
            <w:r>
              <w:rPr>
                <w:rFonts w:eastAsiaTheme="minorEastAsia"/>
                <w:snapToGrid w:val="0"/>
                <w:kern w:val="21"/>
                <w:sz w:val="21"/>
                <w:szCs w:val="21"/>
              </w:rPr>
              <w:t>/</w:t>
            </w:r>
          </w:p>
        </w:tc>
        <w:tc>
          <w:tcPr>
            <w:tcW w:w="1610" w:type="dxa"/>
            <w:vAlign w:val="center"/>
          </w:tcPr>
          <w:p w:rsidR="007E4165" w:rsidRDefault="0037462E">
            <w:pPr>
              <w:jc w:val="center"/>
              <w:rPr>
                <w:rFonts w:hAnsi="宋体"/>
                <w:sz w:val="21"/>
                <w:szCs w:val="21"/>
              </w:rPr>
            </w:pPr>
            <w:r>
              <w:rPr>
                <w:rFonts w:hAnsi="宋体"/>
                <w:sz w:val="21"/>
                <w:szCs w:val="21"/>
              </w:rPr>
              <w:t>0.0</w:t>
            </w:r>
            <w:r>
              <w:rPr>
                <w:rFonts w:hAnsi="宋体" w:hint="eastAsia"/>
                <w:sz w:val="21"/>
                <w:szCs w:val="21"/>
              </w:rPr>
              <w:t>2</w:t>
            </w:r>
          </w:p>
        </w:tc>
        <w:tc>
          <w:tcPr>
            <w:tcW w:w="1344" w:type="dxa"/>
            <w:vAlign w:val="center"/>
          </w:tcPr>
          <w:p w:rsidR="007E4165" w:rsidRDefault="0037462E">
            <w:pPr>
              <w:autoSpaceDE w:val="0"/>
              <w:autoSpaceDN w:val="0"/>
              <w:adjustRightInd w:val="0"/>
              <w:snapToGrid w:val="0"/>
              <w:jc w:val="center"/>
              <w:rPr>
                <w:rFonts w:eastAsiaTheme="minorEastAsia"/>
                <w:sz w:val="21"/>
                <w:szCs w:val="21"/>
              </w:rPr>
            </w:pPr>
            <w:r>
              <w:rPr>
                <w:rFonts w:eastAsiaTheme="minorEastAsia" w:hint="eastAsia"/>
                <w:sz w:val="21"/>
                <w:szCs w:val="21"/>
              </w:rPr>
              <w:t>+</w:t>
            </w:r>
            <w:r>
              <w:rPr>
                <w:rFonts w:eastAsiaTheme="minorEastAsia"/>
                <w:sz w:val="21"/>
                <w:szCs w:val="21"/>
              </w:rPr>
              <w:t>0.0</w:t>
            </w:r>
            <w:r>
              <w:rPr>
                <w:rFonts w:eastAsiaTheme="minorEastAsia" w:hint="eastAsia"/>
                <w:sz w:val="21"/>
                <w:szCs w:val="21"/>
              </w:rPr>
              <w:t>2</w:t>
            </w:r>
          </w:p>
        </w:tc>
      </w:tr>
    </w:tbl>
    <w:p w:rsidR="00986352" w:rsidRDefault="0037462E">
      <w:pPr>
        <w:pStyle w:val="af0"/>
        <w:adjustRightInd w:val="0"/>
        <w:snapToGrid w:val="0"/>
        <w:spacing w:before="0" w:beforeAutospacing="0" w:after="0" w:afterAutospacing="0"/>
        <w:outlineLvl w:val="0"/>
        <w:rPr>
          <w:snapToGrid w:val="0"/>
          <w:spacing w:val="-6"/>
          <w:kern w:val="21"/>
          <w:szCs w:val="21"/>
        </w:rPr>
        <w:sectPr w:rsidR="00986352" w:rsidSect="00126FD6">
          <w:footerReference w:type="default" r:id="rId21"/>
          <w:pgSz w:w="16838" w:h="11906" w:orient="landscape"/>
          <w:pgMar w:top="1797" w:right="1134" w:bottom="1797" w:left="1134" w:header="851" w:footer="992" w:gutter="0"/>
          <w:cols w:space="720"/>
          <w:docGrid w:type="lines" w:linePitch="312"/>
        </w:sectPr>
      </w:pPr>
      <w:r>
        <w:rPr>
          <w:snapToGrid w:val="0"/>
          <w:kern w:val="21"/>
          <w:szCs w:val="21"/>
        </w:rPr>
        <w:t>注：</w:t>
      </w:r>
      <w:r w:rsidR="00791714">
        <w:rPr>
          <w:snapToGrid w:val="0"/>
          <w:spacing w:val="-16"/>
          <w:kern w:val="21"/>
          <w:szCs w:val="21"/>
        </w:rPr>
        <w:fldChar w:fldCharType="begin"/>
      </w:r>
      <w:r>
        <w:rPr>
          <w:snapToGrid w:val="0"/>
          <w:spacing w:val="-16"/>
          <w:kern w:val="21"/>
          <w:szCs w:val="21"/>
        </w:rPr>
        <w:instrText xml:space="preserve"> = 6 \* GB3 \* MERGEFORMAT </w:instrText>
      </w:r>
      <w:r w:rsidR="00791714">
        <w:rPr>
          <w:snapToGrid w:val="0"/>
          <w:spacing w:val="-16"/>
          <w:kern w:val="21"/>
          <w:szCs w:val="21"/>
        </w:rPr>
        <w:fldChar w:fldCharType="separate"/>
      </w:r>
      <w:r>
        <w:rPr>
          <w:rFonts w:cs="宋体" w:hint="eastAsia"/>
          <w:szCs w:val="21"/>
        </w:rPr>
        <w:t>⑥</w:t>
      </w:r>
      <w:r w:rsidR="00791714">
        <w:rPr>
          <w:snapToGrid w:val="0"/>
          <w:spacing w:val="-16"/>
          <w:kern w:val="21"/>
          <w:szCs w:val="21"/>
        </w:rPr>
        <w:fldChar w:fldCharType="end"/>
      </w:r>
      <w:r>
        <w:rPr>
          <w:snapToGrid w:val="0"/>
          <w:spacing w:val="-16"/>
          <w:kern w:val="21"/>
          <w:szCs w:val="21"/>
        </w:rPr>
        <w:t>=</w:t>
      </w:r>
      <w:r w:rsidR="00791714">
        <w:rPr>
          <w:snapToGrid w:val="0"/>
          <w:spacing w:val="-6"/>
          <w:kern w:val="21"/>
          <w:szCs w:val="21"/>
        </w:rPr>
        <w:fldChar w:fldCharType="begin"/>
      </w:r>
      <w:r>
        <w:rPr>
          <w:snapToGrid w:val="0"/>
          <w:spacing w:val="-6"/>
          <w:kern w:val="21"/>
          <w:szCs w:val="21"/>
        </w:rPr>
        <w:instrText xml:space="preserve"> = 1 \* GB3 \* MERGEFORMAT </w:instrText>
      </w:r>
      <w:r w:rsidR="00791714">
        <w:rPr>
          <w:snapToGrid w:val="0"/>
          <w:spacing w:val="-6"/>
          <w:kern w:val="21"/>
          <w:szCs w:val="21"/>
        </w:rPr>
        <w:fldChar w:fldCharType="separate"/>
      </w:r>
      <w:r>
        <w:rPr>
          <w:rFonts w:cs="宋体" w:hint="eastAsia"/>
          <w:szCs w:val="21"/>
        </w:rPr>
        <w:t>①</w:t>
      </w:r>
      <w:r w:rsidR="00791714">
        <w:rPr>
          <w:snapToGrid w:val="0"/>
          <w:spacing w:val="-6"/>
          <w:kern w:val="21"/>
          <w:szCs w:val="21"/>
        </w:rPr>
        <w:fldChar w:fldCharType="end"/>
      </w:r>
      <w:r>
        <w:rPr>
          <w:snapToGrid w:val="0"/>
          <w:spacing w:val="-6"/>
          <w:kern w:val="21"/>
          <w:szCs w:val="21"/>
        </w:rPr>
        <w:t>+</w:t>
      </w:r>
      <w:r w:rsidR="00791714">
        <w:rPr>
          <w:snapToGrid w:val="0"/>
          <w:spacing w:val="-6"/>
          <w:kern w:val="21"/>
          <w:szCs w:val="21"/>
        </w:rPr>
        <w:fldChar w:fldCharType="begin"/>
      </w:r>
      <w:r>
        <w:rPr>
          <w:snapToGrid w:val="0"/>
          <w:spacing w:val="-6"/>
          <w:kern w:val="21"/>
          <w:szCs w:val="21"/>
        </w:rPr>
        <w:instrText xml:space="preserve"> = 3 \* GB3 \* MERGEFORMAT </w:instrText>
      </w:r>
      <w:r w:rsidR="00791714">
        <w:rPr>
          <w:snapToGrid w:val="0"/>
          <w:spacing w:val="-6"/>
          <w:kern w:val="21"/>
          <w:szCs w:val="21"/>
        </w:rPr>
        <w:fldChar w:fldCharType="separate"/>
      </w:r>
      <w:r>
        <w:rPr>
          <w:rFonts w:cs="宋体" w:hint="eastAsia"/>
          <w:szCs w:val="21"/>
        </w:rPr>
        <w:t>③</w:t>
      </w:r>
      <w:r w:rsidR="00791714">
        <w:rPr>
          <w:snapToGrid w:val="0"/>
          <w:spacing w:val="-6"/>
          <w:kern w:val="21"/>
          <w:szCs w:val="21"/>
        </w:rPr>
        <w:fldChar w:fldCharType="end"/>
      </w:r>
      <w:r>
        <w:rPr>
          <w:snapToGrid w:val="0"/>
          <w:spacing w:val="-6"/>
          <w:kern w:val="21"/>
          <w:szCs w:val="21"/>
        </w:rPr>
        <w:t>+</w:t>
      </w:r>
      <w:r w:rsidR="00791714">
        <w:rPr>
          <w:snapToGrid w:val="0"/>
          <w:spacing w:val="-6"/>
          <w:kern w:val="21"/>
          <w:szCs w:val="21"/>
        </w:rPr>
        <w:fldChar w:fldCharType="begin"/>
      </w:r>
      <w:r>
        <w:rPr>
          <w:snapToGrid w:val="0"/>
          <w:spacing w:val="-6"/>
          <w:kern w:val="21"/>
          <w:szCs w:val="21"/>
        </w:rPr>
        <w:instrText xml:space="preserve"> = 4 \* GB3 \* MERGEFORMAT </w:instrText>
      </w:r>
      <w:r w:rsidR="00791714">
        <w:rPr>
          <w:snapToGrid w:val="0"/>
          <w:spacing w:val="-6"/>
          <w:kern w:val="21"/>
          <w:szCs w:val="21"/>
        </w:rPr>
        <w:fldChar w:fldCharType="separate"/>
      </w:r>
      <w:r>
        <w:rPr>
          <w:rFonts w:cs="宋体" w:hint="eastAsia"/>
          <w:szCs w:val="21"/>
        </w:rPr>
        <w:t>④</w:t>
      </w:r>
      <w:r w:rsidR="00791714">
        <w:rPr>
          <w:snapToGrid w:val="0"/>
          <w:spacing w:val="-6"/>
          <w:kern w:val="21"/>
          <w:szCs w:val="21"/>
        </w:rPr>
        <w:fldChar w:fldCharType="end"/>
      </w:r>
      <w:r>
        <w:rPr>
          <w:snapToGrid w:val="0"/>
          <w:spacing w:val="-6"/>
          <w:kern w:val="21"/>
          <w:szCs w:val="21"/>
        </w:rPr>
        <w:t>-</w:t>
      </w:r>
      <w:r w:rsidR="00791714">
        <w:rPr>
          <w:snapToGrid w:val="0"/>
          <w:spacing w:val="-16"/>
          <w:kern w:val="21"/>
          <w:szCs w:val="21"/>
        </w:rPr>
        <w:fldChar w:fldCharType="begin"/>
      </w:r>
      <w:r>
        <w:rPr>
          <w:snapToGrid w:val="0"/>
          <w:spacing w:val="-16"/>
          <w:kern w:val="21"/>
          <w:szCs w:val="21"/>
        </w:rPr>
        <w:instrText xml:space="preserve"> = 5 \* GB3 \* MERGEFORMAT </w:instrText>
      </w:r>
      <w:r w:rsidR="00791714">
        <w:rPr>
          <w:snapToGrid w:val="0"/>
          <w:spacing w:val="-16"/>
          <w:kern w:val="21"/>
          <w:szCs w:val="21"/>
        </w:rPr>
        <w:fldChar w:fldCharType="separate"/>
      </w:r>
      <w:r>
        <w:rPr>
          <w:rFonts w:cs="宋体" w:hint="eastAsia"/>
          <w:szCs w:val="21"/>
        </w:rPr>
        <w:t>⑤</w:t>
      </w:r>
      <w:r w:rsidR="00791714">
        <w:rPr>
          <w:snapToGrid w:val="0"/>
          <w:spacing w:val="-16"/>
          <w:kern w:val="21"/>
          <w:szCs w:val="21"/>
        </w:rPr>
        <w:fldChar w:fldCharType="end"/>
      </w:r>
      <w:r>
        <w:rPr>
          <w:snapToGrid w:val="0"/>
          <w:spacing w:val="-16"/>
          <w:kern w:val="21"/>
          <w:szCs w:val="21"/>
        </w:rPr>
        <w:t>；</w:t>
      </w:r>
      <w:r w:rsidR="00791714">
        <w:rPr>
          <w:snapToGrid w:val="0"/>
          <w:spacing w:val="-6"/>
          <w:kern w:val="21"/>
          <w:szCs w:val="21"/>
        </w:rPr>
        <w:fldChar w:fldCharType="begin"/>
      </w:r>
      <w:r>
        <w:rPr>
          <w:snapToGrid w:val="0"/>
          <w:spacing w:val="-6"/>
          <w:kern w:val="21"/>
          <w:szCs w:val="21"/>
        </w:rPr>
        <w:instrText xml:space="preserve"> = 7 \* GB3 \* MERGEFORMAT </w:instrText>
      </w:r>
      <w:r w:rsidR="00791714">
        <w:rPr>
          <w:snapToGrid w:val="0"/>
          <w:spacing w:val="-6"/>
          <w:kern w:val="21"/>
          <w:szCs w:val="21"/>
        </w:rPr>
        <w:fldChar w:fldCharType="separate"/>
      </w:r>
      <w:r>
        <w:rPr>
          <w:rFonts w:cs="宋体" w:hint="eastAsia"/>
          <w:szCs w:val="21"/>
        </w:rPr>
        <w:t>⑦</w:t>
      </w:r>
      <w:r w:rsidR="00791714">
        <w:rPr>
          <w:snapToGrid w:val="0"/>
          <w:spacing w:val="-6"/>
          <w:kern w:val="21"/>
          <w:szCs w:val="21"/>
        </w:rPr>
        <w:fldChar w:fldCharType="end"/>
      </w:r>
      <w:r>
        <w:rPr>
          <w:snapToGrid w:val="0"/>
          <w:spacing w:val="-6"/>
          <w:kern w:val="21"/>
          <w:szCs w:val="21"/>
        </w:rPr>
        <w:t>=</w:t>
      </w:r>
      <w:r w:rsidR="00791714">
        <w:rPr>
          <w:snapToGrid w:val="0"/>
          <w:spacing w:val="-16"/>
          <w:kern w:val="21"/>
          <w:szCs w:val="21"/>
        </w:rPr>
        <w:fldChar w:fldCharType="begin"/>
      </w:r>
      <w:r>
        <w:rPr>
          <w:snapToGrid w:val="0"/>
          <w:spacing w:val="-16"/>
          <w:kern w:val="21"/>
          <w:szCs w:val="21"/>
        </w:rPr>
        <w:instrText xml:space="preserve"> = 6 \* GB3 \* MERGEFORMAT </w:instrText>
      </w:r>
      <w:r w:rsidR="00791714">
        <w:rPr>
          <w:snapToGrid w:val="0"/>
          <w:spacing w:val="-16"/>
          <w:kern w:val="21"/>
          <w:szCs w:val="21"/>
        </w:rPr>
        <w:fldChar w:fldCharType="separate"/>
      </w:r>
      <w:r>
        <w:rPr>
          <w:rFonts w:cs="宋体" w:hint="eastAsia"/>
          <w:szCs w:val="21"/>
        </w:rPr>
        <w:t>⑥</w:t>
      </w:r>
      <w:r w:rsidR="00791714">
        <w:rPr>
          <w:snapToGrid w:val="0"/>
          <w:spacing w:val="-16"/>
          <w:kern w:val="21"/>
          <w:szCs w:val="21"/>
        </w:rPr>
        <w:fldChar w:fldCharType="end"/>
      </w:r>
      <w:r>
        <w:rPr>
          <w:snapToGrid w:val="0"/>
          <w:spacing w:val="-16"/>
          <w:kern w:val="21"/>
          <w:szCs w:val="21"/>
        </w:rPr>
        <w:t>-</w:t>
      </w:r>
      <w:r w:rsidR="00791714">
        <w:rPr>
          <w:snapToGrid w:val="0"/>
          <w:spacing w:val="-6"/>
          <w:kern w:val="21"/>
          <w:szCs w:val="21"/>
        </w:rPr>
        <w:fldChar w:fldCharType="begin"/>
      </w:r>
      <w:r>
        <w:rPr>
          <w:snapToGrid w:val="0"/>
          <w:spacing w:val="-6"/>
          <w:kern w:val="21"/>
          <w:szCs w:val="21"/>
        </w:rPr>
        <w:instrText xml:space="preserve"> = 1 \* GB3 \* MERGEFORMAT </w:instrText>
      </w:r>
      <w:r w:rsidR="00791714">
        <w:rPr>
          <w:snapToGrid w:val="0"/>
          <w:spacing w:val="-6"/>
          <w:kern w:val="21"/>
          <w:szCs w:val="21"/>
        </w:rPr>
        <w:fldChar w:fldCharType="separate"/>
      </w:r>
      <w:r>
        <w:rPr>
          <w:rFonts w:cs="宋体" w:hint="eastAsia"/>
          <w:szCs w:val="21"/>
        </w:rPr>
        <w:t>①</w:t>
      </w:r>
      <w:r w:rsidR="00791714">
        <w:rPr>
          <w:snapToGrid w:val="0"/>
          <w:spacing w:val="-6"/>
          <w:kern w:val="21"/>
          <w:szCs w:val="21"/>
        </w:rPr>
        <w:fldChar w:fldCharType="end"/>
      </w:r>
    </w:p>
    <w:p w:rsidR="007E4165" w:rsidRDefault="00986352">
      <w:pPr>
        <w:pStyle w:val="af0"/>
        <w:adjustRightInd w:val="0"/>
        <w:snapToGrid w:val="0"/>
        <w:spacing w:before="0" w:beforeAutospacing="0" w:after="0" w:afterAutospacing="0"/>
        <w:outlineLvl w:val="0"/>
      </w:pPr>
      <w:r>
        <w:rPr>
          <w:noProof/>
        </w:rPr>
        <w:lastRenderedPageBreak/>
        <w:drawing>
          <wp:inline distT="0" distB="0" distL="0" distR="0">
            <wp:extent cx="5273040" cy="8976360"/>
            <wp:effectExtent l="19050" t="0" r="3810" b="0"/>
            <wp:docPr id="4" name="图片 2" descr="C:\Users\56868\Documents\WeChat Files\wxid_t7ovv7sgwgud12\FileStorage\Temp\d99ee0d1fa3cef8dd1f67f9c7d00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6868\Documents\WeChat Files\wxid_t7ovv7sgwgud12\FileStorage\Temp\d99ee0d1fa3cef8dd1f67f9c7d002c1.jpg"/>
                    <pic:cNvPicPr>
                      <a:picLocks noChangeAspect="1" noChangeArrowheads="1"/>
                    </pic:cNvPicPr>
                  </pic:nvPicPr>
                  <pic:blipFill>
                    <a:blip r:embed="rId22" cstate="print"/>
                    <a:srcRect/>
                    <a:stretch>
                      <a:fillRect/>
                    </a:stretch>
                  </pic:blipFill>
                  <pic:spPr bwMode="auto">
                    <a:xfrm>
                      <a:off x="0" y="0"/>
                      <a:ext cx="5273040" cy="8976360"/>
                    </a:xfrm>
                    <a:prstGeom prst="rect">
                      <a:avLst/>
                    </a:prstGeom>
                    <a:noFill/>
                    <a:ln w="9525">
                      <a:noFill/>
                      <a:miter lim="800000"/>
                      <a:headEnd/>
                      <a:tailEnd/>
                    </a:ln>
                  </pic:spPr>
                </pic:pic>
              </a:graphicData>
            </a:graphic>
          </wp:inline>
        </w:drawing>
      </w:r>
    </w:p>
    <w:p w:rsidR="00986352" w:rsidRDefault="00986352">
      <w:pPr>
        <w:pStyle w:val="af0"/>
        <w:adjustRightInd w:val="0"/>
        <w:snapToGrid w:val="0"/>
        <w:spacing w:before="0" w:beforeAutospacing="0" w:after="0" w:afterAutospacing="0"/>
        <w:outlineLvl w:val="0"/>
      </w:pPr>
    </w:p>
    <w:p w:rsidR="00986352" w:rsidRDefault="00986352">
      <w:pPr>
        <w:pStyle w:val="af0"/>
        <w:adjustRightInd w:val="0"/>
        <w:snapToGrid w:val="0"/>
        <w:spacing w:before="0" w:beforeAutospacing="0" w:after="0" w:afterAutospacing="0"/>
        <w:outlineLvl w:val="0"/>
      </w:pPr>
    </w:p>
    <w:p w:rsidR="00986352" w:rsidRDefault="00986352" w:rsidP="00986352">
      <w:pPr>
        <w:pStyle w:val="af0"/>
        <w:adjustRightInd w:val="0"/>
        <w:snapToGrid w:val="0"/>
        <w:spacing w:before="0" w:beforeAutospacing="0" w:after="0" w:afterAutospacing="0"/>
        <w:jc w:val="center"/>
        <w:outlineLvl w:val="0"/>
      </w:pPr>
      <w:r>
        <w:rPr>
          <w:rFonts w:hint="eastAsia"/>
          <w:noProof/>
        </w:rPr>
        <w:drawing>
          <wp:inline distT="0" distB="0" distL="0" distR="0">
            <wp:extent cx="4752201" cy="6873240"/>
            <wp:effectExtent l="19050" t="0" r="0" b="0"/>
            <wp:docPr id="6" name="图片 3" descr="C:\Users\56868\Documents\WeChat Files\wxid_t7ovv7sgwgud12\FileStorage\Temp\44c52c8701494895845d8dcf6a8b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6868\Documents\WeChat Files\wxid_t7ovv7sgwgud12\FileStorage\Temp\44c52c8701494895845d8dcf6a8bed4.png"/>
                    <pic:cNvPicPr>
                      <a:picLocks noChangeAspect="1" noChangeArrowheads="1"/>
                    </pic:cNvPicPr>
                  </pic:nvPicPr>
                  <pic:blipFill>
                    <a:blip r:embed="rId23"/>
                    <a:stretch>
                      <a:fillRect/>
                    </a:stretch>
                  </pic:blipFill>
                  <pic:spPr bwMode="auto">
                    <a:xfrm>
                      <a:off x="0" y="0"/>
                      <a:ext cx="4752201" cy="6873240"/>
                    </a:xfrm>
                    <a:prstGeom prst="rect">
                      <a:avLst/>
                    </a:prstGeom>
                    <a:noFill/>
                    <a:ln w="9525">
                      <a:noFill/>
                      <a:miter lim="800000"/>
                      <a:headEnd/>
                      <a:tailEnd/>
                    </a:ln>
                  </pic:spPr>
                </pic:pic>
              </a:graphicData>
            </a:graphic>
          </wp:inline>
        </w:drawing>
      </w:r>
    </w:p>
    <w:p w:rsidR="00986352" w:rsidRDefault="00986352" w:rsidP="00986352">
      <w:pPr>
        <w:pStyle w:val="af0"/>
        <w:adjustRightInd w:val="0"/>
        <w:snapToGrid w:val="0"/>
        <w:spacing w:before="0" w:beforeAutospacing="0" w:after="0" w:afterAutospacing="0"/>
        <w:outlineLvl w:val="0"/>
      </w:pPr>
    </w:p>
    <w:p w:rsidR="00986352" w:rsidRDefault="00986352">
      <w:pPr>
        <w:widowControl/>
        <w:rPr>
          <w:rFonts w:ascii="宋体" w:hAnsi="宋体"/>
          <w:kern w:val="0"/>
          <w:szCs w:val="20"/>
        </w:rPr>
      </w:pPr>
      <w:r>
        <w:br w:type="page"/>
      </w:r>
    </w:p>
    <w:p w:rsidR="00986352" w:rsidRDefault="00986352" w:rsidP="00986352">
      <w:pPr>
        <w:pStyle w:val="af0"/>
        <w:adjustRightInd w:val="0"/>
        <w:snapToGrid w:val="0"/>
        <w:spacing w:before="0" w:beforeAutospacing="0" w:after="0" w:afterAutospacing="0"/>
        <w:outlineLvl w:val="0"/>
      </w:pPr>
    </w:p>
    <w:p w:rsidR="00986352" w:rsidRDefault="00986352" w:rsidP="00986352">
      <w:pPr>
        <w:widowControl/>
        <w:jc w:val="center"/>
        <w:rPr>
          <w:rFonts w:ascii="宋体" w:hAnsi="宋体"/>
          <w:kern w:val="0"/>
          <w:szCs w:val="20"/>
        </w:rPr>
      </w:pPr>
      <w:r>
        <w:rPr>
          <w:noProof/>
        </w:rPr>
        <w:drawing>
          <wp:anchor distT="0" distB="0" distL="114300" distR="114300" simplePos="0" relativeHeight="251674112" behindDoc="0" locked="0" layoutInCell="1" allowOverlap="1">
            <wp:simplePos x="0" y="0"/>
            <wp:positionH relativeFrom="margin">
              <wp:align>center</wp:align>
            </wp:positionH>
            <wp:positionV relativeFrom="margin">
              <wp:align>center</wp:align>
            </wp:positionV>
            <wp:extent cx="7772400" cy="5529580"/>
            <wp:effectExtent l="0" t="1123950" r="0" b="1099820"/>
            <wp:wrapSquare wrapText="bothSides"/>
            <wp:docPr id="9" name="图片 4" descr="C:\Users\56868\Documents\WeChat Files\wxid_t7ovv7sgwgud12\FileStorage\Temp\f87eb804329b97a491ee091ce18c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6868\Documents\WeChat Files\wxid_t7ovv7sgwgud12\FileStorage\Temp\f87eb804329b97a491ee091ce18c5f4.jpg"/>
                    <pic:cNvPicPr>
                      <a:picLocks noChangeAspect="1" noChangeArrowheads="1"/>
                    </pic:cNvPicPr>
                  </pic:nvPicPr>
                  <pic:blipFill>
                    <a:blip r:embed="rId24" cstate="print"/>
                    <a:stretch>
                      <a:fillRect/>
                    </a:stretch>
                  </pic:blipFill>
                  <pic:spPr bwMode="auto">
                    <a:xfrm rot="5400000">
                      <a:off x="0" y="0"/>
                      <a:ext cx="7772400" cy="5529580"/>
                    </a:xfrm>
                    <a:prstGeom prst="rect">
                      <a:avLst/>
                    </a:prstGeom>
                    <a:noFill/>
                    <a:ln w="9525">
                      <a:noFill/>
                      <a:miter lim="800000"/>
                      <a:headEnd/>
                      <a:tailEnd/>
                    </a:ln>
                  </pic:spPr>
                </pic:pic>
              </a:graphicData>
            </a:graphic>
          </wp:anchor>
        </w:drawing>
      </w:r>
      <w:r>
        <w:br w:type="page"/>
      </w:r>
    </w:p>
    <w:p w:rsidR="005842C0" w:rsidRDefault="005842C0" w:rsidP="00986352">
      <w:pPr>
        <w:pStyle w:val="af0"/>
        <w:adjustRightInd w:val="0"/>
        <w:snapToGrid w:val="0"/>
        <w:spacing w:before="0" w:beforeAutospacing="0" w:after="0" w:afterAutospacing="0"/>
        <w:outlineLvl w:val="0"/>
      </w:pPr>
    </w:p>
    <w:p w:rsidR="005842C0" w:rsidRPr="005842C0" w:rsidRDefault="005842C0" w:rsidP="005842C0">
      <w:pPr>
        <w:widowControl/>
        <w:rPr>
          <w:rFonts w:ascii="宋体" w:hAnsi="宋体"/>
          <w:kern w:val="0"/>
          <w:szCs w:val="20"/>
        </w:rPr>
        <w:sectPr w:rsidR="005842C0" w:rsidRPr="005842C0" w:rsidSect="00986352">
          <w:pgSz w:w="11906" w:h="16838"/>
          <w:pgMar w:top="1134" w:right="1797" w:bottom="1134" w:left="1797" w:header="851" w:footer="992" w:gutter="0"/>
          <w:cols w:space="720"/>
          <w:docGrid w:type="lines" w:linePitch="326"/>
        </w:sectPr>
      </w:pPr>
      <w:r>
        <w:rPr>
          <w:noProof/>
        </w:rPr>
        <w:drawing>
          <wp:anchor distT="0" distB="0" distL="114300" distR="114300" simplePos="0" relativeHeight="251676160" behindDoc="0" locked="0" layoutInCell="1" allowOverlap="1">
            <wp:simplePos x="0" y="0"/>
            <wp:positionH relativeFrom="margin">
              <wp:align>center</wp:align>
            </wp:positionH>
            <wp:positionV relativeFrom="margin">
              <wp:align>center</wp:align>
            </wp:positionV>
            <wp:extent cx="6993890" cy="4820285"/>
            <wp:effectExtent l="0" t="1085850" r="0" b="1066165"/>
            <wp:wrapSquare wrapText="bothSides"/>
            <wp:docPr id="16" name="图片 3" descr="C:\Users\56868\Documents\WeChat Files\wxid_t7ovv7sgwgud12\FileStorage\Temp\f7cf6aba608bc20691ad69aae055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6868\Documents\WeChat Files\wxid_t7ovv7sgwgud12\FileStorage\Temp\f7cf6aba608bc20691ad69aae055d7d.jpg"/>
                    <pic:cNvPicPr>
                      <a:picLocks noChangeAspect="1" noChangeArrowheads="1"/>
                    </pic:cNvPicPr>
                  </pic:nvPicPr>
                  <pic:blipFill>
                    <a:blip r:embed="rId25" cstate="print"/>
                    <a:stretch>
                      <a:fillRect/>
                    </a:stretch>
                  </pic:blipFill>
                  <pic:spPr bwMode="auto">
                    <a:xfrm rot="16200000">
                      <a:off x="0" y="0"/>
                      <a:ext cx="6993890" cy="4820285"/>
                    </a:xfrm>
                    <a:prstGeom prst="rect">
                      <a:avLst/>
                    </a:prstGeom>
                    <a:noFill/>
                    <a:ln w="9525">
                      <a:noFill/>
                      <a:miter lim="800000"/>
                      <a:headEnd/>
                      <a:tailEnd/>
                    </a:ln>
                  </pic:spPr>
                </pic:pic>
              </a:graphicData>
            </a:graphic>
          </wp:anchor>
        </w:drawing>
      </w:r>
    </w:p>
    <w:p w:rsidR="005842C0" w:rsidRDefault="005842C0" w:rsidP="00986352">
      <w:pPr>
        <w:pStyle w:val="af0"/>
        <w:adjustRightInd w:val="0"/>
        <w:snapToGrid w:val="0"/>
        <w:spacing w:before="0" w:beforeAutospacing="0" w:after="0" w:afterAutospacing="0"/>
        <w:outlineLvl w:val="0"/>
        <w:sectPr w:rsidR="005842C0" w:rsidSect="00986352">
          <w:pgSz w:w="11906" w:h="16838"/>
          <w:pgMar w:top="1134" w:right="1797" w:bottom="1134" w:left="1797" w:header="851" w:footer="992" w:gutter="0"/>
          <w:cols w:space="720"/>
          <w:docGrid w:type="lines" w:linePitch="326"/>
        </w:sectPr>
      </w:pPr>
      <w:r>
        <w:rPr>
          <w:noProof/>
        </w:rPr>
        <w:lastRenderedPageBreak/>
        <w:drawing>
          <wp:anchor distT="0" distB="0" distL="114300" distR="114300" simplePos="0" relativeHeight="251677184" behindDoc="0" locked="0" layoutInCell="1" allowOverlap="1">
            <wp:simplePos x="1162050" y="716280"/>
            <wp:positionH relativeFrom="margin">
              <wp:align>center</wp:align>
            </wp:positionH>
            <wp:positionV relativeFrom="margin">
              <wp:align>center</wp:align>
            </wp:positionV>
            <wp:extent cx="4244340" cy="6050280"/>
            <wp:effectExtent l="19050" t="0" r="3810" b="0"/>
            <wp:wrapSquare wrapText="bothSides"/>
            <wp:docPr id="19" name="图片 6" descr="C:\Users\56868\Documents\WeChat Files\wxid_t7ovv7sgwgud12\FileStorage\Temp\793b3547b63633976483a6e91400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6868\Documents\WeChat Files\wxid_t7ovv7sgwgud12\FileStorage\Temp\793b3547b63633976483a6e914006e0.png"/>
                    <pic:cNvPicPr>
                      <a:picLocks noChangeAspect="1" noChangeArrowheads="1"/>
                    </pic:cNvPicPr>
                  </pic:nvPicPr>
                  <pic:blipFill>
                    <a:blip r:embed="rId26"/>
                    <a:srcRect/>
                    <a:stretch>
                      <a:fillRect/>
                    </a:stretch>
                  </pic:blipFill>
                  <pic:spPr bwMode="auto">
                    <a:xfrm>
                      <a:off x="0" y="0"/>
                      <a:ext cx="4244340" cy="6050280"/>
                    </a:xfrm>
                    <a:prstGeom prst="rect">
                      <a:avLst/>
                    </a:prstGeom>
                    <a:noFill/>
                    <a:ln w="9525">
                      <a:noFill/>
                      <a:miter lim="800000"/>
                      <a:headEnd/>
                      <a:tailEnd/>
                    </a:ln>
                  </pic:spPr>
                </pic:pic>
              </a:graphicData>
            </a:graphic>
          </wp:anchor>
        </w:drawing>
      </w:r>
    </w:p>
    <w:p w:rsidR="005842C0" w:rsidRDefault="005842C0">
      <w:pPr>
        <w:widowControl/>
        <w:rPr>
          <w:rFonts w:ascii="宋体" w:hAnsi="宋体"/>
          <w:kern w:val="0"/>
          <w:szCs w:val="20"/>
        </w:rPr>
      </w:pPr>
      <w:r>
        <w:rPr>
          <w:noProof/>
        </w:rPr>
        <w:lastRenderedPageBreak/>
        <w:drawing>
          <wp:anchor distT="0" distB="0" distL="114300" distR="114300" simplePos="0" relativeHeight="251678208" behindDoc="0" locked="0" layoutInCell="1" allowOverlap="1">
            <wp:simplePos x="0" y="0"/>
            <wp:positionH relativeFrom="margin">
              <wp:align>center</wp:align>
            </wp:positionH>
            <wp:positionV relativeFrom="margin">
              <wp:align>center</wp:align>
            </wp:positionV>
            <wp:extent cx="7494270" cy="5695315"/>
            <wp:effectExtent l="19050" t="0" r="0" b="0"/>
            <wp:wrapSquare wrapText="bothSides"/>
            <wp:docPr id="23" name="图片 9" descr="C:\Users\56868\Documents\WeChat Files\wxid_t7ovv7sgwgud12\FileStorage\Temp\77a024766ffcb8ec561cfd4d3ce7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6868\Documents\WeChat Files\wxid_t7ovv7sgwgud12\FileStorage\Temp\77a024766ffcb8ec561cfd4d3ce7fde.png"/>
                    <pic:cNvPicPr>
                      <a:picLocks noChangeAspect="1" noChangeArrowheads="1"/>
                    </pic:cNvPicPr>
                  </pic:nvPicPr>
                  <pic:blipFill>
                    <a:blip r:embed="rId27"/>
                    <a:srcRect/>
                    <a:stretch>
                      <a:fillRect/>
                    </a:stretch>
                  </pic:blipFill>
                  <pic:spPr bwMode="auto">
                    <a:xfrm>
                      <a:off x="0" y="0"/>
                      <a:ext cx="7494270" cy="5695315"/>
                    </a:xfrm>
                    <a:prstGeom prst="rect">
                      <a:avLst/>
                    </a:prstGeom>
                    <a:noFill/>
                    <a:ln w="9525">
                      <a:noFill/>
                      <a:miter lim="800000"/>
                      <a:headEnd/>
                      <a:tailEnd/>
                    </a:ln>
                  </pic:spPr>
                </pic:pic>
              </a:graphicData>
            </a:graphic>
          </wp:anchor>
        </w:drawing>
      </w:r>
      <w:r>
        <w:br w:type="page"/>
      </w:r>
    </w:p>
    <w:p w:rsidR="005842C0" w:rsidRDefault="005842C0" w:rsidP="00986352">
      <w:pPr>
        <w:pStyle w:val="af0"/>
        <w:adjustRightInd w:val="0"/>
        <w:snapToGrid w:val="0"/>
        <w:spacing w:before="0" w:beforeAutospacing="0" w:after="0" w:afterAutospacing="0"/>
        <w:outlineLvl w:val="0"/>
      </w:pPr>
      <w:r>
        <w:rPr>
          <w:noProof/>
        </w:rPr>
        <w:lastRenderedPageBreak/>
        <w:drawing>
          <wp:anchor distT="0" distB="0" distL="114300" distR="114300" simplePos="0" relativeHeight="251679232" behindDoc="0" locked="0" layoutInCell="1" allowOverlap="1">
            <wp:simplePos x="735330" y="1143000"/>
            <wp:positionH relativeFrom="margin">
              <wp:align>center</wp:align>
            </wp:positionH>
            <wp:positionV relativeFrom="margin">
              <wp:align>center</wp:align>
            </wp:positionV>
            <wp:extent cx="8881110" cy="5219700"/>
            <wp:effectExtent l="19050" t="0" r="0" b="0"/>
            <wp:wrapSquare wrapText="bothSides"/>
            <wp:docPr id="26" name="图片 10" descr="C:\Users\56868\Documents\WeChat Files\wxid_t7ovv7sgwgud12\FileStorage\Temp\6ce6bfacabb26f2e5b5689d2d235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6868\Documents\WeChat Files\wxid_t7ovv7sgwgud12\FileStorage\Temp\6ce6bfacabb26f2e5b5689d2d235c74.png"/>
                    <pic:cNvPicPr>
                      <a:picLocks noChangeAspect="1" noChangeArrowheads="1"/>
                    </pic:cNvPicPr>
                  </pic:nvPicPr>
                  <pic:blipFill>
                    <a:blip r:embed="rId28"/>
                    <a:srcRect/>
                    <a:stretch>
                      <a:fillRect/>
                    </a:stretch>
                  </pic:blipFill>
                  <pic:spPr bwMode="auto">
                    <a:xfrm>
                      <a:off x="0" y="0"/>
                      <a:ext cx="8881110" cy="5219700"/>
                    </a:xfrm>
                    <a:prstGeom prst="rect">
                      <a:avLst/>
                    </a:prstGeom>
                    <a:noFill/>
                    <a:ln w="9525">
                      <a:noFill/>
                      <a:miter lim="800000"/>
                      <a:headEnd/>
                      <a:tailEnd/>
                    </a:ln>
                  </pic:spPr>
                </pic:pic>
              </a:graphicData>
            </a:graphic>
          </wp:anchor>
        </w:drawing>
      </w:r>
    </w:p>
    <w:p w:rsidR="005842C0" w:rsidRDefault="005842C0" w:rsidP="005842C0">
      <w:pPr>
        <w:widowControl/>
        <w:rPr>
          <w:rFonts w:ascii="宋体" w:hAnsi="宋体"/>
          <w:kern w:val="0"/>
          <w:szCs w:val="20"/>
        </w:rPr>
        <w:sectPr w:rsidR="005842C0" w:rsidSect="005842C0">
          <w:pgSz w:w="16838" w:h="11906" w:orient="landscape"/>
          <w:pgMar w:top="1797" w:right="1134" w:bottom="1797" w:left="1134" w:header="851" w:footer="992" w:gutter="0"/>
          <w:cols w:space="720"/>
          <w:docGrid w:type="lines" w:linePitch="326"/>
        </w:sectPr>
      </w:pPr>
      <w:r>
        <w:rPr>
          <w:noProof/>
        </w:rPr>
        <w:lastRenderedPageBreak/>
        <w:drawing>
          <wp:anchor distT="0" distB="0" distL="114300" distR="114300" simplePos="0" relativeHeight="251680256" behindDoc="0" locked="0" layoutInCell="1" allowOverlap="1">
            <wp:simplePos x="735330" y="1196340"/>
            <wp:positionH relativeFrom="margin">
              <wp:align>center</wp:align>
            </wp:positionH>
            <wp:positionV relativeFrom="margin">
              <wp:align>center</wp:align>
            </wp:positionV>
            <wp:extent cx="8282940" cy="5273040"/>
            <wp:effectExtent l="19050" t="0" r="3810" b="0"/>
            <wp:wrapSquare wrapText="bothSides"/>
            <wp:docPr id="28" name="图片 11" descr="C:\Users\56868\Documents\WeChat Files\wxid_t7ovv7sgwgud12\FileStorage\Temp\7316c0cee9c8cd6ceeb81b091d05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6868\Documents\WeChat Files\wxid_t7ovv7sgwgud12\FileStorage\Temp\7316c0cee9c8cd6ceeb81b091d05372.png"/>
                    <pic:cNvPicPr>
                      <a:picLocks noChangeAspect="1" noChangeArrowheads="1"/>
                    </pic:cNvPicPr>
                  </pic:nvPicPr>
                  <pic:blipFill>
                    <a:blip r:embed="rId29"/>
                    <a:srcRect/>
                    <a:stretch>
                      <a:fillRect/>
                    </a:stretch>
                  </pic:blipFill>
                  <pic:spPr bwMode="auto">
                    <a:xfrm>
                      <a:off x="0" y="0"/>
                      <a:ext cx="8282940" cy="5273040"/>
                    </a:xfrm>
                    <a:prstGeom prst="rect">
                      <a:avLst/>
                    </a:prstGeom>
                    <a:noFill/>
                    <a:ln w="9525">
                      <a:noFill/>
                      <a:miter lim="800000"/>
                      <a:headEnd/>
                      <a:tailEnd/>
                    </a:ln>
                  </pic:spPr>
                </pic:pic>
              </a:graphicData>
            </a:graphic>
          </wp:anchor>
        </w:drawing>
      </w:r>
    </w:p>
    <w:p w:rsidR="00986352" w:rsidRPr="005842C0" w:rsidRDefault="005842C0" w:rsidP="005842C0">
      <w:pPr>
        <w:widowControl/>
        <w:rPr>
          <w:rFonts w:ascii="宋体" w:hAnsi="宋体"/>
          <w:kern w:val="0"/>
          <w:szCs w:val="20"/>
        </w:rPr>
      </w:pPr>
      <w:r>
        <w:rPr>
          <w:rFonts w:ascii="宋体" w:hAnsi="宋体"/>
          <w:noProof/>
          <w:kern w:val="0"/>
          <w:szCs w:val="20"/>
        </w:rPr>
        <w:lastRenderedPageBreak/>
        <w:drawing>
          <wp:anchor distT="0" distB="0" distL="114300" distR="114300" simplePos="0" relativeHeight="251681280" behindDoc="0" locked="0" layoutInCell="1" allowOverlap="1">
            <wp:simplePos x="1162050" y="807720"/>
            <wp:positionH relativeFrom="margin">
              <wp:align>center</wp:align>
            </wp:positionH>
            <wp:positionV relativeFrom="margin">
              <wp:align>center</wp:align>
            </wp:positionV>
            <wp:extent cx="4491990" cy="6027420"/>
            <wp:effectExtent l="19050" t="0" r="3810" b="0"/>
            <wp:wrapSquare wrapText="bothSides"/>
            <wp:docPr id="29" name="图片 12" descr="C:\Users\56868\Documents\WeChat Files\wxid_t7ovv7sgwgud12\FileStorage\Temp\2656112923204d2a15cfc5fbfc530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6868\Documents\WeChat Files\wxid_t7ovv7sgwgud12\FileStorage\Temp\2656112923204d2a15cfc5fbfc530f6.png"/>
                    <pic:cNvPicPr>
                      <a:picLocks noChangeAspect="1" noChangeArrowheads="1"/>
                    </pic:cNvPicPr>
                  </pic:nvPicPr>
                  <pic:blipFill>
                    <a:blip r:embed="rId30"/>
                    <a:srcRect/>
                    <a:stretch>
                      <a:fillRect/>
                    </a:stretch>
                  </pic:blipFill>
                  <pic:spPr bwMode="auto">
                    <a:xfrm>
                      <a:off x="0" y="0"/>
                      <a:ext cx="4491990" cy="6027420"/>
                    </a:xfrm>
                    <a:prstGeom prst="rect">
                      <a:avLst/>
                    </a:prstGeom>
                    <a:noFill/>
                    <a:ln w="9525">
                      <a:noFill/>
                      <a:miter lim="800000"/>
                      <a:headEnd/>
                      <a:tailEnd/>
                    </a:ln>
                  </pic:spPr>
                </pic:pic>
              </a:graphicData>
            </a:graphic>
          </wp:anchor>
        </w:drawing>
      </w:r>
    </w:p>
    <w:sectPr w:rsidR="00986352" w:rsidRPr="005842C0" w:rsidSect="005842C0">
      <w:pgSz w:w="11906" w:h="16838"/>
      <w:pgMar w:top="1134" w:right="1797" w:bottom="1134" w:left="1797" w:header="851"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738" w:rsidRDefault="00535738" w:rsidP="007E4165">
      <w:r>
        <w:separator/>
      </w:r>
    </w:p>
  </w:endnote>
  <w:endnote w:type="continuationSeparator" w:id="1">
    <w:p w:rsidR="00535738" w:rsidRDefault="00535738" w:rsidP="007E41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raditional Arabic">
    <w:altName w:val="Times New Roman"/>
    <w:charset w:val="00"/>
    <w:family w:val="auto"/>
    <w:pitch w:val="default"/>
    <w:sig w:usb0="00000000" w:usb1="00000000" w:usb2="00000008" w:usb3="00000000" w:csb0="00000041" w:csb1="20080000"/>
  </w:font>
  <w:font w:name="楷体_GB2312">
    <w:altName w:val="黑体"/>
    <w:charset w:val="86"/>
    <w:family w:val="modern"/>
    <w:pitch w:val="default"/>
    <w:sig w:usb0="00000001" w:usb1="080E0000" w:usb2="0000000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98" w:rsidRDefault="00791714">
    <w:pPr>
      <w:jc w:val="center"/>
      <w:rPr>
        <w:rStyle w:val="af6"/>
        <w:rFonts w:ascii="宋体" w:hAnsi="宋体"/>
        <w:szCs w:val="21"/>
      </w:rPr>
    </w:pPr>
    <w:r>
      <w:rPr>
        <w:rStyle w:val="af6"/>
        <w:szCs w:val="21"/>
      </w:rPr>
      <w:fldChar w:fldCharType="begin"/>
    </w:r>
    <w:r w:rsidR="00872D98">
      <w:rPr>
        <w:rStyle w:val="af6"/>
        <w:szCs w:val="21"/>
      </w:rPr>
      <w:instrText xml:space="preserve">PAGE  </w:instrText>
    </w:r>
    <w:r>
      <w:rPr>
        <w:rStyle w:val="af6"/>
        <w:szCs w:val="21"/>
      </w:rPr>
      <w:fldChar w:fldCharType="separate"/>
    </w:r>
    <w:r w:rsidR="00394FF0">
      <w:rPr>
        <w:rStyle w:val="af6"/>
        <w:noProof/>
        <w:szCs w:val="21"/>
      </w:rPr>
      <w:t>51</w:t>
    </w:r>
    <w:r>
      <w:rPr>
        <w:rStyle w:val="af6"/>
        <w:szCs w:val="21"/>
      </w:rPr>
      <w:fldChar w:fldCharType="end"/>
    </w:r>
  </w:p>
  <w:p w:rsidR="00872D98" w:rsidRDefault="00872D98">
    <w:pPr>
      <w:pStyle w:val="ae"/>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98" w:rsidRDefault="00872D98">
    <w:pPr>
      <w:pStyle w:val="a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738" w:rsidRDefault="00535738" w:rsidP="007E4165">
      <w:r>
        <w:separator/>
      </w:r>
    </w:p>
  </w:footnote>
  <w:footnote w:type="continuationSeparator" w:id="1">
    <w:p w:rsidR="00535738" w:rsidRDefault="00535738" w:rsidP="007E41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6D04039D"/>
    <w:multiLevelType w:val="singleLevel"/>
    <w:tmpl w:val="6D04039D"/>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cumentProtection w:edit="trackedChanges" w:enforcement="0"/>
  <w:defaultTabStop w:val="420"/>
  <w:doNotHyphenateCaps/>
  <w:drawingGridHorizontalSpacing w:val="120"/>
  <w:drawingGridVerticalSpacing w:val="163"/>
  <w:displayHorizontalDrawingGridEvery w:val="2"/>
  <w:displayVerticalDrawingGridEvery w:val="2"/>
  <w:noPunctuationKerning/>
  <w:characterSpacingControl w:val="compressPunctuation"/>
  <w:noLineBreaksAfter w:lang="zh-CN" w:val="([{·‘“〈《「『【〔〖（．［｛￡￥"/>
  <w:noLineBreaksBefore w:lang="zh-CN" w:val="!),.:;?]}¨·ˇˉ―‖’”…∶、。〃々〉》」』】〕〗！＂＇），．：；？］｀｜｝～￠"/>
  <w:doNotValidateAgainstSchema/>
  <w:doNotDemarcateInvalidXml/>
  <w:hdrShapeDefaults>
    <o:shapedefaults v:ext="edit" spidmax="10445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ThmNjAzMWJlZjFkMmQwODUwMTJkYzE2ODFiYmFmYTcifQ=="/>
  </w:docVars>
  <w:rsids>
    <w:rsidRoot w:val="00172A27"/>
    <w:rsid w:val="00000D24"/>
    <w:rsid w:val="00003E10"/>
    <w:rsid w:val="00003F7A"/>
    <w:rsid w:val="000060B3"/>
    <w:rsid w:val="00006EB7"/>
    <w:rsid w:val="0000786E"/>
    <w:rsid w:val="0001025A"/>
    <w:rsid w:val="00012110"/>
    <w:rsid w:val="0001250F"/>
    <w:rsid w:val="0001437F"/>
    <w:rsid w:val="00022A68"/>
    <w:rsid w:val="00025826"/>
    <w:rsid w:val="00025E89"/>
    <w:rsid w:val="00026FE0"/>
    <w:rsid w:val="0003011C"/>
    <w:rsid w:val="00031997"/>
    <w:rsid w:val="0003339E"/>
    <w:rsid w:val="00033982"/>
    <w:rsid w:val="00033E5B"/>
    <w:rsid w:val="000355E7"/>
    <w:rsid w:val="0003642C"/>
    <w:rsid w:val="00040616"/>
    <w:rsid w:val="00041393"/>
    <w:rsid w:val="00041C78"/>
    <w:rsid w:val="000434BC"/>
    <w:rsid w:val="0004364B"/>
    <w:rsid w:val="0004485A"/>
    <w:rsid w:val="00045F8A"/>
    <w:rsid w:val="00046D8C"/>
    <w:rsid w:val="000509CC"/>
    <w:rsid w:val="00051A2A"/>
    <w:rsid w:val="00052CC8"/>
    <w:rsid w:val="000543E4"/>
    <w:rsid w:val="000549D2"/>
    <w:rsid w:val="0005601F"/>
    <w:rsid w:val="00056413"/>
    <w:rsid w:val="00057760"/>
    <w:rsid w:val="00061B1F"/>
    <w:rsid w:val="0006238D"/>
    <w:rsid w:val="0006273D"/>
    <w:rsid w:val="0006491F"/>
    <w:rsid w:val="00066043"/>
    <w:rsid w:val="00066B72"/>
    <w:rsid w:val="00067BFC"/>
    <w:rsid w:val="00070015"/>
    <w:rsid w:val="00070CC0"/>
    <w:rsid w:val="000729DD"/>
    <w:rsid w:val="000733C4"/>
    <w:rsid w:val="0007386C"/>
    <w:rsid w:val="0007389B"/>
    <w:rsid w:val="00074422"/>
    <w:rsid w:val="00074783"/>
    <w:rsid w:val="0007669A"/>
    <w:rsid w:val="00076B2E"/>
    <w:rsid w:val="00076BBE"/>
    <w:rsid w:val="00077C1B"/>
    <w:rsid w:val="0008070B"/>
    <w:rsid w:val="000810AC"/>
    <w:rsid w:val="00081533"/>
    <w:rsid w:val="00081A02"/>
    <w:rsid w:val="00082231"/>
    <w:rsid w:val="00085CCD"/>
    <w:rsid w:val="00086C2B"/>
    <w:rsid w:val="000914BC"/>
    <w:rsid w:val="000917B5"/>
    <w:rsid w:val="0009188D"/>
    <w:rsid w:val="00092D38"/>
    <w:rsid w:val="0009377B"/>
    <w:rsid w:val="00095EA5"/>
    <w:rsid w:val="00097557"/>
    <w:rsid w:val="000A0E1F"/>
    <w:rsid w:val="000A1108"/>
    <w:rsid w:val="000A20C9"/>
    <w:rsid w:val="000A2DBF"/>
    <w:rsid w:val="000A3B57"/>
    <w:rsid w:val="000A63F0"/>
    <w:rsid w:val="000B058F"/>
    <w:rsid w:val="000B1600"/>
    <w:rsid w:val="000B1968"/>
    <w:rsid w:val="000B368D"/>
    <w:rsid w:val="000B3B40"/>
    <w:rsid w:val="000B4467"/>
    <w:rsid w:val="000B4DB9"/>
    <w:rsid w:val="000B621D"/>
    <w:rsid w:val="000B6415"/>
    <w:rsid w:val="000B68F4"/>
    <w:rsid w:val="000B7120"/>
    <w:rsid w:val="000B7E98"/>
    <w:rsid w:val="000C0484"/>
    <w:rsid w:val="000C09AC"/>
    <w:rsid w:val="000C2B43"/>
    <w:rsid w:val="000C31DC"/>
    <w:rsid w:val="000C3F08"/>
    <w:rsid w:val="000C4A56"/>
    <w:rsid w:val="000C52B0"/>
    <w:rsid w:val="000C617D"/>
    <w:rsid w:val="000C699A"/>
    <w:rsid w:val="000C6F95"/>
    <w:rsid w:val="000C767F"/>
    <w:rsid w:val="000D02D7"/>
    <w:rsid w:val="000D1537"/>
    <w:rsid w:val="000D1D47"/>
    <w:rsid w:val="000D4598"/>
    <w:rsid w:val="000D4911"/>
    <w:rsid w:val="000D5A44"/>
    <w:rsid w:val="000D7171"/>
    <w:rsid w:val="000E2FD7"/>
    <w:rsid w:val="000E3ED2"/>
    <w:rsid w:val="000E5717"/>
    <w:rsid w:val="000E5F8A"/>
    <w:rsid w:val="000E6349"/>
    <w:rsid w:val="000F0BD7"/>
    <w:rsid w:val="000F284B"/>
    <w:rsid w:val="000F2BE8"/>
    <w:rsid w:val="000F4CC5"/>
    <w:rsid w:val="000F673D"/>
    <w:rsid w:val="000F69DD"/>
    <w:rsid w:val="001000CB"/>
    <w:rsid w:val="0010134C"/>
    <w:rsid w:val="00101A78"/>
    <w:rsid w:val="0010212A"/>
    <w:rsid w:val="0010251E"/>
    <w:rsid w:val="00103D0D"/>
    <w:rsid w:val="00104023"/>
    <w:rsid w:val="00106229"/>
    <w:rsid w:val="00107B2B"/>
    <w:rsid w:val="00114456"/>
    <w:rsid w:val="001145CE"/>
    <w:rsid w:val="00121AF7"/>
    <w:rsid w:val="001231F0"/>
    <w:rsid w:val="00124758"/>
    <w:rsid w:val="00125123"/>
    <w:rsid w:val="001259B0"/>
    <w:rsid w:val="00126B1C"/>
    <w:rsid w:val="00126FD6"/>
    <w:rsid w:val="00130CD8"/>
    <w:rsid w:val="00131F42"/>
    <w:rsid w:val="001321B9"/>
    <w:rsid w:val="00133FFC"/>
    <w:rsid w:val="001342C9"/>
    <w:rsid w:val="00134450"/>
    <w:rsid w:val="001353A3"/>
    <w:rsid w:val="00135466"/>
    <w:rsid w:val="001357F1"/>
    <w:rsid w:val="00135E0F"/>
    <w:rsid w:val="001377D8"/>
    <w:rsid w:val="001404E7"/>
    <w:rsid w:val="00140FA8"/>
    <w:rsid w:val="00142379"/>
    <w:rsid w:val="0014258D"/>
    <w:rsid w:val="00142C50"/>
    <w:rsid w:val="00142FEB"/>
    <w:rsid w:val="00143A2D"/>
    <w:rsid w:val="00144B9F"/>
    <w:rsid w:val="00145A41"/>
    <w:rsid w:val="00151675"/>
    <w:rsid w:val="00151AE6"/>
    <w:rsid w:val="00152C83"/>
    <w:rsid w:val="00153551"/>
    <w:rsid w:val="00153FE3"/>
    <w:rsid w:val="00155AB3"/>
    <w:rsid w:val="00157435"/>
    <w:rsid w:val="0016059D"/>
    <w:rsid w:val="001617E3"/>
    <w:rsid w:val="00161DC1"/>
    <w:rsid w:val="00162109"/>
    <w:rsid w:val="00162356"/>
    <w:rsid w:val="00162D35"/>
    <w:rsid w:val="0016326C"/>
    <w:rsid w:val="001632DA"/>
    <w:rsid w:val="001638D1"/>
    <w:rsid w:val="00166B7E"/>
    <w:rsid w:val="00167135"/>
    <w:rsid w:val="00167927"/>
    <w:rsid w:val="00171E01"/>
    <w:rsid w:val="0017282C"/>
    <w:rsid w:val="00172A27"/>
    <w:rsid w:val="001747FE"/>
    <w:rsid w:val="0017504D"/>
    <w:rsid w:val="0017671A"/>
    <w:rsid w:val="00177422"/>
    <w:rsid w:val="00181411"/>
    <w:rsid w:val="00184590"/>
    <w:rsid w:val="001860D8"/>
    <w:rsid w:val="00186E82"/>
    <w:rsid w:val="001870D1"/>
    <w:rsid w:val="0018781E"/>
    <w:rsid w:val="00187C8A"/>
    <w:rsid w:val="00187E35"/>
    <w:rsid w:val="00190122"/>
    <w:rsid w:val="00190243"/>
    <w:rsid w:val="00190B7A"/>
    <w:rsid w:val="00190BBC"/>
    <w:rsid w:val="0019262D"/>
    <w:rsid w:val="00192DEA"/>
    <w:rsid w:val="00194283"/>
    <w:rsid w:val="001943EB"/>
    <w:rsid w:val="00194D05"/>
    <w:rsid w:val="00195ADD"/>
    <w:rsid w:val="0019640E"/>
    <w:rsid w:val="00196C42"/>
    <w:rsid w:val="00197012"/>
    <w:rsid w:val="00197778"/>
    <w:rsid w:val="00197D44"/>
    <w:rsid w:val="001A110A"/>
    <w:rsid w:val="001A11BF"/>
    <w:rsid w:val="001A1B35"/>
    <w:rsid w:val="001A3EE5"/>
    <w:rsid w:val="001A48A2"/>
    <w:rsid w:val="001A6139"/>
    <w:rsid w:val="001A63FC"/>
    <w:rsid w:val="001A67B2"/>
    <w:rsid w:val="001A6BFE"/>
    <w:rsid w:val="001A6C5D"/>
    <w:rsid w:val="001A6E92"/>
    <w:rsid w:val="001A6F61"/>
    <w:rsid w:val="001A7F91"/>
    <w:rsid w:val="001B09ED"/>
    <w:rsid w:val="001B14F3"/>
    <w:rsid w:val="001B26C6"/>
    <w:rsid w:val="001B2DB6"/>
    <w:rsid w:val="001B35A2"/>
    <w:rsid w:val="001B416E"/>
    <w:rsid w:val="001B5D8F"/>
    <w:rsid w:val="001B60E1"/>
    <w:rsid w:val="001B6A5F"/>
    <w:rsid w:val="001B72B8"/>
    <w:rsid w:val="001B7AE4"/>
    <w:rsid w:val="001C0CCB"/>
    <w:rsid w:val="001C2043"/>
    <w:rsid w:val="001C3174"/>
    <w:rsid w:val="001C383C"/>
    <w:rsid w:val="001C4778"/>
    <w:rsid w:val="001C69B3"/>
    <w:rsid w:val="001D0DEB"/>
    <w:rsid w:val="001D1CAA"/>
    <w:rsid w:val="001D25C0"/>
    <w:rsid w:val="001D39D5"/>
    <w:rsid w:val="001D4447"/>
    <w:rsid w:val="001D5537"/>
    <w:rsid w:val="001D5595"/>
    <w:rsid w:val="001D6A2E"/>
    <w:rsid w:val="001D6C85"/>
    <w:rsid w:val="001D7874"/>
    <w:rsid w:val="001D7F22"/>
    <w:rsid w:val="001E2C9B"/>
    <w:rsid w:val="001E4B8B"/>
    <w:rsid w:val="001E5527"/>
    <w:rsid w:val="001E7479"/>
    <w:rsid w:val="001E74E5"/>
    <w:rsid w:val="001E7B6F"/>
    <w:rsid w:val="001F0F17"/>
    <w:rsid w:val="001F2BE0"/>
    <w:rsid w:val="001F3347"/>
    <w:rsid w:val="001F39DC"/>
    <w:rsid w:val="001F5528"/>
    <w:rsid w:val="001F553E"/>
    <w:rsid w:val="001F69E4"/>
    <w:rsid w:val="001F784E"/>
    <w:rsid w:val="00200A96"/>
    <w:rsid w:val="00200DC9"/>
    <w:rsid w:val="00203287"/>
    <w:rsid w:val="00204EEB"/>
    <w:rsid w:val="00205542"/>
    <w:rsid w:val="00206108"/>
    <w:rsid w:val="00206697"/>
    <w:rsid w:val="00206BFD"/>
    <w:rsid w:val="002072AB"/>
    <w:rsid w:val="002101D6"/>
    <w:rsid w:val="00210839"/>
    <w:rsid w:val="00210A8E"/>
    <w:rsid w:val="0021122C"/>
    <w:rsid w:val="002118BF"/>
    <w:rsid w:val="0021198A"/>
    <w:rsid w:val="002125B4"/>
    <w:rsid w:val="00212A5C"/>
    <w:rsid w:val="00212B81"/>
    <w:rsid w:val="00212CC8"/>
    <w:rsid w:val="002136B6"/>
    <w:rsid w:val="002155B8"/>
    <w:rsid w:val="00215F90"/>
    <w:rsid w:val="0022003B"/>
    <w:rsid w:val="00222BC9"/>
    <w:rsid w:val="00223CE5"/>
    <w:rsid w:val="00224281"/>
    <w:rsid w:val="002246A2"/>
    <w:rsid w:val="00224839"/>
    <w:rsid w:val="002249B2"/>
    <w:rsid w:val="002256F6"/>
    <w:rsid w:val="00226574"/>
    <w:rsid w:val="0022742B"/>
    <w:rsid w:val="002275D4"/>
    <w:rsid w:val="002278EC"/>
    <w:rsid w:val="00231E6E"/>
    <w:rsid w:val="0023280E"/>
    <w:rsid w:val="00232DDB"/>
    <w:rsid w:val="00232E64"/>
    <w:rsid w:val="0023384F"/>
    <w:rsid w:val="0023387E"/>
    <w:rsid w:val="00233E15"/>
    <w:rsid w:val="00234D62"/>
    <w:rsid w:val="0023555F"/>
    <w:rsid w:val="00236123"/>
    <w:rsid w:val="0023634C"/>
    <w:rsid w:val="002377D1"/>
    <w:rsid w:val="0023796C"/>
    <w:rsid w:val="002410F1"/>
    <w:rsid w:val="0024252E"/>
    <w:rsid w:val="0024593D"/>
    <w:rsid w:val="00246368"/>
    <w:rsid w:val="002506BC"/>
    <w:rsid w:val="00250A17"/>
    <w:rsid w:val="00250F7D"/>
    <w:rsid w:val="00251458"/>
    <w:rsid w:val="00251DD4"/>
    <w:rsid w:val="00252C1C"/>
    <w:rsid w:val="00253262"/>
    <w:rsid w:val="00254345"/>
    <w:rsid w:val="002553D0"/>
    <w:rsid w:val="00255D41"/>
    <w:rsid w:val="00256AC5"/>
    <w:rsid w:val="0026314D"/>
    <w:rsid w:val="0026408F"/>
    <w:rsid w:val="00264557"/>
    <w:rsid w:val="00265552"/>
    <w:rsid w:val="0026602C"/>
    <w:rsid w:val="00266785"/>
    <w:rsid w:val="00270032"/>
    <w:rsid w:val="00270C05"/>
    <w:rsid w:val="00273458"/>
    <w:rsid w:val="002805AB"/>
    <w:rsid w:val="0028110A"/>
    <w:rsid w:val="00281BB5"/>
    <w:rsid w:val="00282AC8"/>
    <w:rsid w:val="002832C6"/>
    <w:rsid w:val="00283F91"/>
    <w:rsid w:val="00284204"/>
    <w:rsid w:val="00285793"/>
    <w:rsid w:val="002876A3"/>
    <w:rsid w:val="002916D2"/>
    <w:rsid w:val="00291773"/>
    <w:rsid w:val="00294D63"/>
    <w:rsid w:val="00295E4D"/>
    <w:rsid w:val="002A1585"/>
    <w:rsid w:val="002A164C"/>
    <w:rsid w:val="002A168C"/>
    <w:rsid w:val="002A3DC7"/>
    <w:rsid w:val="002A59B2"/>
    <w:rsid w:val="002A5D65"/>
    <w:rsid w:val="002A5FD3"/>
    <w:rsid w:val="002A6F19"/>
    <w:rsid w:val="002B005B"/>
    <w:rsid w:val="002B12A4"/>
    <w:rsid w:val="002B1500"/>
    <w:rsid w:val="002B1D37"/>
    <w:rsid w:val="002B3074"/>
    <w:rsid w:val="002B49E2"/>
    <w:rsid w:val="002B4D31"/>
    <w:rsid w:val="002B4D5E"/>
    <w:rsid w:val="002B66A9"/>
    <w:rsid w:val="002B7B00"/>
    <w:rsid w:val="002B7C44"/>
    <w:rsid w:val="002C1BE7"/>
    <w:rsid w:val="002C1D5C"/>
    <w:rsid w:val="002C23A8"/>
    <w:rsid w:val="002C2B17"/>
    <w:rsid w:val="002C3A48"/>
    <w:rsid w:val="002C4DAB"/>
    <w:rsid w:val="002C65F4"/>
    <w:rsid w:val="002C6D0E"/>
    <w:rsid w:val="002D0DA1"/>
    <w:rsid w:val="002D14FC"/>
    <w:rsid w:val="002D3DD0"/>
    <w:rsid w:val="002D5745"/>
    <w:rsid w:val="002D579B"/>
    <w:rsid w:val="002E175D"/>
    <w:rsid w:val="002E1F3A"/>
    <w:rsid w:val="002E2394"/>
    <w:rsid w:val="002E298A"/>
    <w:rsid w:val="002E2C2E"/>
    <w:rsid w:val="002E4009"/>
    <w:rsid w:val="002E6845"/>
    <w:rsid w:val="002E7CBA"/>
    <w:rsid w:val="002E7F12"/>
    <w:rsid w:val="002F12CE"/>
    <w:rsid w:val="002F3461"/>
    <w:rsid w:val="002F5A6B"/>
    <w:rsid w:val="002F6570"/>
    <w:rsid w:val="002F78CA"/>
    <w:rsid w:val="00300D45"/>
    <w:rsid w:val="00301978"/>
    <w:rsid w:val="00301B1E"/>
    <w:rsid w:val="0030332C"/>
    <w:rsid w:val="00303862"/>
    <w:rsid w:val="00304DEC"/>
    <w:rsid w:val="003051C2"/>
    <w:rsid w:val="003057AE"/>
    <w:rsid w:val="00305C8C"/>
    <w:rsid w:val="0031022A"/>
    <w:rsid w:val="0031164F"/>
    <w:rsid w:val="00312296"/>
    <w:rsid w:val="00312452"/>
    <w:rsid w:val="00312998"/>
    <w:rsid w:val="00313800"/>
    <w:rsid w:val="00314F0E"/>
    <w:rsid w:val="00315D1E"/>
    <w:rsid w:val="00317BD3"/>
    <w:rsid w:val="00320B1A"/>
    <w:rsid w:val="00321D8E"/>
    <w:rsid w:val="00322E1E"/>
    <w:rsid w:val="00323096"/>
    <w:rsid w:val="00323A84"/>
    <w:rsid w:val="00325928"/>
    <w:rsid w:val="00326FFE"/>
    <w:rsid w:val="0032787A"/>
    <w:rsid w:val="00327902"/>
    <w:rsid w:val="003302E4"/>
    <w:rsid w:val="00332863"/>
    <w:rsid w:val="0033684D"/>
    <w:rsid w:val="00337B42"/>
    <w:rsid w:val="00340854"/>
    <w:rsid w:val="00340AA9"/>
    <w:rsid w:val="00341B42"/>
    <w:rsid w:val="0034261C"/>
    <w:rsid w:val="0034348F"/>
    <w:rsid w:val="00344252"/>
    <w:rsid w:val="00344F54"/>
    <w:rsid w:val="00345814"/>
    <w:rsid w:val="00345918"/>
    <w:rsid w:val="00345C87"/>
    <w:rsid w:val="0034613E"/>
    <w:rsid w:val="003527EC"/>
    <w:rsid w:val="00354389"/>
    <w:rsid w:val="003550FC"/>
    <w:rsid w:val="003551F9"/>
    <w:rsid w:val="00355266"/>
    <w:rsid w:val="00355270"/>
    <w:rsid w:val="0035643A"/>
    <w:rsid w:val="00356653"/>
    <w:rsid w:val="00356D62"/>
    <w:rsid w:val="0035743F"/>
    <w:rsid w:val="00357BE2"/>
    <w:rsid w:val="0036170C"/>
    <w:rsid w:val="00361C61"/>
    <w:rsid w:val="00361F76"/>
    <w:rsid w:val="0036269E"/>
    <w:rsid w:val="00362E4D"/>
    <w:rsid w:val="00363856"/>
    <w:rsid w:val="00364A2B"/>
    <w:rsid w:val="00366E0F"/>
    <w:rsid w:val="00367C4E"/>
    <w:rsid w:val="0037171E"/>
    <w:rsid w:val="00371C3E"/>
    <w:rsid w:val="00373918"/>
    <w:rsid w:val="003739C8"/>
    <w:rsid w:val="00373FA5"/>
    <w:rsid w:val="0037462E"/>
    <w:rsid w:val="00374F00"/>
    <w:rsid w:val="00374F83"/>
    <w:rsid w:val="003756B5"/>
    <w:rsid w:val="003773BD"/>
    <w:rsid w:val="003809E0"/>
    <w:rsid w:val="00381923"/>
    <w:rsid w:val="00381A72"/>
    <w:rsid w:val="00381EC6"/>
    <w:rsid w:val="00384676"/>
    <w:rsid w:val="00386EF3"/>
    <w:rsid w:val="00390857"/>
    <w:rsid w:val="00391DBE"/>
    <w:rsid w:val="00393B76"/>
    <w:rsid w:val="00394FF0"/>
    <w:rsid w:val="0039726D"/>
    <w:rsid w:val="00397BEF"/>
    <w:rsid w:val="00397CE3"/>
    <w:rsid w:val="003A1F66"/>
    <w:rsid w:val="003A2209"/>
    <w:rsid w:val="003A35A8"/>
    <w:rsid w:val="003A48AD"/>
    <w:rsid w:val="003A4BF3"/>
    <w:rsid w:val="003A4D10"/>
    <w:rsid w:val="003A5FEA"/>
    <w:rsid w:val="003B2543"/>
    <w:rsid w:val="003B2C84"/>
    <w:rsid w:val="003B371F"/>
    <w:rsid w:val="003B420D"/>
    <w:rsid w:val="003B786A"/>
    <w:rsid w:val="003B7C6D"/>
    <w:rsid w:val="003C1A49"/>
    <w:rsid w:val="003C1BA3"/>
    <w:rsid w:val="003C26C0"/>
    <w:rsid w:val="003C471F"/>
    <w:rsid w:val="003C65BC"/>
    <w:rsid w:val="003C6C16"/>
    <w:rsid w:val="003C7782"/>
    <w:rsid w:val="003C7E72"/>
    <w:rsid w:val="003D0C8E"/>
    <w:rsid w:val="003D2AAD"/>
    <w:rsid w:val="003D3A14"/>
    <w:rsid w:val="003D4941"/>
    <w:rsid w:val="003D51FD"/>
    <w:rsid w:val="003D5C3F"/>
    <w:rsid w:val="003D5D55"/>
    <w:rsid w:val="003D6288"/>
    <w:rsid w:val="003D7913"/>
    <w:rsid w:val="003D794D"/>
    <w:rsid w:val="003E02D5"/>
    <w:rsid w:val="003E053E"/>
    <w:rsid w:val="003E21C6"/>
    <w:rsid w:val="003E2463"/>
    <w:rsid w:val="003E2FA3"/>
    <w:rsid w:val="003E3058"/>
    <w:rsid w:val="003E3126"/>
    <w:rsid w:val="003E3412"/>
    <w:rsid w:val="003E35AB"/>
    <w:rsid w:val="003E3739"/>
    <w:rsid w:val="003E3B10"/>
    <w:rsid w:val="003E3F95"/>
    <w:rsid w:val="003E4244"/>
    <w:rsid w:val="003E76A9"/>
    <w:rsid w:val="003F01C1"/>
    <w:rsid w:val="003F0809"/>
    <w:rsid w:val="003F0DF8"/>
    <w:rsid w:val="003F28E3"/>
    <w:rsid w:val="003F3D66"/>
    <w:rsid w:val="003F588F"/>
    <w:rsid w:val="003F59A5"/>
    <w:rsid w:val="003F5CC8"/>
    <w:rsid w:val="003F6A8C"/>
    <w:rsid w:val="003F6AA8"/>
    <w:rsid w:val="003F755C"/>
    <w:rsid w:val="004000D3"/>
    <w:rsid w:val="0040241A"/>
    <w:rsid w:val="004026CD"/>
    <w:rsid w:val="004027FB"/>
    <w:rsid w:val="00405C7B"/>
    <w:rsid w:val="00406F01"/>
    <w:rsid w:val="0040727F"/>
    <w:rsid w:val="00410EE6"/>
    <w:rsid w:val="00411617"/>
    <w:rsid w:val="004142FA"/>
    <w:rsid w:val="00414A18"/>
    <w:rsid w:val="00416D50"/>
    <w:rsid w:val="00416FD5"/>
    <w:rsid w:val="00417772"/>
    <w:rsid w:val="00420E6A"/>
    <w:rsid w:val="00422FD1"/>
    <w:rsid w:val="0042326E"/>
    <w:rsid w:val="00424717"/>
    <w:rsid w:val="0042476C"/>
    <w:rsid w:val="00424E61"/>
    <w:rsid w:val="0042533A"/>
    <w:rsid w:val="00425A9E"/>
    <w:rsid w:val="004261CB"/>
    <w:rsid w:val="00426D6B"/>
    <w:rsid w:val="00430768"/>
    <w:rsid w:val="0043099C"/>
    <w:rsid w:val="00430A43"/>
    <w:rsid w:val="00431E6C"/>
    <w:rsid w:val="00433CE7"/>
    <w:rsid w:val="00433DE6"/>
    <w:rsid w:val="0043409E"/>
    <w:rsid w:val="004365BB"/>
    <w:rsid w:val="004369C2"/>
    <w:rsid w:val="004431A1"/>
    <w:rsid w:val="00443B87"/>
    <w:rsid w:val="004457DC"/>
    <w:rsid w:val="00446619"/>
    <w:rsid w:val="00450D67"/>
    <w:rsid w:val="00452375"/>
    <w:rsid w:val="00452738"/>
    <w:rsid w:val="00452AA0"/>
    <w:rsid w:val="00452D0A"/>
    <w:rsid w:val="00454064"/>
    <w:rsid w:val="00454158"/>
    <w:rsid w:val="0045476E"/>
    <w:rsid w:val="00456091"/>
    <w:rsid w:val="00457A04"/>
    <w:rsid w:val="00457C7D"/>
    <w:rsid w:val="004600E4"/>
    <w:rsid w:val="0046062C"/>
    <w:rsid w:val="00462817"/>
    <w:rsid w:val="00463296"/>
    <w:rsid w:val="00465365"/>
    <w:rsid w:val="0046591D"/>
    <w:rsid w:val="00465C78"/>
    <w:rsid w:val="00465CB8"/>
    <w:rsid w:val="00466321"/>
    <w:rsid w:val="00466705"/>
    <w:rsid w:val="004744F8"/>
    <w:rsid w:val="004754FD"/>
    <w:rsid w:val="00475C0D"/>
    <w:rsid w:val="00481AE9"/>
    <w:rsid w:val="00482C74"/>
    <w:rsid w:val="0048389F"/>
    <w:rsid w:val="00484B9B"/>
    <w:rsid w:val="004855F6"/>
    <w:rsid w:val="00486370"/>
    <w:rsid w:val="0048645A"/>
    <w:rsid w:val="0048661E"/>
    <w:rsid w:val="00492E9F"/>
    <w:rsid w:val="00494670"/>
    <w:rsid w:val="00496332"/>
    <w:rsid w:val="004966E3"/>
    <w:rsid w:val="004967DD"/>
    <w:rsid w:val="004971F7"/>
    <w:rsid w:val="004A09B6"/>
    <w:rsid w:val="004A1D9B"/>
    <w:rsid w:val="004A299D"/>
    <w:rsid w:val="004A33AA"/>
    <w:rsid w:val="004A3823"/>
    <w:rsid w:val="004A4CE1"/>
    <w:rsid w:val="004A55E0"/>
    <w:rsid w:val="004A658C"/>
    <w:rsid w:val="004A736B"/>
    <w:rsid w:val="004A7B4C"/>
    <w:rsid w:val="004A7E38"/>
    <w:rsid w:val="004B173E"/>
    <w:rsid w:val="004B3A33"/>
    <w:rsid w:val="004B4114"/>
    <w:rsid w:val="004B4759"/>
    <w:rsid w:val="004B5608"/>
    <w:rsid w:val="004B5666"/>
    <w:rsid w:val="004B6942"/>
    <w:rsid w:val="004C1821"/>
    <w:rsid w:val="004C20AF"/>
    <w:rsid w:val="004C5D53"/>
    <w:rsid w:val="004C5EAD"/>
    <w:rsid w:val="004C6648"/>
    <w:rsid w:val="004C696D"/>
    <w:rsid w:val="004D06D0"/>
    <w:rsid w:val="004D0F56"/>
    <w:rsid w:val="004D21B6"/>
    <w:rsid w:val="004D2984"/>
    <w:rsid w:val="004D441C"/>
    <w:rsid w:val="004D6048"/>
    <w:rsid w:val="004D67A4"/>
    <w:rsid w:val="004D7DE7"/>
    <w:rsid w:val="004E1014"/>
    <w:rsid w:val="004E225C"/>
    <w:rsid w:val="004E3B67"/>
    <w:rsid w:val="004E3FA2"/>
    <w:rsid w:val="004E4474"/>
    <w:rsid w:val="004E47B6"/>
    <w:rsid w:val="004E6946"/>
    <w:rsid w:val="004E7A48"/>
    <w:rsid w:val="004E7DE9"/>
    <w:rsid w:val="004F09B5"/>
    <w:rsid w:val="004F1AD8"/>
    <w:rsid w:val="004F315D"/>
    <w:rsid w:val="004F42B3"/>
    <w:rsid w:val="004F73ED"/>
    <w:rsid w:val="00500999"/>
    <w:rsid w:val="005039CB"/>
    <w:rsid w:val="0050402C"/>
    <w:rsid w:val="00504184"/>
    <w:rsid w:val="00504E40"/>
    <w:rsid w:val="005052F3"/>
    <w:rsid w:val="0050558F"/>
    <w:rsid w:val="005057B5"/>
    <w:rsid w:val="00505DC9"/>
    <w:rsid w:val="00506286"/>
    <w:rsid w:val="0050642A"/>
    <w:rsid w:val="00507D59"/>
    <w:rsid w:val="00510434"/>
    <w:rsid w:val="005106D7"/>
    <w:rsid w:val="00510813"/>
    <w:rsid w:val="00510E90"/>
    <w:rsid w:val="00511990"/>
    <w:rsid w:val="00511DE0"/>
    <w:rsid w:val="00513766"/>
    <w:rsid w:val="00514870"/>
    <w:rsid w:val="00514934"/>
    <w:rsid w:val="00514B9B"/>
    <w:rsid w:val="0051731D"/>
    <w:rsid w:val="00517F02"/>
    <w:rsid w:val="0052012F"/>
    <w:rsid w:val="00520C4E"/>
    <w:rsid w:val="00521A1E"/>
    <w:rsid w:val="00524303"/>
    <w:rsid w:val="005255D5"/>
    <w:rsid w:val="005258A2"/>
    <w:rsid w:val="00525B22"/>
    <w:rsid w:val="00526B8E"/>
    <w:rsid w:val="00530E3E"/>
    <w:rsid w:val="00531314"/>
    <w:rsid w:val="00532A35"/>
    <w:rsid w:val="005330E7"/>
    <w:rsid w:val="00533878"/>
    <w:rsid w:val="00533CF4"/>
    <w:rsid w:val="00534EDC"/>
    <w:rsid w:val="00534FBE"/>
    <w:rsid w:val="00535738"/>
    <w:rsid w:val="00535A64"/>
    <w:rsid w:val="005362FC"/>
    <w:rsid w:val="00536ABD"/>
    <w:rsid w:val="00537634"/>
    <w:rsid w:val="005401AE"/>
    <w:rsid w:val="005413C1"/>
    <w:rsid w:val="005421C7"/>
    <w:rsid w:val="00542E07"/>
    <w:rsid w:val="00544B45"/>
    <w:rsid w:val="00545424"/>
    <w:rsid w:val="00545FBF"/>
    <w:rsid w:val="00550477"/>
    <w:rsid w:val="005507CA"/>
    <w:rsid w:val="00550AB7"/>
    <w:rsid w:val="00550ED1"/>
    <w:rsid w:val="005518D6"/>
    <w:rsid w:val="00552943"/>
    <w:rsid w:val="00553A80"/>
    <w:rsid w:val="0055413D"/>
    <w:rsid w:val="00554A7B"/>
    <w:rsid w:val="005551F5"/>
    <w:rsid w:val="0055572C"/>
    <w:rsid w:val="00555A78"/>
    <w:rsid w:val="0055703E"/>
    <w:rsid w:val="0056106A"/>
    <w:rsid w:val="005651D2"/>
    <w:rsid w:val="00565CFE"/>
    <w:rsid w:val="00567483"/>
    <w:rsid w:val="00570A72"/>
    <w:rsid w:val="00571B83"/>
    <w:rsid w:val="005720AE"/>
    <w:rsid w:val="00574290"/>
    <w:rsid w:val="00574C6C"/>
    <w:rsid w:val="00575F85"/>
    <w:rsid w:val="00575F8F"/>
    <w:rsid w:val="0057630F"/>
    <w:rsid w:val="005801AD"/>
    <w:rsid w:val="00580912"/>
    <w:rsid w:val="00583499"/>
    <w:rsid w:val="00583E74"/>
    <w:rsid w:val="00584242"/>
    <w:rsid w:val="005842C0"/>
    <w:rsid w:val="00584602"/>
    <w:rsid w:val="005862E6"/>
    <w:rsid w:val="00586969"/>
    <w:rsid w:val="0058767B"/>
    <w:rsid w:val="00590C8B"/>
    <w:rsid w:val="00593174"/>
    <w:rsid w:val="005934B1"/>
    <w:rsid w:val="00593CC5"/>
    <w:rsid w:val="00594D77"/>
    <w:rsid w:val="005951D8"/>
    <w:rsid w:val="005969E4"/>
    <w:rsid w:val="005A06B7"/>
    <w:rsid w:val="005A1759"/>
    <w:rsid w:val="005A18C2"/>
    <w:rsid w:val="005A68A7"/>
    <w:rsid w:val="005A73AB"/>
    <w:rsid w:val="005A7ADF"/>
    <w:rsid w:val="005B04A1"/>
    <w:rsid w:val="005B15F1"/>
    <w:rsid w:val="005B1D4E"/>
    <w:rsid w:val="005B1DB4"/>
    <w:rsid w:val="005B39C2"/>
    <w:rsid w:val="005B3F8E"/>
    <w:rsid w:val="005B4BB7"/>
    <w:rsid w:val="005B53D7"/>
    <w:rsid w:val="005C23AC"/>
    <w:rsid w:val="005C294C"/>
    <w:rsid w:val="005C511A"/>
    <w:rsid w:val="005C74B4"/>
    <w:rsid w:val="005C74CA"/>
    <w:rsid w:val="005D048D"/>
    <w:rsid w:val="005D0A45"/>
    <w:rsid w:val="005D3463"/>
    <w:rsid w:val="005D3673"/>
    <w:rsid w:val="005D36AB"/>
    <w:rsid w:val="005D3A94"/>
    <w:rsid w:val="005D4FEE"/>
    <w:rsid w:val="005D5966"/>
    <w:rsid w:val="005D5EDB"/>
    <w:rsid w:val="005E1259"/>
    <w:rsid w:val="005E21DD"/>
    <w:rsid w:val="005E3180"/>
    <w:rsid w:val="005E33FE"/>
    <w:rsid w:val="005E4159"/>
    <w:rsid w:val="005E446D"/>
    <w:rsid w:val="005E7839"/>
    <w:rsid w:val="005F27FE"/>
    <w:rsid w:val="005F3B4C"/>
    <w:rsid w:val="005F3E0A"/>
    <w:rsid w:val="005F4785"/>
    <w:rsid w:val="005F5051"/>
    <w:rsid w:val="005F759B"/>
    <w:rsid w:val="005F7BEE"/>
    <w:rsid w:val="00600C53"/>
    <w:rsid w:val="00600D6C"/>
    <w:rsid w:val="006026B3"/>
    <w:rsid w:val="00603DF6"/>
    <w:rsid w:val="006045BC"/>
    <w:rsid w:val="006063C5"/>
    <w:rsid w:val="006064D9"/>
    <w:rsid w:val="00606522"/>
    <w:rsid w:val="00606CEA"/>
    <w:rsid w:val="006100F5"/>
    <w:rsid w:val="00610BBD"/>
    <w:rsid w:val="00611629"/>
    <w:rsid w:val="00612EA5"/>
    <w:rsid w:val="006130A7"/>
    <w:rsid w:val="00613971"/>
    <w:rsid w:val="00616632"/>
    <w:rsid w:val="00616E72"/>
    <w:rsid w:val="00617CC3"/>
    <w:rsid w:val="00621926"/>
    <w:rsid w:val="0062410F"/>
    <w:rsid w:val="00624B3D"/>
    <w:rsid w:val="00624EF7"/>
    <w:rsid w:val="00625EC8"/>
    <w:rsid w:val="00626242"/>
    <w:rsid w:val="006279EB"/>
    <w:rsid w:val="00627F38"/>
    <w:rsid w:val="006311FD"/>
    <w:rsid w:val="006344BF"/>
    <w:rsid w:val="00636801"/>
    <w:rsid w:val="006377A6"/>
    <w:rsid w:val="00637A3D"/>
    <w:rsid w:val="00640324"/>
    <w:rsid w:val="006411EF"/>
    <w:rsid w:val="00641CAF"/>
    <w:rsid w:val="0064334C"/>
    <w:rsid w:val="0064388C"/>
    <w:rsid w:val="006439C3"/>
    <w:rsid w:val="00643BA8"/>
    <w:rsid w:val="006443D7"/>
    <w:rsid w:val="006454A0"/>
    <w:rsid w:val="00645614"/>
    <w:rsid w:val="00650194"/>
    <w:rsid w:val="00651BA4"/>
    <w:rsid w:val="00651DA0"/>
    <w:rsid w:val="006522B3"/>
    <w:rsid w:val="00654FC5"/>
    <w:rsid w:val="00656581"/>
    <w:rsid w:val="0066028C"/>
    <w:rsid w:val="00660C85"/>
    <w:rsid w:val="00660CCF"/>
    <w:rsid w:val="00662258"/>
    <w:rsid w:val="006638DB"/>
    <w:rsid w:val="006645AE"/>
    <w:rsid w:val="00666320"/>
    <w:rsid w:val="00666B0A"/>
    <w:rsid w:val="006675C1"/>
    <w:rsid w:val="00667D3C"/>
    <w:rsid w:val="00667F8C"/>
    <w:rsid w:val="006700B7"/>
    <w:rsid w:val="00671C86"/>
    <w:rsid w:val="006721FA"/>
    <w:rsid w:val="006724AE"/>
    <w:rsid w:val="00673F03"/>
    <w:rsid w:val="006748B8"/>
    <w:rsid w:val="0067505F"/>
    <w:rsid w:val="006758F1"/>
    <w:rsid w:val="00675F12"/>
    <w:rsid w:val="00675F19"/>
    <w:rsid w:val="006775C3"/>
    <w:rsid w:val="00677CBA"/>
    <w:rsid w:val="00680176"/>
    <w:rsid w:val="006801B4"/>
    <w:rsid w:val="00681314"/>
    <w:rsid w:val="00682289"/>
    <w:rsid w:val="00683313"/>
    <w:rsid w:val="00683325"/>
    <w:rsid w:val="006837B2"/>
    <w:rsid w:val="00683B23"/>
    <w:rsid w:val="006846EB"/>
    <w:rsid w:val="00685DA2"/>
    <w:rsid w:val="00687166"/>
    <w:rsid w:val="006873F6"/>
    <w:rsid w:val="00690A60"/>
    <w:rsid w:val="00690EB6"/>
    <w:rsid w:val="00692853"/>
    <w:rsid w:val="0069290A"/>
    <w:rsid w:val="006944D5"/>
    <w:rsid w:val="00694523"/>
    <w:rsid w:val="0069555A"/>
    <w:rsid w:val="00695D13"/>
    <w:rsid w:val="00695D38"/>
    <w:rsid w:val="00695ED4"/>
    <w:rsid w:val="0069775A"/>
    <w:rsid w:val="00697813"/>
    <w:rsid w:val="00697C17"/>
    <w:rsid w:val="006A039E"/>
    <w:rsid w:val="006A05FA"/>
    <w:rsid w:val="006A28DA"/>
    <w:rsid w:val="006A2F05"/>
    <w:rsid w:val="006A3EE8"/>
    <w:rsid w:val="006A5512"/>
    <w:rsid w:val="006A5E7C"/>
    <w:rsid w:val="006A6CAF"/>
    <w:rsid w:val="006A72BF"/>
    <w:rsid w:val="006A762A"/>
    <w:rsid w:val="006A78E3"/>
    <w:rsid w:val="006B0158"/>
    <w:rsid w:val="006B03F2"/>
    <w:rsid w:val="006B0B8F"/>
    <w:rsid w:val="006B0C9E"/>
    <w:rsid w:val="006B18B5"/>
    <w:rsid w:val="006B1B5E"/>
    <w:rsid w:val="006B2740"/>
    <w:rsid w:val="006B3662"/>
    <w:rsid w:val="006B37DC"/>
    <w:rsid w:val="006B4F68"/>
    <w:rsid w:val="006C0592"/>
    <w:rsid w:val="006C0EF8"/>
    <w:rsid w:val="006C272E"/>
    <w:rsid w:val="006C2D6F"/>
    <w:rsid w:val="006C5479"/>
    <w:rsid w:val="006C7910"/>
    <w:rsid w:val="006D13B5"/>
    <w:rsid w:val="006D25E3"/>
    <w:rsid w:val="006D43DC"/>
    <w:rsid w:val="006D63D1"/>
    <w:rsid w:val="006D6BB4"/>
    <w:rsid w:val="006E09A6"/>
    <w:rsid w:val="006E12FF"/>
    <w:rsid w:val="006E26F6"/>
    <w:rsid w:val="006E2B9C"/>
    <w:rsid w:val="006E43FC"/>
    <w:rsid w:val="006E5146"/>
    <w:rsid w:val="006E56A7"/>
    <w:rsid w:val="006E58EA"/>
    <w:rsid w:val="006E607E"/>
    <w:rsid w:val="006F06F9"/>
    <w:rsid w:val="006F297B"/>
    <w:rsid w:val="006F429B"/>
    <w:rsid w:val="006F4C25"/>
    <w:rsid w:val="006F4F2A"/>
    <w:rsid w:val="006F52FB"/>
    <w:rsid w:val="006F5F86"/>
    <w:rsid w:val="00701CEE"/>
    <w:rsid w:val="00704CA6"/>
    <w:rsid w:val="00705042"/>
    <w:rsid w:val="00706576"/>
    <w:rsid w:val="00706C5D"/>
    <w:rsid w:val="007114F4"/>
    <w:rsid w:val="007133A9"/>
    <w:rsid w:val="00713889"/>
    <w:rsid w:val="00713BD2"/>
    <w:rsid w:val="00714273"/>
    <w:rsid w:val="007143FF"/>
    <w:rsid w:val="00715F4B"/>
    <w:rsid w:val="00721721"/>
    <w:rsid w:val="007223A3"/>
    <w:rsid w:val="007229DE"/>
    <w:rsid w:val="007238BA"/>
    <w:rsid w:val="007239F8"/>
    <w:rsid w:val="00730706"/>
    <w:rsid w:val="0073094D"/>
    <w:rsid w:val="00732922"/>
    <w:rsid w:val="00732B55"/>
    <w:rsid w:val="00736342"/>
    <w:rsid w:val="00736576"/>
    <w:rsid w:val="007378C4"/>
    <w:rsid w:val="00737E98"/>
    <w:rsid w:val="00741271"/>
    <w:rsid w:val="007413AB"/>
    <w:rsid w:val="0074547E"/>
    <w:rsid w:val="007456CB"/>
    <w:rsid w:val="00745C86"/>
    <w:rsid w:val="007500BB"/>
    <w:rsid w:val="0075162E"/>
    <w:rsid w:val="00752B36"/>
    <w:rsid w:val="00752C56"/>
    <w:rsid w:val="00754034"/>
    <w:rsid w:val="007554E1"/>
    <w:rsid w:val="00755D95"/>
    <w:rsid w:val="00755F87"/>
    <w:rsid w:val="00756556"/>
    <w:rsid w:val="00761075"/>
    <w:rsid w:val="007618C4"/>
    <w:rsid w:val="00762B27"/>
    <w:rsid w:val="00762EC0"/>
    <w:rsid w:val="007668CB"/>
    <w:rsid w:val="00766B24"/>
    <w:rsid w:val="007671A3"/>
    <w:rsid w:val="00767980"/>
    <w:rsid w:val="007703E8"/>
    <w:rsid w:val="00770B19"/>
    <w:rsid w:val="00773261"/>
    <w:rsid w:val="0077463F"/>
    <w:rsid w:val="0077503E"/>
    <w:rsid w:val="00776115"/>
    <w:rsid w:val="00777ADD"/>
    <w:rsid w:val="00777D41"/>
    <w:rsid w:val="00777E25"/>
    <w:rsid w:val="007836EA"/>
    <w:rsid w:val="00783A9E"/>
    <w:rsid w:val="00783C98"/>
    <w:rsid w:val="007848DD"/>
    <w:rsid w:val="00784AFB"/>
    <w:rsid w:val="00784CDA"/>
    <w:rsid w:val="007855F2"/>
    <w:rsid w:val="00785BE7"/>
    <w:rsid w:val="0078624A"/>
    <w:rsid w:val="00790555"/>
    <w:rsid w:val="007906C4"/>
    <w:rsid w:val="00791714"/>
    <w:rsid w:val="007930C4"/>
    <w:rsid w:val="00793541"/>
    <w:rsid w:val="00793CC8"/>
    <w:rsid w:val="007940EA"/>
    <w:rsid w:val="00794561"/>
    <w:rsid w:val="00795371"/>
    <w:rsid w:val="007963F8"/>
    <w:rsid w:val="007967E8"/>
    <w:rsid w:val="00797052"/>
    <w:rsid w:val="007A0E5C"/>
    <w:rsid w:val="007A1114"/>
    <w:rsid w:val="007A1B25"/>
    <w:rsid w:val="007A2170"/>
    <w:rsid w:val="007A22BF"/>
    <w:rsid w:val="007A2776"/>
    <w:rsid w:val="007A3323"/>
    <w:rsid w:val="007A66DB"/>
    <w:rsid w:val="007A6CA8"/>
    <w:rsid w:val="007B05CF"/>
    <w:rsid w:val="007B0F3E"/>
    <w:rsid w:val="007B1624"/>
    <w:rsid w:val="007B1B90"/>
    <w:rsid w:val="007B232F"/>
    <w:rsid w:val="007B497B"/>
    <w:rsid w:val="007B64D8"/>
    <w:rsid w:val="007B72B8"/>
    <w:rsid w:val="007B7547"/>
    <w:rsid w:val="007B769E"/>
    <w:rsid w:val="007B7A58"/>
    <w:rsid w:val="007C21B5"/>
    <w:rsid w:val="007C27B3"/>
    <w:rsid w:val="007C2C0F"/>
    <w:rsid w:val="007C4565"/>
    <w:rsid w:val="007C4988"/>
    <w:rsid w:val="007C4FF1"/>
    <w:rsid w:val="007D1D72"/>
    <w:rsid w:val="007D1F66"/>
    <w:rsid w:val="007D3332"/>
    <w:rsid w:val="007D384E"/>
    <w:rsid w:val="007E0411"/>
    <w:rsid w:val="007E1807"/>
    <w:rsid w:val="007E3D59"/>
    <w:rsid w:val="007E4165"/>
    <w:rsid w:val="007E4BD2"/>
    <w:rsid w:val="007E62FF"/>
    <w:rsid w:val="007F3E41"/>
    <w:rsid w:val="008001C9"/>
    <w:rsid w:val="0080121E"/>
    <w:rsid w:val="00801393"/>
    <w:rsid w:val="00801E39"/>
    <w:rsid w:val="00802F88"/>
    <w:rsid w:val="00805208"/>
    <w:rsid w:val="00806EA3"/>
    <w:rsid w:val="00807766"/>
    <w:rsid w:val="0081089A"/>
    <w:rsid w:val="0081293E"/>
    <w:rsid w:val="00814114"/>
    <w:rsid w:val="00815465"/>
    <w:rsid w:val="00815D1A"/>
    <w:rsid w:val="00816B53"/>
    <w:rsid w:val="00817E96"/>
    <w:rsid w:val="00817E9A"/>
    <w:rsid w:val="0082132A"/>
    <w:rsid w:val="00823850"/>
    <w:rsid w:val="00824B5A"/>
    <w:rsid w:val="00825A51"/>
    <w:rsid w:val="008267AD"/>
    <w:rsid w:val="008269EC"/>
    <w:rsid w:val="008306BD"/>
    <w:rsid w:val="00831A80"/>
    <w:rsid w:val="008320C8"/>
    <w:rsid w:val="00833743"/>
    <w:rsid w:val="00833BAE"/>
    <w:rsid w:val="008340A4"/>
    <w:rsid w:val="00834962"/>
    <w:rsid w:val="00835527"/>
    <w:rsid w:val="00836C88"/>
    <w:rsid w:val="0083719E"/>
    <w:rsid w:val="008428AF"/>
    <w:rsid w:val="0084305C"/>
    <w:rsid w:val="00843FEC"/>
    <w:rsid w:val="008456D8"/>
    <w:rsid w:val="00847993"/>
    <w:rsid w:val="008505FC"/>
    <w:rsid w:val="0085081B"/>
    <w:rsid w:val="008522BC"/>
    <w:rsid w:val="00853918"/>
    <w:rsid w:val="008558F4"/>
    <w:rsid w:val="00857E5F"/>
    <w:rsid w:val="00862C4D"/>
    <w:rsid w:val="008638D3"/>
    <w:rsid w:val="0086522F"/>
    <w:rsid w:val="008704E7"/>
    <w:rsid w:val="0087135F"/>
    <w:rsid w:val="008717F1"/>
    <w:rsid w:val="0087216C"/>
    <w:rsid w:val="00872D94"/>
    <w:rsid w:val="00872D98"/>
    <w:rsid w:val="00873F74"/>
    <w:rsid w:val="008742D0"/>
    <w:rsid w:val="00874329"/>
    <w:rsid w:val="00874B93"/>
    <w:rsid w:val="00874FF3"/>
    <w:rsid w:val="008766D5"/>
    <w:rsid w:val="008777F1"/>
    <w:rsid w:val="00880364"/>
    <w:rsid w:val="0088053B"/>
    <w:rsid w:val="008817F2"/>
    <w:rsid w:val="00881AA0"/>
    <w:rsid w:val="00883D13"/>
    <w:rsid w:val="00883FBA"/>
    <w:rsid w:val="008859B1"/>
    <w:rsid w:val="00885A0E"/>
    <w:rsid w:val="00885ABE"/>
    <w:rsid w:val="00886089"/>
    <w:rsid w:val="00886132"/>
    <w:rsid w:val="008868D6"/>
    <w:rsid w:val="008900E3"/>
    <w:rsid w:val="0089133E"/>
    <w:rsid w:val="00891592"/>
    <w:rsid w:val="00891E9E"/>
    <w:rsid w:val="008929D0"/>
    <w:rsid w:val="008976C9"/>
    <w:rsid w:val="00897CFE"/>
    <w:rsid w:val="008A000F"/>
    <w:rsid w:val="008A0AB3"/>
    <w:rsid w:val="008A2F68"/>
    <w:rsid w:val="008A3B3E"/>
    <w:rsid w:val="008A41BC"/>
    <w:rsid w:val="008A4853"/>
    <w:rsid w:val="008A7DD0"/>
    <w:rsid w:val="008A7EEE"/>
    <w:rsid w:val="008B08F9"/>
    <w:rsid w:val="008B3803"/>
    <w:rsid w:val="008B4FA6"/>
    <w:rsid w:val="008B5282"/>
    <w:rsid w:val="008B5486"/>
    <w:rsid w:val="008B64C0"/>
    <w:rsid w:val="008B77B6"/>
    <w:rsid w:val="008B7C17"/>
    <w:rsid w:val="008C2D01"/>
    <w:rsid w:val="008C40E6"/>
    <w:rsid w:val="008C502C"/>
    <w:rsid w:val="008C7481"/>
    <w:rsid w:val="008C7B13"/>
    <w:rsid w:val="008D0F7A"/>
    <w:rsid w:val="008D1B9A"/>
    <w:rsid w:val="008D5AAE"/>
    <w:rsid w:val="008D68E4"/>
    <w:rsid w:val="008D6D5C"/>
    <w:rsid w:val="008E0404"/>
    <w:rsid w:val="008E0506"/>
    <w:rsid w:val="008E0CFF"/>
    <w:rsid w:val="008E19CC"/>
    <w:rsid w:val="008E2DBE"/>
    <w:rsid w:val="008E5D6B"/>
    <w:rsid w:val="008E63AC"/>
    <w:rsid w:val="008E6949"/>
    <w:rsid w:val="008E76F0"/>
    <w:rsid w:val="008E7E3B"/>
    <w:rsid w:val="008F06C8"/>
    <w:rsid w:val="008F0800"/>
    <w:rsid w:val="008F15FE"/>
    <w:rsid w:val="008F2D29"/>
    <w:rsid w:val="008F4C34"/>
    <w:rsid w:val="008F5187"/>
    <w:rsid w:val="008F60D8"/>
    <w:rsid w:val="008F76A5"/>
    <w:rsid w:val="0090005A"/>
    <w:rsid w:val="00900716"/>
    <w:rsid w:val="009014C6"/>
    <w:rsid w:val="00901592"/>
    <w:rsid w:val="00902727"/>
    <w:rsid w:val="00902C87"/>
    <w:rsid w:val="0090312B"/>
    <w:rsid w:val="00903B29"/>
    <w:rsid w:val="00904251"/>
    <w:rsid w:val="00905373"/>
    <w:rsid w:val="00906A10"/>
    <w:rsid w:val="00906AE4"/>
    <w:rsid w:val="0091023C"/>
    <w:rsid w:val="009120AF"/>
    <w:rsid w:val="00912A51"/>
    <w:rsid w:val="009145A5"/>
    <w:rsid w:val="00915642"/>
    <w:rsid w:val="00915663"/>
    <w:rsid w:val="0091609F"/>
    <w:rsid w:val="00916862"/>
    <w:rsid w:val="00916C43"/>
    <w:rsid w:val="009170BF"/>
    <w:rsid w:val="0091736D"/>
    <w:rsid w:val="009179F8"/>
    <w:rsid w:val="00920A08"/>
    <w:rsid w:val="00925005"/>
    <w:rsid w:val="00925919"/>
    <w:rsid w:val="00925A9D"/>
    <w:rsid w:val="00926693"/>
    <w:rsid w:val="00926AD9"/>
    <w:rsid w:val="009276CB"/>
    <w:rsid w:val="00927C01"/>
    <w:rsid w:val="0093037A"/>
    <w:rsid w:val="009307B6"/>
    <w:rsid w:val="009314B3"/>
    <w:rsid w:val="0093219B"/>
    <w:rsid w:val="00936CF4"/>
    <w:rsid w:val="0094154D"/>
    <w:rsid w:val="00942B8D"/>
    <w:rsid w:val="00944A9E"/>
    <w:rsid w:val="00945485"/>
    <w:rsid w:val="00945F6B"/>
    <w:rsid w:val="0094783D"/>
    <w:rsid w:val="0095155F"/>
    <w:rsid w:val="009515EF"/>
    <w:rsid w:val="00951BC7"/>
    <w:rsid w:val="00951F95"/>
    <w:rsid w:val="0095430A"/>
    <w:rsid w:val="00954429"/>
    <w:rsid w:val="009563CE"/>
    <w:rsid w:val="00956C3F"/>
    <w:rsid w:val="00957AA3"/>
    <w:rsid w:val="00957BD9"/>
    <w:rsid w:val="00960C93"/>
    <w:rsid w:val="00963BCB"/>
    <w:rsid w:val="00963E4C"/>
    <w:rsid w:val="0096603C"/>
    <w:rsid w:val="00966512"/>
    <w:rsid w:val="00967F4D"/>
    <w:rsid w:val="00970110"/>
    <w:rsid w:val="00970A2F"/>
    <w:rsid w:val="00972480"/>
    <w:rsid w:val="0097294A"/>
    <w:rsid w:val="00973D7B"/>
    <w:rsid w:val="00974585"/>
    <w:rsid w:val="00976328"/>
    <w:rsid w:val="00976457"/>
    <w:rsid w:val="0097680D"/>
    <w:rsid w:val="00976FDD"/>
    <w:rsid w:val="00981303"/>
    <w:rsid w:val="00981B21"/>
    <w:rsid w:val="009820FB"/>
    <w:rsid w:val="00982438"/>
    <w:rsid w:val="0098404C"/>
    <w:rsid w:val="00985283"/>
    <w:rsid w:val="00986352"/>
    <w:rsid w:val="00986A50"/>
    <w:rsid w:val="00986BA5"/>
    <w:rsid w:val="00987B47"/>
    <w:rsid w:val="00990217"/>
    <w:rsid w:val="009904FA"/>
    <w:rsid w:val="009939BD"/>
    <w:rsid w:val="0099441F"/>
    <w:rsid w:val="00994D32"/>
    <w:rsid w:val="00995992"/>
    <w:rsid w:val="00995CE8"/>
    <w:rsid w:val="009964CE"/>
    <w:rsid w:val="009974DF"/>
    <w:rsid w:val="009A03E5"/>
    <w:rsid w:val="009A0F3B"/>
    <w:rsid w:val="009A0FD5"/>
    <w:rsid w:val="009A1BB4"/>
    <w:rsid w:val="009A2628"/>
    <w:rsid w:val="009A3200"/>
    <w:rsid w:val="009A5758"/>
    <w:rsid w:val="009A6C6C"/>
    <w:rsid w:val="009A79B4"/>
    <w:rsid w:val="009B0897"/>
    <w:rsid w:val="009B5C4F"/>
    <w:rsid w:val="009B673E"/>
    <w:rsid w:val="009B68F9"/>
    <w:rsid w:val="009B73A8"/>
    <w:rsid w:val="009B7BD9"/>
    <w:rsid w:val="009C0A33"/>
    <w:rsid w:val="009C211A"/>
    <w:rsid w:val="009C340A"/>
    <w:rsid w:val="009C34D0"/>
    <w:rsid w:val="009C3ACE"/>
    <w:rsid w:val="009C3EC0"/>
    <w:rsid w:val="009C3F23"/>
    <w:rsid w:val="009C436C"/>
    <w:rsid w:val="009C441B"/>
    <w:rsid w:val="009C5A56"/>
    <w:rsid w:val="009C68F6"/>
    <w:rsid w:val="009C6F16"/>
    <w:rsid w:val="009C7DD5"/>
    <w:rsid w:val="009D0EC3"/>
    <w:rsid w:val="009D1998"/>
    <w:rsid w:val="009D331E"/>
    <w:rsid w:val="009D4BB6"/>
    <w:rsid w:val="009D5356"/>
    <w:rsid w:val="009D781A"/>
    <w:rsid w:val="009D7BDE"/>
    <w:rsid w:val="009E0384"/>
    <w:rsid w:val="009E0AA7"/>
    <w:rsid w:val="009E13B1"/>
    <w:rsid w:val="009E16AE"/>
    <w:rsid w:val="009E1F72"/>
    <w:rsid w:val="009E1FBD"/>
    <w:rsid w:val="009E227D"/>
    <w:rsid w:val="009E3D86"/>
    <w:rsid w:val="009E4E8A"/>
    <w:rsid w:val="009E5019"/>
    <w:rsid w:val="009E68B2"/>
    <w:rsid w:val="009E77EC"/>
    <w:rsid w:val="009E7EA9"/>
    <w:rsid w:val="009F0113"/>
    <w:rsid w:val="009F0296"/>
    <w:rsid w:val="009F24AA"/>
    <w:rsid w:val="00A01FA0"/>
    <w:rsid w:val="00A02764"/>
    <w:rsid w:val="00A02CE4"/>
    <w:rsid w:val="00A04F1B"/>
    <w:rsid w:val="00A0501B"/>
    <w:rsid w:val="00A06AC5"/>
    <w:rsid w:val="00A07666"/>
    <w:rsid w:val="00A118C4"/>
    <w:rsid w:val="00A119CB"/>
    <w:rsid w:val="00A12752"/>
    <w:rsid w:val="00A12A17"/>
    <w:rsid w:val="00A13110"/>
    <w:rsid w:val="00A14947"/>
    <w:rsid w:val="00A14997"/>
    <w:rsid w:val="00A14A8E"/>
    <w:rsid w:val="00A1531F"/>
    <w:rsid w:val="00A15D09"/>
    <w:rsid w:val="00A16FCB"/>
    <w:rsid w:val="00A1788F"/>
    <w:rsid w:val="00A17EC4"/>
    <w:rsid w:val="00A17F89"/>
    <w:rsid w:val="00A21E33"/>
    <w:rsid w:val="00A22DAB"/>
    <w:rsid w:val="00A2527C"/>
    <w:rsid w:val="00A259EC"/>
    <w:rsid w:val="00A25C24"/>
    <w:rsid w:val="00A31183"/>
    <w:rsid w:val="00A32A83"/>
    <w:rsid w:val="00A33CFD"/>
    <w:rsid w:val="00A35168"/>
    <w:rsid w:val="00A35669"/>
    <w:rsid w:val="00A35F6A"/>
    <w:rsid w:val="00A36390"/>
    <w:rsid w:val="00A368DB"/>
    <w:rsid w:val="00A36D4B"/>
    <w:rsid w:val="00A37A88"/>
    <w:rsid w:val="00A4184E"/>
    <w:rsid w:val="00A41E19"/>
    <w:rsid w:val="00A423AA"/>
    <w:rsid w:val="00A4298A"/>
    <w:rsid w:val="00A42B3D"/>
    <w:rsid w:val="00A4326A"/>
    <w:rsid w:val="00A4691E"/>
    <w:rsid w:val="00A4717E"/>
    <w:rsid w:val="00A47241"/>
    <w:rsid w:val="00A5079A"/>
    <w:rsid w:val="00A51657"/>
    <w:rsid w:val="00A51FCB"/>
    <w:rsid w:val="00A52E58"/>
    <w:rsid w:val="00A536DE"/>
    <w:rsid w:val="00A53EC6"/>
    <w:rsid w:val="00A54D6D"/>
    <w:rsid w:val="00A55C0F"/>
    <w:rsid w:val="00A56C83"/>
    <w:rsid w:val="00A57228"/>
    <w:rsid w:val="00A600D8"/>
    <w:rsid w:val="00A60241"/>
    <w:rsid w:val="00A60529"/>
    <w:rsid w:val="00A63A20"/>
    <w:rsid w:val="00A63C64"/>
    <w:rsid w:val="00A6467F"/>
    <w:rsid w:val="00A65036"/>
    <w:rsid w:val="00A66204"/>
    <w:rsid w:val="00A66AE9"/>
    <w:rsid w:val="00A67A49"/>
    <w:rsid w:val="00A717C8"/>
    <w:rsid w:val="00A72E24"/>
    <w:rsid w:val="00A758C6"/>
    <w:rsid w:val="00A7628E"/>
    <w:rsid w:val="00A76573"/>
    <w:rsid w:val="00A766BB"/>
    <w:rsid w:val="00A76C74"/>
    <w:rsid w:val="00A812FB"/>
    <w:rsid w:val="00A8713F"/>
    <w:rsid w:val="00A90261"/>
    <w:rsid w:val="00A9029E"/>
    <w:rsid w:val="00A90B36"/>
    <w:rsid w:val="00A90BA1"/>
    <w:rsid w:val="00A90DC2"/>
    <w:rsid w:val="00A918D7"/>
    <w:rsid w:val="00A936EF"/>
    <w:rsid w:val="00A94587"/>
    <w:rsid w:val="00A94A04"/>
    <w:rsid w:val="00A96A1F"/>
    <w:rsid w:val="00A97A9A"/>
    <w:rsid w:val="00AA0671"/>
    <w:rsid w:val="00AA1174"/>
    <w:rsid w:val="00AA2416"/>
    <w:rsid w:val="00AA2531"/>
    <w:rsid w:val="00AA304D"/>
    <w:rsid w:val="00AA355B"/>
    <w:rsid w:val="00AA767B"/>
    <w:rsid w:val="00AA7A97"/>
    <w:rsid w:val="00AB1E09"/>
    <w:rsid w:val="00AB3354"/>
    <w:rsid w:val="00AB365D"/>
    <w:rsid w:val="00AB40A4"/>
    <w:rsid w:val="00AB4751"/>
    <w:rsid w:val="00AB4A0A"/>
    <w:rsid w:val="00AB4B9B"/>
    <w:rsid w:val="00AB5330"/>
    <w:rsid w:val="00AB56C6"/>
    <w:rsid w:val="00AB68AB"/>
    <w:rsid w:val="00AB767B"/>
    <w:rsid w:val="00AB7747"/>
    <w:rsid w:val="00AB77AB"/>
    <w:rsid w:val="00AB77EB"/>
    <w:rsid w:val="00AC0313"/>
    <w:rsid w:val="00AC10EC"/>
    <w:rsid w:val="00AC14CE"/>
    <w:rsid w:val="00AC2A56"/>
    <w:rsid w:val="00AC3880"/>
    <w:rsid w:val="00AC3B66"/>
    <w:rsid w:val="00AC4088"/>
    <w:rsid w:val="00AC59E0"/>
    <w:rsid w:val="00AC72D8"/>
    <w:rsid w:val="00AD055E"/>
    <w:rsid w:val="00AD0990"/>
    <w:rsid w:val="00AD14CD"/>
    <w:rsid w:val="00AD3B78"/>
    <w:rsid w:val="00AD47A7"/>
    <w:rsid w:val="00AD5DF1"/>
    <w:rsid w:val="00AD610C"/>
    <w:rsid w:val="00AD6ABA"/>
    <w:rsid w:val="00AD78B8"/>
    <w:rsid w:val="00AE3C9A"/>
    <w:rsid w:val="00AE5427"/>
    <w:rsid w:val="00AE5DE7"/>
    <w:rsid w:val="00AE712E"/>
    <w:rsid w:val="00AE76D0"/>
    <w:rsid w:val="00AF096D"/>
    <w:rsid w:val="00AF0CBF"/>
    <w:rsid w:val="00AF257F"/>
    <w:rsid w:val="00AF2930"/>
    <w:rsid w:val="00AF33CF"/>
    <w:rsid w:val="00AF4D50"/>
    <w:rsid w:val="00AF549E"/>
    <w:rsid w:val="00AF6179"/>
    <w:rsid w:val="00AF6F22"/>
    <w:rsid w:val="00B0136F"/>
    <w:rsid w:val="00B0145C"/>
    <w:rsid w:val="00B0318E"/>
    <w:rsid w:val="00B053EF"/>
    <w:rsid w:val="00B05A23"/>
    <w:rsid w:val="00B070EC"/>
    <w:rsid w:val="00B07DF2"/>
    <w:rsid w:val="00B12454"/>
    <w:rsid w:val="00B1295A"/>
    <w:rsid w:val="00B12A16"/>
    <w:rsid w:val="00B13AFB"/>
    <w:rsid w:val="00B16B24"/>
    <w:rsid w:val="00B17954"/>
    <w:rsid w:val="00B205A7"/>
    <w:rsid w:val="00B20A45"/>
    <w:rsid w:val="00B21C74"/>
    <w:rsid w:val="00B22C5C"/>
    <w:rsid w:val="00B23326"/>
    <w:rsid w:val="00B24F30"/>
    <w:rsid w:val="00B2501A"/>
    <w:rsid w:val="00B26425"/>
    <w:rsid w:val="00B275EF"/>
    <w:rsid w:val="00B301DD"/>
    <w:rsid w:val="00B30BD1"/>
    <w:rsid w:val="00B31804"/>
    <w:rsid w:val="00B31ABF"/>
    <w:rsid w:val="00B33508"/>
    <w:rsid w:val="00B33BE3"/>
    <w:rsid w:val="00B3486E"/>
    <w:rsid w:val="00B34FD4"/>
    <w:rsid w:val="00B35592"/>
    <w:rsid w:val="00B41461"/>
    <w:rsid w:val="00B4468D"/>
    <w:rsid w:val="00B44F4D"/>
    <w:rsid w:val="00B515A6"/>
    <w:rsid w:val="00B53B5D"/>
    <w:rsid w:val="00B541F3"/>
    <w:rsid w:val="00B6055E"/>
    <w:rsid w:val="00B6177D"/>
    <w:rsid w:val="00B62A33"/>
    <w:rsid w:val="00B62CA2"/>
    <w:rsid w:val="00B6317D"/>
    <w:rsid w:val="00B63253"/>
    <w:rsid w:val="00B6570E"/>
    <w:rsid w:val="00B67111"/>
    <w:rsid w:val="00B67533"/>
    <w:rsid w:val="00B704A1"/>
    <w:rsid w:val="00B70567"/>
    <w:rsid w:val="00B70C54"/>
    <w:rsid w:val="00B71D9E"/>
    <w:rsid w:val="00B72168"/>
    <w:rsid w:val="00B76311"/>
    <w:rsid w:val="00B76CC4"/>
    <w:rsid w:val="00B7723F"/>
    <w:rsid w:val="00B77D27"/>
    <w:rsid w:val="00B80534"/>
    <w:rsid w:val="00B807CF"/>
    <w:rsid w:val="00B81E65"/>
    <w:rsid w:val="00B8433C"/>
    <w:rsid w:val="00B87491"/>
    <w:rsid w:val="00B91077"/>
    <w:rsid w:val="00B92484"/>
    <w:rsid w:val="00B926C4"/>
    <w:rsid w:val="00B92850"/>
    <w:rsid w:val="00B939AC"/>
    <w:rsid w:val="00B9449F"/>
    <w:rsid w:val="00B94ACD"/>
    <w:rsid w:val="00BA1227"/>
    <w:rsid w:val="00BA21C4"/>
    <w:rsid w:val="00BA29E9"/>
    <w:rsid w:val="00BA2B8C"/>
    <w:rsid w:val="00BA7142"/>
    <w:rsid w:val="00BA7800"/>
    <w:rsid w:val="00BA786F"/>
    <w:rsid w:val="00BA7EA0"/>
    <w:rsid w:val="00BA7FDB"/>
    <w:rsid w:val="00BB1D01"/>
    <w:rsid w:val="00BB21EA"/>
    <w:rsid w:val="00BB237C"/>
    <w:rsid w:val="00BB41A3"/>
    <w:rsid w:val="00BB4BFB"/>
    <w:rsid w:val="00BB535E"/>
    <w:rsid w:val="00BB755B"/>
    <w:rsid w:val="00BC21B3"/>
    <w:rsid w:val="00BC32DC"/>
    <w:rsid w:val="00BC35B6"/>
    <w:rsid w:val="00BC3B47"/>
    <w:rsid w:val="00BC5277"/>
    <w:rsid w:val="00BC5CF0"/>
    <w:rsid w:val="00BC5F11"/>
    <w:rsid w:val="00BC74EF"/>
    <w:rsid w:val="00BD12DC"/>
    <w:rsid w:val="00BD1B51"/>
    <w:rsid w:val="00BD254B"/>
    <w:rsid w:val="00BD2E70"/>
    <w:rsid w:val="00BD4431"/>
    <w:rsid w:val="00BD4596"/>
    <w:rsid w:val="00BD5795"/>
    <w:rsid w:val="00BE1405"/>
    <w:rsid w:val="00BE16FB"/>
    <w:rsid w:val="00BE312D"/>
    <w:rsid w:val="00BE57BA"/>
    <w:rsid w:val="00BE5F59"/>
    <w:rsid w:val="00BE70D3"/>
    <w:rsid w:val="00BF1C20"/>
    <w:rsid w:val="00BF1DC0"/>
    <w:rsid w:val="00BF3060"/>
    <w:rsid w:val="00BF5D94"/>
    <w:rsid w:val="00BF717F"/>
    <w:rsid w:val="00BF77C2"/>
    <w:rsid w:val="00C029DB"/>
    <w:rsid w:val="00C03066"/>
    <w:rsid w:val="00C075D8"/>
    <w:rsid w:val="00C07B84"/>
    <w:rsid w:val="00C10578"/>
    <w:rsid w:val="00C10E2D"/>
    <w:rsid w:val="00C11196"/>
    <w:rsid w:val="00C132BA"/>
    <w:rsid w:val="00C135BC"/>
    <w:rsid w:val="00C14FBB"/>
    <w:rsid w:val="00C15C95"/>
    <w:rsid w:val="00C16493"/>
    <w:rsid w:val="00C17A1D"/>
    <w:rsid w:val="00C17BCE"/>
    <w:rsid w:val="00C21B76"/>
    <w:rsid w:val="00C22856"/>
    <w:rsid w:val="00C22900"/>
    <w:rsid w:val="00C2469C"/>
    <w:rsid w:val="00C247E8"/>
    <w:rsid w:val="00C2596A"/>
    <w:rsid w:val="00C26CC5"/>
    <w:rsid w:val="00C27537"/>
    <w:rsid w:val="00C2757E"/>
    <w:rsid w:val="00C3013F"/>
    <w:rsid w:val="00C328FE"/>
    <w:rsid w:val="00C33507"/>
    <w:rsid w:val="00C351E6"/>
    <w:rsid w:val="00C41175"/>
    <w:rsid w:val="00C411DD"/>
    <w:rsid w:val="00C43E95"/>
    <w:rsid w:val="00C43EF2"/>
    <w:rsid w:val="00C4409D"/>
    <w:rsid w:val="00C44814"/>
    <w:rsid w:val="00C44E72"/>
    <w:rsid w:val="00C45A06"/>
    <w:rsid w:val="00C45A35"/>
    <w:rsid w:val="00C45D9D"/>
    <w:rsid w:val="00C45E95"/>
    <w:rsid w:val="00C4730D"/>
    <w:rsid w:val="00C47E5B"/>
    <w:rsid w:val="00C50C1D"/>
    <w:rsid w:val="00C515C0"/>
    <w:rsid w:val="00C52757"/>
    <w:rsid w:val="00C53692"/>
    <w:rsid w:val="00C53EE0"/>
    <w:rsid w:val="00C55E84"/>
    <w:rsid w:val="00C55EC6"/>
    <w:rsid w:val="00C567BB"/>
    <w:rsid w:val="00C56F04"/>
    <w:rsid w:val="00C574D0"/>
    <w:rsid w:val="00C57AAB"/>
    <w:rsid w:val="00C57AD7"/>
    <w:rsid w:val="00C616A1"/>
    <w:rsid w:val="00C61E4B"/>
    <w:rsid w:val="00C62936"/>
    <w:rsid w:val="00C63E2E"/>
    <w:rsid w:val="00C64BFF"/>
    <w:rsid w:val="00C659E9"/>
    <w:rsid w:val="00C65A5D"/>
    <w:rsid w:val="00C704E9"/>
    <w:rsid w:val="00C718B5"/>
    <w:rsid w:val="00C72340"/>
    <w:rsid w:val="00C72BF2"/>
    <w:rsid w:val="00C7440D"/>
    <w:rsid w:val="00C759F5"/>
    <w:rsid w:val="00C75C8B"/>
    <w:rsid w:val="00C75FDA"/>
    <w:rsid w:val="00C76188"/>
    <w:rsid w:val="00C763C9"/>
    <w:rsid w:val="00C80057"/>
    <w:rsid w:val="00C802CB"/>
    <w:rsid w:val="00C807B7"/>
    <w:rsid w:val="00C814CE"/>
    <w:rsid w:val="00C81753"/>
    <w:rsid w:val="00C82232"/>
    <w:rsid w:val="00C82913"/>
    <w:rsid w:val="00C82C64"/>
    <w:rsid w:val="00C83455"/>
    <w:rsid w:val="00C836A4"/>
    <w:rsid w:val="00C83EFB"/>
    <w:rsid w:val="00C865BE"/>
    <w:rsid w:val="00C86C83"/>
    <w:rsid w:val="00C86CC6"/>
    <w:rsid w:val="00C87229"/>
    <w:rsid w:val="00C87ADF"/>
    <w:rsid w:val="00C91168"/>
    <w:rsid w:val="00C91FB6"/>
    <w:rsid w:val="00C925F1"/>
    <w:rsid w:val="00C96372"/>
    <w:rsid w:val="00C96DDF"/>
    <w:rsid w:val="00C972B1"/>
    <w:rsid w:val="00C97758"/>
    <w:rsid w:val="00CA0098"/>
    <w:rsid w:val="00CA1429"/>
    <w:rsid w:val="00CA2CCE"/>
    <w:rsid w:val="00CA3282"/>
    <w:rsid w:val="00CA3689"/>
    <w:rsid w:val="00CA43FD"/>
    <w:rsid w:val="00CA794A"/>
    <w:rsid w:val="00CA7EF8"/>
    <w:rsid w:val="00CB05C5"/>
    <w:rsid w:val="00CB307F"/>
    <w:rsid w:val="00CB5435"/>
    <w:rsid w:val="00CC38C0"/>
    <w:rsid w:val="00CC4795"/>
    <w:rsid w:val="00CC489B"/>
    <w:rsid w:val="00CC6909"/>
    <w:rsid w:val="00CC71B6"/>
    <w:rsid w:val="00CC7568"/>
    <w:rsid w:val="00CC77BB"/>
    <w:rsid w:val="00CD11F1"/>
    <w:rsid w:val="00CD14CC"/>
    <w:rsid w:val="00CD2BCD"/>
    <w:rsid w:val="00CD3A4C"/>
    <w:rsid w:val="00CD3DA9"/>
    <w:rsid w:val="00CD4971"/>
    <w:rsid w:val="00CD63E1"/>
    <w:rsid w:val="00CE10E9"/>
    <w:rsid w:val="00CE1330"/>
    <w:rsid w:val="00CE2910"/>
    <w:rsid w:val="00CE2963"/>
    <w:rsid w:val="00CE2BDE"/>
    <w:rsid w:val="00CE5388"/>
    <w:rsid w:val="00CE5393"/>
    <w:rsid w:val="00CE5DDB"/>
    <w:rsid w:val="00CF36BE"/>
    <w:rsid w:val="00CF36E5"/>
    <w:rsid w:val="00CF54EA"/>
    <w:rsid w:val="00CF6000"/>
    <w:rsid w:val="00CF6E40"/>
    <w:rsid w:val="00CF7817"/>
    <w:rsid w:val="00D003F3"/>
    <w:rsid w:val="00D01395"/>
    <w:rsid w:val="00D030E4"/>
    <w:rsid w:val="00D03466"/>
    <w:rsid w:val="00D0364F"/>
    <w:rsid w:val="00D04910"/>
    <w:rsid w:val="00D05E54"/>
    <w:rsid w:val="00D06834"/>
    <w:rsid w:val="00D10606"/>
    <w:rsid w:val="00D10F9E"/>
    <w:rsid w:val="00D123C0"/>
    <w:rsid w:val="00D1297C"/>
    <w:rsid w:val="00D148EF"/>
    <w:rsid w:val="00D16A32"/>
    <w:rsid w:val="00D16C43"/>
    <w:rsid w:val="00D21FFB"/>
    <w:rsid w:val="00D254E5"/>
    <w:rsid w:val="00D25A47"/>
    <w:rsid w:val="00D2717D"/>
    <w:rsid w:val="00D308ED"/>
    <w:rsid w:val="00D30FBB"/>
    <w:rsid w:val="00D31A1C"/>
    <w:rsid w:val="00D31D89"/>
    <w:rsid w:val="00D31E45"/>
    <w:rsid w:val="00D324BC"/>
    <w:rsid w:val="00D33A36"/>
    <w:rsid w:val="00D358C0"/>
    <w:rsid w:val="00D368EE"/>
    <w:rsid w:val="00D36D86"/>
    <w:rsid w:val="00D4015D"/>
    <w:rsid w:val="00D41D3B"/>
    <w:rsid w:val="00D428AA"/>
    <w:rsid w:val="00D43A64"/>
    <w:rsid w:val="00D44252"/>
    <w:rsid w:val="00D44CE3"/>
    <w:rsid w:val="00D4691F"/>
    <w:rsid w:val="00D470AC"/>
    <w:rsid w:val="00D47E6D"/>
    <w:rsid w:val="00D5075A"/>
    <w:rsid w:val="00D50A34"/>
    <w:rsid w:val="00D520B0"/>
    <w:rsid w:val="00D534A5"/>
    <w:rsid w:val="00D53DE5"/>
    <w:rsid w:val="00D53EFA"/>
    <w:rsid w:val="00D5491C"/>
    <w:rsid w:val="00D60684"/>
    <w:rsid w:val="00D60C49"/>
    <w:rsid w:val="00D62A5A"/>
    <w:rsid w:val="00D632FB"/>
    <w:rsid w:val="00D639F2"/>
    <w:rsid w:val="00D64AAC"/>
    <w:rsid w:val="00D652C0"/>
    <w:rsid w:val="00D65651"/>
    <w:rsid w:val="00D65C06"/>
    <w:rsid w:val="00D65FEA"/>
    <w:rsid w:val="00D70C88"/>
    <w:rsid w:val="00D71EDC"/>
    <w:rsid w:val="00D73180"/>
    <w:rsid w:val="00D75381"/>
    <w:rsid w:val="00D7638E"/>
    <w:rsid w:val="00D845D6"/>
    <w:rsid w:val="00D86019"/>
    <w:rsid w:val="00D862E4"/>
    <w:rsid w:val="00D907CB"/>
    <w:rsid w:val="00D9097B"/>
    <w:rsid w:val="00D9170A"/>
    <w:rsid w:val="00D93C03"/>
    <w:rsid w:val="00D93CC7"/>
    <w:rsid w:val="00D9450A"/>
    <w:rsid w:val="00D94A7C"/>
    <w:rsid w:val="00D95896"/>
    <w:rsid w:val="00D96D13"/>
    <w:rsid w:val="00DA368A"/>
    <w:rsid w:val="00DA39A3"/>
    <w:rsid w:val="00DA39BB"/>
    <w:rsid w:val="00DA56A3"/>
    <w:rsid w:val="00DA6CAA"/>
    <w:rsid w:val="00DA7669"/>
    <w:rsid w:val="00DB06FD"/>
    <w:rsid w:val="00DB2646"/>
    <w:rsid w:val="00DB2983"/>
    <w:rsid w:val="00DB2E2D"/>
    <w:rsid w:val="00DB42F1"/>
    <w:rsid w:val="00DB46B1"/>
    <w:rsid w:val="00DB5ADC"/>
    <w:rsid w:val="00DC002A"/>
    <w:rsid w:val="00DC0FFE"/>
    <w:rsid w:val="00DC1257"/>
    <w:rsid w:val="00DC1F7A"/>
    <w:rsid w:val="00DC31D9"/>
    <w:rsid w:val="00DC3DC0"/>
    <w:rsid w:val="00DC5B2B"/>
    <w:rsid w:val="00DC629D"/>
    <w:rsid w:val="00DC6C8C"/>
    <w:rsid w:val="00DD224D"/>
    <w:rsid w:val="00DD318D"/>
    <w:rsid w:val="00DD3E1D"/>
    <w:rsid w:val="00DD3EF6"/>
    <w:rsid w:val="00DD4F14"/>
    <w:rsid w:val="00DD598D"/>
    <w:rsid w:val="00DD6B9F"/>
    <w:rsid w:val="00DD73C1"/>
    <w:rsid w:val="00DD77A4"/>
    <w:rsid w:val="00DD7B8A"/>
    <w:rsid w:val="00DD7F82"/>
    <w:rsid w:val="00DE0204"/>
    <w:rsid w:val="00DE0C67"/>
    <w:rsid w:val="00DE0C92"/>
    <w:rsid w:val="00DE28B5"/>
    <w:rsid w:val="00DE3225"/>
    <w:rsid w:val="00DE5768"/>
    <w:rsid w:val="00DE5F90"/>
    <w:rsid w:val="00DE714D"/>
    <w:rsid w:val="00DF0A89"/>
    <w:rsid w:val="00DF2E12"/>
    <w:rsid w:val="00DF4B30"/>
    <w:rsid w:val="00DF514A"/>
    <w:rsid w:val="00DF5218"/>
    <w:rsid w:val="00DF54F0"/>
    <w:rsid w:val="00DF6690"/>
    <w:rsid w:val="00DF6804"/>
    <w:rsid w:val="00E00600"/>
    <w:rsid w:val="00E00655"/>
    <w:rsid w:val="00E01119"/>
    <w:rsid w:val="00E032A4"/>
    <w:rsid w:val="00E0358D"/>
    <w:rsid w:val="00E04170"/>
    <w:rsid w:val="00E04323"/>
    <w:rsid w:val="00E048D5"/>
    <w:rsid w:val="00E070A2"/>
    <w:rsid w:val="00E1357A"/>
    <w:rsid w:val="00E13822"/>
    <w:rsid w:val="00E149F2"/>
    <w:rsid w:val="00E14A55"/>
    <w:rsid w:val="00E203FD"/>
    <w:rsid w:val="00E2306D"/>
    <w:rsid w:val="00E262D9"/>
    <w:rsid w:val="00E2656A"/>
    <w:rsid w:val="00E26E77"/>
    <w:rsid w:val="00E301F2"/>
    <w:rsid w:val="00E316D9"/>
    <w:rsid w:val="00E324B8"/>
    <w:rsid w:val="00E32BAC"/>
    <w:rsid w:val="00E32EEF"/>
    <w:rsid w:val="00E33185"/>
    <w:rsid w:val="00E34918"/>
    <w:rsid w:val="00E34F38"/>
    <w:rsid w:val="00E36B23"/>
    <w:rsid w:val="00E412D0"/>
    <w:rsid w:val="00E42984"/>
    <w:rsid w:val="00E434C3"/>
    <w:rsid w:val="00E44E88"/>
    <w:rsid w:val="00E46607"/>
    <w:rsid w:val="00E51896"/>
    <w:rsid w:val="00E51BA1"/>
    <w:rsid w:val="00E534F5"/>
    <w:rsid w:val="00E56322"/>
    <w:rsid w:val="00E56397"/>
    <w:rsid w:val="00E56728"/>
    <w:rsid w:val="00E57981"/>
    <w:rsid w:val="00E60982"/>
    <w:rsid w:val="00E60DD2"/>
    <w:rsid w:val="00E61158"/>
    <w:rsid w:val="00E61C47"/>
    <w:rsid w:val="00E62C62"/>
    <w:rsid w:val="00E6477A"/>
    <w:rsid w:val="00E6481B"/>
    <w:rsid w:val="00E65209"/>
    <w:rsid w:val="00E654C1"/>
    <w:rsid w:val="00E65D97"/>
    <w:rsid w:val="00E67AA3"/>
    <w:rsid w:val="00E706F6"/>
    <w:rsid w:val="00E72A5A"/>
    <w:rsid w:val="00E73185"/>
    <w:rsid w:val="00E73209"/>
    <w:rsid w:val="00E73354"/>
    <w:rsid w:val="00E802AA"/>
    <w:rsid w:val="00E80CBF"/>
    <w:rsid w:val="00E8188E"/>
    <w:rsid w:val="00E81D54"/>
    <w:rsid w:val="00E85D7B"/>
    <w:rsid w:val="00E865A5"/>
    <w:rsid w:val="00E86E8C"/>
    <w:rsid w:val="00E870F8"/>
    <w:rsid w:val="00E903ED"/>
    <w:rsid w:val="00E920E9"/>
    <w:rsid w:val="00E922A4"/>
    <w:rsid w:val="00E9242D"/>
    <w:rsid w:val="00E92449"/>
    <w:rsid w:val="00E9339E"/>
    <w:rsid w:val="00E93B9A"/>
    <w:rsid w:val="00E94190"/>
    <w:rsid w:val="00EA040E"/>
    <w:rsid w:val="00EA0EAC"/>
    <w:rsid w:val="00EA3511"/>
    <w:rsid w:val="00EA3C80"/>
    <w:rsid w:val="00EA4F5D"/>
    <w:rsid w:val="00EA6894"/>
    <w:rsid w:val="00EB1E80"/>
    <w:rsid w:val="00EB294D"/>
    <w:rsid w:val="00EB2FE1"/>
    <w:rsid w:val="00EB41E0"/>
    <w:rsid w:val="00EB5255"/>
    <w:rsid w:val="00EB5C47"/>
    <w:rsid w:val="00EC049C"/>
    <w:rsid w:val="00EC2A33"/>
    <w:rsid w:val="00EC33DD"/>
    <w:rsid w:val="00EC3FEF"/>
    <w:rsid w:val="00EC4D13"/>
    <w:rsid w:val="00EC5669"/>
    <w:rsid w:val="00EC6626"/>
    <w:rsid w:val="00ED0639"/>
    <w:rsid w:val="00ED0898"/>
    <w:rsid w:val="00ED1228"/>
    <w:rsid w:val="00ED174D"/>
    <w:rsid w:val="00ED22FA"/>
    <w:rsid w:val="00ED23CA"/>
    <w:rsid w:val="00ED3E57"/>
    <w:rsid w:val="00ED571B"/>
    <w:rsid w:val="00ED7A30"/>
    <w:rsid w:val="00ED7F94"/>
    <w:rsid w:val="00EE1A8D"/>
    <w:rsid w:val="00EE4739"/>
    <w:rsid w:val="00EF0ABB"/>
    <w:rsid w:val="00EF1249"/>
    <w:rsid w:val="00EF128A"/>
    <w:rsid w:val="00EF229A"/>
    <w:rsid w:val="00EF2A42"/>
    <w:rsid w:val="00EF38C0"/>
    <w:rsid w:val="00EF38E8"/>
    <w:rsid w:val="00EF4559"/>
    <w:rsid w:val="00EF4614"/>
    <w:rsid w:val="00EF4755"/>
    <w:rsid w:val="00EF5578"/>
    <w:rsid w:val="00EF7135"/>
    <w:rsid w:val="00F01683"/>
    <w:rsid w:val="00F0271A"/>
    <w:rsid w:val="00F027DB"/>
    <w:rsid w:val="00F06F15"/>
    <w:rsid w:val="00F07460"/>
    <w:rsid w:val="00F07ACE"/>
    <w:rsid w:val="00F12D7B"/>
    <w:rsid w:val="00F13EAA"/>
    <w:rsid w:val="00F14A7A"/>
    <w:rsid w:val="00F14D44"/>
    <w:rsid w:val="00F15D4C"/>
    <w:rsid w:val="00F16B42"/>
    <w:rsid w:val="00F172AB"/>
    <w:rsid w:val="00F20EA0"/>
    <w:rsid w:val="00F21773"/>
    <w:rsid w:val="00F22985"/>
    <w:rsid w:val="00F234BE"/>
    <w:rsid w:val="00F25F15"/>
    <w:rsid w:val="00F2732D"/>
    <w:rsid w:val="00F27789"/>
    <w:rsid w:val="00F322F3"/>
    <w:rsid w:val="00F3383E"/>
    <w:rsid w:val="00F35156"/>
    <w:rsid w:val="00F3573D"/>
    <w:rsid w:val="00F43E3A"/>
    <w:rsid w:val="00F447FD"/>
    <w:rsid w:val="00F465A7"/>
    <w:rsid w:val="00F4661D"/>
    <w:rsid w:val="00F47EF8"/>
    <w:rsid w:val="00F5006A"/>
    <w:rsid w:val="00F50B7C"/>
    <w:rsid w:val="00F519CE"/>
    <w:rsid w:val="00F51EA1"/>
    <w:rsid w:val="00F550E6"/>
    <w:rsid w:val="00F5602C"/>
    <w:rsid w:val="00F56163"/>
    <w:rsid w:val="00F56B15"/>
    <w:rsid w:val="00F57300"/>
    <w:rsid w:val="00F60DAE"/>
    <w:rsid w:val="00F61EA3"/>
    <w:rsid w:val="00F62003"/>
    <w:rsid w:val="00F63039"/>
    <w:rsid w:val="00F63579"/>
    <w:rsid w:val="00F64063"/>
    <w:rsid w:val="00F712CE"/>
    <w:rsid w:val="00F716D5"/>
    <w:rsid w:val="00F71C3C"/>
    <w:rsid w:val="00F733AE"/>
    <w:rsid w:val="00F73784"/>
    <w:rsid w:val="00F73B84"/>
    <w:rsid w:val="00F74345"/>
    <w:rsid w:val="00F750C1"/>
    <w:rsid w:val="00F7672C"/>
    <w:rsid w:val="00F8098D"/>
    <w:rsid w:val="00F80A0A"/>
    <w:rsid w:val="00F82237"/>
    <w:rsid w:val="00F82601"/>
    <w:rsid w:val="00F82B19"/>
    <w:rsid w:val="00F83A2E"/>
    <w:rsid w:val="00F8598A"/>
    <w:rsid w:val="00F871ED"/>
    <w:rsid w:val="00F91D42"/>
    <w:rsid w:val="00F9212D"/>
    <w:rsid w:val="00F94532"/>
    <w:rsid w:val="00F965DA"/>
    <w:rsid w:val="00FA38CC"/>
    <w:rsid w:val="00FA406A"/>
    <w:rsid w:val="00FA4078"/>
    <w:rsid w:val="00FA470B"/>
    <w:rsid w:val="00FA5244"/>
    <w:rsid w:val="00FB0A7F"/>
    <w:rsid w:val="00FB0D6A"/>
    <w:rsid w:val="00FB1966"/>
    <w:rsid w:val="00FB278C"/>
    <w:rsid w:val="00FB503A"/>
    <w:rsid w:val="00FB516C"/>
    <w:rsid w:val="00FB7F9E"/>
    <w:rsid w:val="00FC1258"/>
    <w:rsid w:val="00FC3077"/>
    <w:rsid w:val="00FC31B6"/>
    <w:rsid w:val="00FC506D"/>
    <w:rsid w:val="00FC6646"/>
    <w:rsid w:val="00FC7137"/>
    <w:rsid w:val="00FD0236"/>
    <w:rsid w:val="00FD1414"/>
    <w:rsid w:val="00FD18F4"/>
    <w:rsid w:val="00FD258A"/>
    <w:rsid w:val="00FD2B5A"/>
    <w:rsid w:val="00FD36FC"/>
    <w:rsid w:val="00FD4644"/>
    <w:rsid w:val="00FD54DB"/>
    <w:rsid w:val="00FD619F"/>
    <w:rsid w:val="00FD62D5"/>
    <w:rsid w:val="00FD7523"/>
    <w:rsid w:val="00FE1AF0"/>
    <w:rsid w:val="00FE475C"/>
    <w:rsid w:val="00FE592C"/>
    <w:rsid w:val="00FE735E"/>
    <w:rsid w:val="00FF0700"/>
    <w:rsid w:val="00FF41C6"/>
    <w:rsid w:val="00FF65A6"/>
    <w:rsid w:val="00FF664A"/>
    <w:rsid w:val="00FF75FB"/>
    <w:rsid w:val="01290F7E"/>
    <w:rsid w:val="015D1E09"/>
    <w:rsid w:val="023F4F2A"/>
    <w:rsid w:val="026477B5"/>
    <w:rsid w:val="02697903"/>
    <w:rsid w:val="02F46F81"/>
    <w:rsid w:val="02F96569"/>
    <w:rsid w:val="03393718"/>
    <w:rsid w:val="03D459C9"/>
    <w:rsid w:val="03EA7B21"/>
    <w:rsid w:val="03F452A7"/>
    <w:rsid w:val="040C75CD"/>
    <w:rsid w:val="0452688C"/>
    <w:rsid w:val="0546791D"/>
    <w:rsid w:val="05F83EAE"/>
    <w:rsid w:val="063E7D85"/>
    <w:rsid w:val="06896151"/>
    <w:rsid w:val="069E2622"/>
    <w:rsid w:val="06E27BEB"/>
    <w:rsid w:val="06FD269B"/>
    <w:rsid w:val="07293586"/>
    <w:rsid w:val="07295285"/>
    <w:rsid w:val="07636392"/>
    <w:rsid w:val="07770C56"/>
    <w:rsid w:val="086B03E2"/>
    <w:rsid w:val="08FB150D"/>
    <w:rsid w:val="092217DD"/>
    <w:rsid w:val="09271661"/>
    <w:rsid w:val="093A7294"/>
    <w:rsid w:val="09687C62"/>
    <w:rsid w:val="09772BD9"/>
    <w:rsid w:val="0A252915"/>
    <w:rsid w:val="0A263993"/>
    <w:rsid w:val="0A2D3AC2"/>
    <w:rsid w:val="0A606E0F"/>
    <w:rsid w:val="0AA755DF"/>
    <w:rsid w:val="0AF72C33"/>
    <w:rsid w:val="0B120D44"/>
    <w:rsid w:val="0B4E1717"/>
    <w:rsid w:val="0BC44A6C"/>
    <w:rsid w:val="0BD27BF6"/>
    <w:rsid w:val="0BF036AC"/>
    <w:rsid w:val="0C3B3C7D"/>
    <w:rsid w:val="0CAB2EAE"/>
    <w:rsid w:val="0D163535"/>
    <w:rsid w:val="0D621C7D"/>
    <w:rsid w:val="0D6864C0"/>
    <w:rsid w:val="0DD70FB8"/>
    <w:rsid w:val="0DE33A87"/>
    <w:rsid w:val="0E73034D"/>
    <w:rsid w:val="0EBD3DA0"/>
    <w:rsid w:val="0F13775A"/>
    <w:rsid w:val="0F5F45FE"/>
    <w:rsid w:val="0F6C1B67"/>
    <w:rsid w:val="0F9A112B"/>
    <w:rsid w:val="10073775"/>
    <w:rsid w:val="106D2F64"/>
    <w:rsid w:val="10B63710"/>
    <w:rsid w:val="10F10820"/>
    <w:rsid w:val="111B3AE8"/>
    <w:rsid w:val="111C2F7A"/>
    <w:rsid w:val="112B749A"/>
    <w:rsid w:val="11665CA1"/>
    <w:rsid w:val="11EA053D"/>
    <w:rsid w:val="13951726"/>
    <w:rsid w:val="14396509"/>
    <w:rsid w:val="148D5E53"/>
    <w:rsid w:val="14DD2C3C"/>
    <w:rsid w:val="155F36E9"/>
    <w:rsid w:val="16087E1D"/>
    <w:rsid w:val="16D3646B"/>
    <w:rsid w:val="172565EC"/>
    <w:rsid w:val="17701D14"/>
    <w:rsid w:val="17735226"/>
    <w:rsid w:val="18114AE8"/>
    <w:rsid w:val="189F624C"/>
    <w:rsid w:val="19120A76"/>
    <w:rsid w:val="1930409A"/>
    <w:rsid w:val="19764314"/>
    <w:rsid w:val="197734F8"/>
    <w:rsid w:val="19A15B8C"/>
    <w:rsid w:val="19E00033"/>
    <w:rsid w:val="19EA3C0B"/>
    <w:rsid w:val="1A1C66C0"/>
    <w:rsid w:val="1A42393B"/>
    <w:rsid w:val="1A7B3D17"/>
    <w:rsid w:val="1AAD45DE"/>
    <w:rsid w:val="1B046F80"/>
    <w:rsid w:val="1B3267B5"/>
    <w:rsid w:val="1B40161D"/>
    <w:rsid w:val="1B441859"/>
    <w:rsid w:val="1B6606B1"/>
    <w:rsid w:val="1C5B1EE6"/>
    <w:rsid w:val="1C5E7925"/>
    <w:rsid w:val="1C78676A"/>
    <w:rsid w:val="1CFD070F"/>
    <w:rsid w:val="1D5F6196"/>
    <w:rsid w:val="1D6132A5"/>
    <w:rsid w:val="1D864D41"/>
    <w:rsid w:val="1D8E56D5"/>
    <w:rsid w:val="1DA146C9"/>
    <w:rsid w:val="1E3F4C88"/>
    <w:rsid w:val="1E7A43DA"/>
    <w:rsid w:val="1FE7539E"/>
    <w:rsid w:val="20210DD0"/>
    <w:rsid w:val="20671BE0"/>
    <w:rsid w:val="20963CB8"/>
    <w:rsid w:val="20A81A1B"/>
    <w:rsid w:val="20B07FB6"/>
    <w:rsid w:val="20B3409F"/>
    <w:rsid w:val="20B646FB"/>
    <w:rsid w:val="213B74B1"/>
    <w:rsid w:val="215A2310"/>
    <w:rsid w:val="2163494A"/>
    <w:rsid w:val="21A90747"/>
    <w:rsid w:val="21DE318A"/>
    <w:rsid w:val="21E66351"/>
    <w:rsid w:val="21EF5B80"/>
    <w:rsid w:val="22576990"/>
    <w:rsid w:val="22631E9D"/>
    <w:rsid w:val="2285589C"/>
    <w:rsid w:val="22F47480"/>
    <w:rsid w:val="23652EF4"/>
    <w:rsid w:val="23DE1C48"/>
    <w:rsid w:val="23F62E75"/>
    <w:rsid w:val="240210CD"/>
    <w:rsid w:val="24AE49E2"/>
    <w:rsid w:val="24BF09F7"/>
    <w:rsid w:val="252D53FE"/>
    <w:rsid w:val="25361333"/>
    <w:rsid w:val="259326F1"/>
    <w:rsid w:val="25B61B9F"/>
    <w:rsid w:val="25EC2D81"/>
    <w:rsid w:val="26075AD4"/>
    <w:rsid w:val="26FE3D7D"/>
    <w:rsid w:val="27086F53"/>
    <w:rsid w:val="2719665F"/>
    <w:rsid w:val="2767452A"/>
    <w:rsid w:val="277057A2"/>
    <w:rsid w:val="27B122BE"/>
    <w:rsid w:val="28AF7842"/>
    <w:rsid w:val="28B161AB"/>
    <w:rsid w:val="28EE76C9"/>
    <w:rsid w:val="29206EB8"/>
    <w:rsid w:val="29595666"/>
    <w:rsid w:val="29874881"/>
    <w:rsid w:val="29E325E0"/>
    <w:rsid w:val="2A452503"/>
    <w:rsid w:val="2A60484F"/>
    <w:rsid w:val="2A6B613D"/>
    <w:rsid w:val="2A6E0744"/>
    <w:rsid w:val="2B2F1D6E"/>
    <w:rsid w:val="2B5B2D39"/>
    <w:rsid w:val="2B6D5CBC"/>
    <w:rsid w:val="2B7D59D5"/>
    <w:rsid w:val="2B8D0149"/>
    <w:rsid w:val="2B944ACD"/>
    <w:rsid w:val="2BA936A8"/>
    <w:rsid w:val="2C315A5A"/>
    <w:rsid w:val="2C4B1C25"/>
    <w:rsid w:val="2CE6704A"/>
    <w:rsid w:val="2D9E56F5"/>
    <w:rsid w:val="2E667F96"/>
    <w:rsid w:val="2E8226AB"/>
    <w:rsid w:val="2F0217AD"/>
    <w:rsid w:val="2F556561"/>
    <w:rsid w:val="2FD065E6"/>
    <w:rsid w:val="2FD96870"/>
    <w:rsid w:val="30580BC9"/>
    <w:rsid w:val="30961732"/>
    <w:rsid w:val="311E2ED7"/>
    <w:rsid w:val="315619EE"/>
    <w:rsid w:val="315C449C"/>
    <w:rsid w:val="31AE55C2"/>
    <w:rsid w:val="31B82709"/>
    <w:rsid w:val="31D05482"/>
    <w:rsid w:val="32400B34"/>
    <w:rsid w:val="329E6876"/>
    <w:rsid w:val="332E1E5F"/>
    <w:rsid w:val="333015F2"/>
    <w:rsid w:val="333D5FBF"/>
    <w:rsid w:val="334B6320"/>
    <w:rsid w:val="33D934D4"/>
    <w:rsid w:val="33E53710"/>
    <w:rsid w:val="33FE2F6A"/>
    <w:rsid w:val="340E07E5"/>
    <w:rsid w:val="34235BF7"/>
    <w:rsid w:val="345D2E9C"/>
    <w:rsid w:val="34897488"/>
    <w:rsid w:val="358C5FA8"/>
    <w:rsid w:val="35C15DF1"/>
    <w:rsid w:val="36074A7F"/>
    <w:rsid w:val="36923549"/>
    <w:rsid w:val="36B75FBF"/>
    <w:rsid w:val="36BD0C45"/>
    <w:rsid w:val="379D3A66"/>
    <w:rsid w:val="37E00298"/>
    <w:rsid w:val="38B302F9"/>
    <w:rsid w:val="38D83318"/>
    <w:rsid w:val="38F12CD3"/>
    <w:rsid w:val="38F94775"/>
    <w:rsid w:val="391050F3"/>
    <w:rsid w:val="392971ED"/>
    <w:rsid w:val="39325651"/>
    <w:rsid w:val="3A872856"/>
    <w:rsid w:val="3B3763D1"/>
    <w:rsid w:val="3BCB0097"/>
    <w:rsid w:val="3C2F6E1E"/>
    <w:rsid w:val="3C4F64BA"/>
    <w:rsid w:val="3C5B5FD3"/>
    <w:rsid w:val="3C6D58F6"/>
    <w:rsid w:val="3CC73F22"/>
    <w:rsid w:val="3CDA245A"/>
    <w:rsid w:val="3CDE4BFD"/>
    <w:rsid w:val="3CE6551C"/>
    <w:rsid w:val="3D1E06B7"/>
    <w:rsid w:val="3D74242C"/>
    <w:rsid w:val="3DF044EF"/>
    <w:rsid w:val="3EDA0523"/>
    <w:rsid w:val="40325B01"/>
    <w:rsid w:val="407A6407"/>
    <w:rsid w:val="408B5DFF"/>
    <w:rsid w:val="40A514E5"/>
    <w:rsid w:val="40A965D8"/>
    <w:rsid w:val="414D2D67"/>
    <w:rsid w:val="418B446A"/>
    <w:rsid w:val="41AC11DF"/>
    <w:rsid w:val="4200449D"/>
    <w:rsid w:val="423A3BCC"/>
    <w:rsid w:val="424E57D2"/>
    <w:rsid w:val="42B26C49"/>
    <w:rsid w:val="431D1161"/>
    <w:rsid w:val="433A6FE6"/>
    <w:rsid w:val="43480868"/>
    <w:rsid w:val="4350713C"/>
    <w:rsid w:val="436653E0"/>
    <w:rsid w:val="43994F1E"/>
    <w:rsid w:val="43B644DD"/>
    <w:rsid w:val="43C4431A"/>
    <w:rsid w:val="43C55573"/>
    <w:rsid w:val="440F1C53"/>
    <w:rsid w:val="44691568"/>
    <w:rsid w:val="44B951CC"/>
    <w:rsid w:val="44CD14E0"/>
    <w:rsid w:val="44E20341"/>
    <w:rsid w:val="44F20B0B"/>
    <w:rsid w:val="452E5F4C"/>
    <w:rsid w:val="454A5E13"/>
    <w:rsid w:val="45612018"/>
    <w:rsid w:val="458946E9"/>
    <w:rsid w:val="45A47C0E"/>
    <w:rsid w:val="46523984"/>
    <w:rsid w:val="46577FD6"/>
    <w:rsid w:val="46D955A7"/>
    <w:rsid w:val="47133957"/>
    <w:rsid w:val="47A07E0C"/>
    <w:rsid w:val="47DA005D"/>
    <w:rsid w:val="4870272E"/>
    <w:rsid w:val="491B2DF6"/>
    <w:rsid w:val="496407B2"/>
    <w:rsid w:val="49DC7715"/>
    <w:rsid w:val="4A023139"/>
    <w:rsid w:val="4A7B576F"/>
    <w:rsid w:val="4AF561A9"/>
    <w:rsid w:val="4B2C6611"/>
    <w:rsid w:val="4B4469F6"/>
    <w:rsid w:val="4BD72A88"/>
    <w:rsid w:val="4C4267E4"/>
    <w:rsid w:val="4C4A0649"/>
    <w:rsid w:val="4C7E5ECA"/>
    <w:rsid w:val="4C876AA5"/>
    <w:rsid w:val="4D0E00FB"/>
    <w:rsid w:val="4D176606"/>
    <w:rsid w:val="4D587BF8"/>
    <w:rsid w:val="4DEC4FB0"/>
    <w:rsid w:val="4E075D8A"/>
    <w:rsid w:val="4E1A0137"/>
    <w:rsid w:val="4EB35F79"/>
    <w:rsid w:val="4EC00FAD"/>
    <w:rsid w:val="4F9843DC"/>
    <w:rsid w:val="4FC62A8C"/>
    <w:rsid w:val="4FE20F0D"/>
    <w:rsid w:val="4FE51552"/>
    <w:rsid w:val="50504C4B"/>
    <w:rsid w:val="505B01BA"/>
    <w:rsid w:val="506A211C"/>
    <w:rsid w:val="509C6E7C"/>
    <w:rsid w:val="50A53D8C"/>
    <w:rsid w:val="5162104E"/>
    <w:rsid w:val="51BD159B"/>
    <w:rsid w:val="535E1F8C"/>
    <w:rsid w:val="53A039CC"/>
    <w:rsid w:val="53A1505A"/>
    <w:rsid w:val="54063E08"/>
    <w:rsid w:val="543437E8"/>
    <w:rsid w:val="54391142"/>
    <w:rsid w:val="54AA2D9E"/>
    <w:rsid w:val="54F73313"/>
    <w:rsid w:val="54F80955"/>
    <w:rsid w:val="555170A7"/>
    <w:rsid w:val="5587536D"/>
    <w:rsid w:val="559B174B"/>
    <w:rsid w:val="55CE0CF4"/>
    <w:rsid w:val="56167F29"/>
    <w:rsid w:val="56B22A9C"/>
    <w:rsid w:val="56DD4C95"/>
    <w:rsid w:val="57A41E19"/>
    <w:rsid w:val="57B72A76"/>
    <w:rsid w:val="57C06AC6"/>
    <w:rsid w:val="57C3426C"/>
    <w:rsid w:val="57CE1F93"/>
    <w:rsid w:val="57F10402"/>
    <w:rsid w:val="57F2466C"/>
    <w:rsid w:val="587B4A7E"/>
    <w:rsid w:val="588743D1"/>
    <w:rsid w:val="5887701A"/>
    <w:rsid w:val="59C0439F"/>
    <w:rsid w:val="59D94497"/>
    <w:rsid w:val="5ABE2233"/>
    <w:rsid w:val="5AC02876"/>
    <w:rsid w:val="5B390F56"/>
    <w:rsid w:val="5BDF5D95"/>
    <w:rsid w:val="5BFE7528"/>
    <w:rsid w:val="5E1951D9"/>
    <w:rsid w:val="5E2467F1"/>
    <w:rsid w:val="5EFF5730"/>
    <w:rsid w:val="5F1A2B43"/>
    <w:rsid w:val="5F2F70DC"/>
    <w:rsid w:val="5F3759A0"/>
    <w:rsid w:val="5FB837BB"/>
    <w:rsid w:val="60183C3E"/>
    <w:rsid w:val="60306D75"/>
    <w:rsid w:val="60CC405A"/>
    <w:rsid w:val="61E215D8"/>
    <w:rsid w:val="62021CF4"/>
    <w:rsid w:val="620E751D"/>
    <w:rsid w:val="621B3775"/>
    <w:rsid w:val="62364782"/>
    <w:rsid w:val="623E6F65"/>
    <w:rsid w:val="6394356A"/>
    <w:rsid w:val="63C61B2C"/>
    <w:rsid w:val="63D40BE9"/>
    <w:rsid w:val="63D478A7"/>
    <w:rsid w:val="63DC2A95"/>
    <w:rsid w:val="64102431"/>
    <w:rsid w:val="64A5243A"/>
    <w:rsid w:val="64F531DE"/>
    <w:rsid w:val="65373578"/>
    <w:rsid w:val="660C3D04"/>
    <w:rsid w:val="66481EF6"/>
    <w:rsid w:val="671F124A"/>
    <w:rsid w:val="677A33C6"/>
    <w:rsid w:val="67995DB7"/>
    <w:rsid w:val="681F6961"/>
    <w:rsid w:val="68610A2F"/>
    <w:rsid w:val="687900D5"/>
    <w:rsid w:val="68805514"/>
    <w:rsid w:val="68997279"/>
    <w:rsid w:val="69316E2F"/>
    <w:rsid w:val="694E2071"/>
    <w:rsid w:val="69766163"/>
    <w:rsid w:val="697A3B33"/>
    <w:rsid w:val="69D44760"/>
    <w:rsid w:val="6A520EC7"/>
    <w:rsid w:val="6AE95E85"/>
    <w:rsid w:val="6AF87E20"/>
    <w:rsid w:val="6B322639"/>
    <w:rsid w:val="6B3375C2"/>
    <w:rsid w:val="6B8F6EB7"/>
    <w:rsid w:val="6C03399D"/>
    <w:rsid w:val="6C636C38"/>
    <w:rsid w:val="6CC82FAC"/>
    <w:rsid w:val="6D875B5B"/>
    <w:rsid w:val="6D927244"/>
    <w:rsid w:val="6DB34098"/>
    <w:rsid w:val="6DB545B6"/>
    <w:rsid w:val="6DE02FB4"/>
    <w:rsid w:val="6E514CED"/>
    <w:rsid w:val="6EB563D5"/>
    <w:rsid w:val="6ED92677"/>
    <w:rsid w:val="6F225983"/>
    <w:rsid w:val="6F3F32A7"/>
    <w:rsid w:val="6F474FFF"/>
    <w:rsid w:val="6FBC4FF3"/>
    <w:rsid w:val="6FFC5590"/>
    <w:rsid w:val="706D1DD0"/>
    <w:rsid w:val="70856B87"/>
    <w:rsid w:val="70D527EE"/>
    <w:rsid w:val="711C6E9E"/>
    <w:rsid w:val="715B5300"/>
    <w:rsid w:val="71C034F3"/>
    <w:rsid w:val="71D27F8A"/>
    <w:rsid w:val="72130821"/>
    <w:rsid w:val="72553024"/>
    <w:rsid w:val="727A2494"/>
    <w:rsid w:val="72850351"/>
    <w:rsid w:val="72C47013"/>
    <w:rsid w:val="73122968"/>
    <w:rsid w:val="731F5D5E"/>
    <w:rsid w:val="73C51AD5"/>
    <w:rsid w:val="741E793C"/>
    <w:rsid w:val="744234EA"/>
    <w:rsid w:val="745E3944"/>
    <w:rsid w:val="75022089"/>
    <w:rsid w:val="755C396F"/>
    <w:rsid w:val="756F6FFC"/>
    <w:rsid w:val="75E45BAD"/>
    <w:rsid w:val="75F30A79"/>
    <w:rsid w:val="7635099D"/>
    <w:rsid w:val="77737A4C"/>
    <w:rsid w:val="77762421"/>
    <w:rsid w:val="779562C4"/>
    <w:rsid w:val="77B56B1F"/>
    <w:rsid w:val="780F09F4"/>
    <w:rsid w:val="78A90480"/>
    <w:rsid w:val="7A364017"/>
    <w:rsid w:val="7A3A1A3C"/>
    <w:rsid w:val="7A3E00A9"/>
    <w:rsid w:val="7A661346"/>
    <w:rsid w:val="7A8265E1"/>
    <w:rsid w:val="7B4E7DC1"/>
    <w:rsid w:val="7B686D42"/>
    <w:rsid w:val="7B841746"/>
    <w:rsid w:val="7BF72FDA"/>
    <w:rsid w:val="7C480CB4"/>
    <w:rsid w:val="7C6C5AC7"/>
    <w:rsid w:val="7C7378DE"/>
    <w:rsid w:val="7CC6544B"/>
    <w:rsid w:val="7CDC15F5"/>
    <w:rsid w:val="7CFB22B1"/>
    <w:rsid w:val="7D0239FF"/>
    <w:rsid w:val="7D51609B"/>
    <w:rsid w:val="7D5E40CD"/>
    <w:rsid w:val="7DC117F0"/>
    <w:rsid w:val="7DCD56F2"/>
    <w:rsid w:val="7DF77816"/>
    <w:rsid w:val="7DFD19B3"/>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50" fillcolor="white">
      <v:fill color="white"/>
    </o:shapedefaults>
    <o:shapelayout v:ext="edit">
      <o:idmap v:ext="edit" data="1"/>
      <o:rules v:ext="edit">
        <o:r id="V:Rule1" type="callout" idref="#_x0000_s1064"/>
        <o:r id="V:Rule15" type="connector" idref="#自选图形 127"/>
        <o:r id="V:Rule16" type="connector" idref="#自选图形 113"/>
        <o:r id="V:Rule17" type="connector" idref="#自选图形 107"/>
        <o:r id="V:Rule18" type="connector" idref="#自选图形 125"/>
        <o:r id="V:Rule19" type="connector" idref="#自选图形 98"/>
        <o:r id="V:Rule20" type="connector" idref="#自选图形 130"/>
        <o:r id="V:Rule21" type="connector" idref="#自选图形 119"/>
        <o:r id="V:Rule22" type="connector" idref="#自选图形 117"/>
        <o:r id="V:Rule23" type="connector" idref="#自选图形 100"/>
        <o:r id="V:Rule24" type="connector" idref="#自选图形 101"/>
        <o:r id="V:Rule25" type="connector" idref="#自选图形 96"/>
        <o:r id="V:Rule26" type="connector" idref="#自选图形 124"/>
        <o:r id="V:Rule27" type="connector" idref="#自选图形 102"/>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 w:qFormat="1"/>
    <w:lsdException w:name="heading 2" w:unhideWhenUsed="1" w:qFormat="1"/>
    <w:lsdException w:name="heading 3" w:semiHidden="1" w:unhideWhenUsed="1" w:qFormat="1"/>
    <w:lsdException w:name="heading 4"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8" w:qFormat="1"/>
    <w:lsdException w:name="Normal Indent" w:qFormat="1"/>
    <w:lsdException w:name="annotation text" w:locked="0" w:qFormat="1"/>
    <w:lsdException w:name="header" w:locked="0" w:qFormat="1"/>
    <w:lsdException w:name="footer" w:locked="0" w:uiPriority="99" w:qFormat="1"/>
    <w:lsdException w:name="caption" w:qFormat="1"/>
    <w:lsdException w:name="footnote reference" w:qFormat="1"/>
    <w:lsdException w:name="annotation reference" w:locked="0" w:qFormat="1"/>
    <w:lsdException w:name="page number" w:qFormat="1"/>
    <w:lsdException w:name="List Bullet" w:qFormat="1"/>
    <w:lsdException w:name="Title" w:uiPriority="1" w:qFormat="1"/>
    <w:lsdException w:name="Default Paragraph Font" w:locked="0" w:semiHidden="1" w:uiPriority="1" w:unhideWhenUsed="1"/>
    <w:lsdException w:name="Body Text" w:locked="0" w:qFormat="1"/>
    <w:lsdException w:name="Body Text Indent" w:locked="0" w:qFormat="1"/>
    <w:lsdException w:name="Subtitle" w:qFormat="1"/>
    <w:lsdException w:name="Date" w:locked="0" w:qFormat="1"/>
    <w:lsdException w:name="Body Text First Indent 2" w:uiPriority="99" w:qFormat="1"/>
    <w:lsdException w:name="Body Text Indent 2" w:uiPriority="99" w:qFormat="1"/>
    <w:lsdException w:name="Block Text" w:uiPriority="99" w:qFormat="1"/>
    <w:lsdException w:name="Hyperlink" w:unhideWhenUsed="1" w:qFormat="1"/>
    <w:lsdException w:name="Strong" w:uiPriority="22" w:qFormat="1"/>
    <w:lsdException w:name="Emphasis" w:uiPriority="20"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Table Theme" w:qFormat="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next w:val="a1"/>
    <w:qFormat/>
    <w:rsid w:val="007E4165"/>
    <w:pPr>
      <w:widowControl w:val="0"/>
    </w:pPr>
    <w:rPr>
      <w:kern w:val="2"/>
      <w:sz w:val="24"/>
      <w:szCs w:val="24"/>
    </w:rPr>
  </w:style>
  <w:style w:type="paragraph" w:styleId="1">
    <w:name w:val="heading 1"/>
    <w:basedOn w:val="a0"/>
    <w:next w:val="a0"/>
    <w:link w:val="1Char"/>
    <w:uiPriority w:val="9"/>
    <w:qFormat/>
    <w:locked/>
    <w:rsid w:val="007E4165"/>
    <w:pPr>
      <w:keepNext/>
      <w:overflowPunct w:val="0"/>
      <w:snapToGrid w:val="0"/>
      <w:spacing w:before="120" w:after="160"/>
      <w:ind w:hanging="432"/>
      <w:outlineLvl w:val="0"/>
    </w:pPr>
    <w:rPr>
      <w:rFonts w:ascii="宋体" w:hAnsi="宋体"/>
      <w:b/>
      <w:color w:val="000000"/>
      <w:kern w:val="44"/>
      <w:szCs w:val="30"/>
    </w:rPr>
  </w:style>
  <w:style w:type="paragraph" w:styleId="2">
    <w:name w:val="heading 2"/>
    <w:basedOn w:val="a0"/>
    <w:next w:val="a0"/>
    <w:link w:val="2Char"/>
    <w:unhideWhenUsed/>
    <w:qFormat/>
    <w:locked/>
    <w:rsid w:val="007E4165"/>
    <w:pPr>
      <w:keepNext/>
      <w:keepLines/>
      <w:spacing w:before="260" w:after="260" w:line="416" w:lineRule="auto"/>
      <w:outlineLvl w:val="1"/>
    </w:pPr>
    <w:rPr>
      <w:rFonts w:ascii="Cambria" w:hAnsi="Cambria"/>
      <w:b/>
      <w:bCs/>
      <w:sz w:val="32"/>
      <w:szCs w:val="32"/>
    </w:rPr>
  </w:style>
  <w:style w:type="paragraph" w:styleId="4">
    <w:name w:val="heading 4"/>
    <w:basedOn w:val="a0"/>
    <w:next w:val="a0"/>
    <w:link w:val="4Char"/>
    <w:unhideWhenUsed/>
    <w:qFormat/>
    <w:locked/>
    <w:rsid w:val="007E4165"/>
    <w:pPr>
      <w:keepNext/>
      <w:keepLines/>
      <w:spacing w:before="280" w:after="290" w:line="376" w:lineRule="auto"/>
      <w:outlineLvl w:val="3"/>
    </w:pPr>
    <w:rPr>
      <w:rFonts w:ascii="Cambria" w:hAnsi="Cambria"/>
      <w:b/>
      <w:bCs/>
      <w:sz w:val="28"/>
      <w:szCs w:val="28"/>
    </w:rPr>
  </w:style>
  <w:style w:type="paragraph" w:styleId="5">
    <w:name w:val="heading 5"/>
    <w:basedOn w:val="a0"/>
    <w:next w:val="a0"/>
    <w:link w:val="5Char"/>
    <w:uiPriority w:val="9"/>
    <w:unhideWhenUsed/>
    <w:qFormat/>
    <w:locked/>
    <w:rsid w:val="007E4165"/>
    <w:pPr>
      <w:keepNext/>
      <w:keepLines/>
      <w:spacing w:before="280" w:after="290" w:line="376" w:lineRule="auto"/>
      <w:jc w:val="both"/>
      <w:outlineLvl w:val="4"/>
    </w:pPr>
    <w:rPr>
      <w:rFonts w:ascii="Calibri" w:hAnsi="Calibr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basedOn w:val="a0"/>
    <w:next w:val="a0"/>
    <w:uiPriority w:val="99"/>
    <w:qFormat/>
    <w:locked/>
    <w:rsid w:val="007E4165"/>
    <w:pPr>
      <w:snapToGrid w:val="0"/>
      <w:spacing w:line="408" w:lineRule="auto"/>
      <w:ind w:left="-113" w:right="-510" w:firstLine="510"/>
    </w:pPr>
    <w:rPr>
      <w:szCs w:val="20"/>
    </w:rPr>
  </w:style>
  <w:style w:type="paragraph" w:styleId="a5">
    <w:name w:val="Normal Indent"/>
    <w:basedOn w:val="a0"/>
    <w:next w:val="a0"/>
    <w:link w:val="Char"/>
    <w:qFormat/>
    <w:locked/>
    <w:rsid w:val="007E4165"/>
    <w:rPr>
      <w:szCs w:val="20"/>
    </w:rPr>
  </w:style>
  <w:style w:type="paragraph" w:styleId="a6">
    <w:name w:val="caption"/>
    <w:basedOn w:val="a0"/>
    <w:next w:val="a0"/>
    <w:link w:val="Char0"/>
    <w:qFormat/>
    <w:locked/>
    <w:rsid w:val="007E4165"/>
    <w:pPr>
      <w:jc w:val="both"/>
    </w:pPr>
    <w:rPr>
      <w:rFonts w:ascii="Arial" w:eastAsia="黑体" w:hAnsi="Arial"/>
      <w:sz w:val="20"/>
      <w:szCs w:val="20"/>
    </w:rPr>
  </w:style>
  <w:style w:type="paragraph" w:styleId="a">
    <w:name w:val="List Bullet"/>
    <w:basedOn w:val="a0"/>
    <w:qFormat/>
    <w:locked/>
    <w:rsid w:val="007E4165"/>
    <w:pPr>
      <w:numPr>
        <w:numId w:val="1"/>
      </w:numPr>
      <w:jc w:val="both"/>
    </w:pPr>
    <w:rPr>
      <w:sz w:val="21"/>
    </w:rPr>
  </w:style>
  <w:style w:type="paragraph" w:styleId="a7">
    <w:name w:val="annotation text"/>
    <w:basedOn w:val="a0"/>
    <w:link w:val="Char1"/>
    <w:qFormat/>
    <w:rsid w:val="007E4165"/>
    <w:rPr>
      <w:kern w:val="0"/>
      <w:szCs w:val="20"/>
    </w:rPr>
  </w:style>
  <w:style w:type="paragraph" w:styleId="a8">
    <w:name w:val="Body Text"/>
    <w:basedOn w:val="a0"/>
    <w:link w:val="Char2"/>
    <w:qFormat/>
    <w:rsid w:val="007E4165"/>
    <w:pPr>
      <w:widowControl/>
      <w:snapToGrid w:val="0"/>
      <w:spacing w:before="60" w:after="160" w:line="259" w:lineRule="auto"/>
      <w:ind w:right="113"/>
    </w:pPr>
    <w:rPr>
      <w:kern w:val="0"/>
      <w:sz w:val="18"/>
      <w:szCs w:val="20"/>
    </w:rPr>
  </w:style>
  <w:style w:type="paragraph" w:styleId="a9">
    <w:name w:val="Body Text Indent"/>
    <w:basedOn w:val="a0"/>
    <w:next w:val="15"/>
    <w:link w:val="Char3"/>
    <w:qFormat/>
    <w:rsid w:val="007E4165"/>
    <w:pPr>
      <w:spacing w:after="120"/>
      <w:ind w:leftChars="200" w:left="420"/>
    </w:pPr>
    <w:rPr>
      <w:kern w:val="0"/>
      <w:szCs w:val="20"/>
    </w:rPr>
  </w:style>
  <w:style w:type="paragraph" w:customStyle="1" w:styleId="15">
    <w:name w:val="样式 正文文本缩进 + 行距: 1.5 倍行距"/>
    <w:basedOn w:val="a0"/>
    <w:qFormat/>
    <w:rsid w:val="007E4165"/>
    <w:pPr>
      <w:spacing w:after="120" w:line="360" w:lineRule="auto"/>
      <w:ind w:leftChars="32" w:left="90" w:firstLineChars="200" w:firstLine="560"/>
    </w:pPr>
    <w:rPr>
      <w:rFonts w:cs="宋体"/>
    </w:rPr>
  </w:style>
  <w:style w:type="paragraph" w:styleId="aa">
    <w:name w:val="Plain Text"/>
    <w:basedOn w:val="a0"/>
    <w:link w:val="Char4"/>
    <w:qFormat/>
    <w:locked/>
    <w:rsid w:val="007E4165"/>
    <w:rPr>
      <w:rFonts w:ascii="宋体" w:hAnsi="Courier New"/>
      <w:sz w:val="21"/>
      <w:szCs w:val="21"/>
    </w:rPr>
  </w:style>
  <w:style w:type="paragraph" w:styleId="8">
    <w:name w:val="toc 8"/>
    <w:basedOn w:val="a0"/>
    <w:next w:val="a0"/>
    <w:qFormat/>
    <w:locked/>
    <w:rsid w:val="007E4165"/>
    <w:pPr>
      <w:jc w:val="center"/>
    </w:pPr>
    <w:rPr>
      <w:rFonts w:ascii="仿宋_GB2312" w:eastAsia="仿宋_GB2312"/>
      <w:sz w:val="28"/>
      <w:szCs w:val="28"/>
    </w:rPr>
  </w:style>
  <w:style w:type="paragraph" w:styleId="ab">
    <w:name w:val="Date"/>
    <w:basedOn w:val="a0"/>
    <w:next w:val="a0"/>
    <w:link w:val="Char5"/>
    <w:qFormat/>
    <w:rsid w:val="007E4165"/>
    <w:pPr>
      <w:ind w:leftChars="2500" w:left="100"/>
    </w:pPr>
    <w:rPr>
      <w:kern w:val="0"/>
      <w:szCs w:val="20"/>
    </w:rPr>
  </w:style>
  <w:style w:type="paragraph" w:styleId="20">
    <w:name w:val="Body Text Indent 2"/>
    <w:basedOn w:val="ac"/>
    <w:next w:val="a0"/>
    <w:uiPriority w:val="99"/>
    <w:qFormat/>
    <w:locked/>
    <w:rsid w:val="007E4165"/>
    <w:pPr>
      <w:spacing w:line="480" w:lineRule="auto"/>
      <w:ind w:leftChars="200" w:left="420"/>
    </w:pPr>
  </w:style>
  <w:style w:type="paragraph" w:customStyle="1" w:styleId="ac">
    <w:name w:val="表头"/>
    <w:basedOn w:val="a0"/>
    <w:qFormat/>
    <w:rsid w:val="007E4165"/>
    <w:pPr>
      <w:spacing w:line="360" w:lineRule="auto"/>
      <w:jc w:val="center"/>
    </w:pPr>
    <w:rPr>
      <w:b/>
    </w:rPr>
  </w:style>
  <w:style w:type="paragraph" w:styleId="ad">
    <w:name w:val="Balloon Text"/>
    <w:basedOn w:val="a0"/>
    <w:link w:val="Char6"/>
    <w:semiHidden/>
    <w:qFormat/>
    <w:rsid w:val="007E4165"/>
    <w:rPr>
      <w:kern w:val="0"/>
      <w:sz w:val="18"/>
      <w:szCs w:val="20"/>
    </w:rPr>
  </w:style>
  <w:style w:type="paragraph" w:styleId="ae">
    <w:name w:val="footer"/>
    <w:basedOn w:val="a0"/>
    <w:link w:val="Char7"/>
    <w:uiPriority w:val="99"/>
    <w:qFormat/>
    <w:rsid w:val="007E4165"/>
    <w:pPr>
      <w:tabs>
        <w:tab w:val="center" w:pos="4153"/>
        <w:tab w:val="right" w:pos="8306"/>
      </w:tabs>
      <w:snapToGrid w:val="0"/>
    </w:pPr>
    <w:rPr>
      <w:kern w:val="0"/>
      <w:sz w:val="18"/>
      <w:szCs w:val="20"/>
    </w:rPr>
  </w:style>
  <w:style w:type="paragraph" w:styleId="af">
    <w:name w:val="header"/>
    <w:basedOn w:val="a0"/>
    <w:link w:val="Char8"/>
    <w:qFormat/>
    <w:rsid w:val="007E4165"/>
    <w:pPr>
      <w:pBdr>
        <w:bottom w:val="single" w:sz="6" w:space="1" w:color="auto"/>
      </w:pBdr>
      <w:tabs>
        <w:tab w:val="center" w:pos="4153"/>
        <w:tab w:val="right" w:pos="8306"/>
      </w:tabs>
      <w:snapToGrid w:val="0"/>
      <w:jc w:val="center"/>
    </w:pPr>
    <w:rPr>
      <w:kern w:val="0"/>
      <w:sz w:val="18"/>
      <w:szCs w:val="20"/>
    </w:rPr>
  </w:style>
  <w:style w:type="paragraph" w:styleId="af0">
    <w:name w:val="Normal (Web)"/>
    <w:basedOn w:val="a0"/>
    <w:link w:val="Char9"/>
    <w:qFormat/>
    <w:rsid w:val="007E4165"/>
    <w:pPr>
      <w:widowControl/>
      <w:spacing w:before="100" w:beforeAutospacing="1" w:after="100" w:afterAutospacing="1"/>
    </w:pPr>
    <w:rPr>
      <w:rFonts w:ascii="宋体" w:hAnsi="宋体"/>
      <w:kern w:val="0"/>
      <w:szCs w:val="20"/>
    </w:rPr>
  </w:style>
  <w:style w:type="paragraph" w:styleId="af1">
    <w:name w:val="Title"/>
    <w:basedOn w:val="a0"/>
    <w:link w:val="Chara"/>
    <w:uiPriority w:val="1"/>
    <w:qFormat/>
    <w:locked/>
    <w:rsid w:val="007E4165"/>
    <w:pPr>
      <w:spacing w:before="28"/>
      <w:ind w:right="18"/>
      <w:jc w:val="center"/>
    </w:pPr>
    <w:rPr>
      <w:rFonts w:ascii="宋体" w:hAnsi="宋体"/>
      <w:b/>
      <w:bCs/>
      <w:sz w:val="52"/>
      <w:szCs w:val="52"/>
    </w:rPr>
  </w:style>
  <w:style w:type="paragraph" w:styleId="af2">
    <w:name w:val="annotation subject"/>
    <w:basedOn w:val="a7"/>
    <w:next w:val="a7"/>
    <w:link w:val="Charb"/>
    <w:semiHidden/>
    <w:qFormat/>
    <w:rsid w:val="007E4165"/>
    <w:rPr>
      <w:b/>
      <w:kern w:val="2"/>
    </w:rPr>
  </w:style>
  <w:style w:type="paragraph" w:styleId="21">
    <w:name w:val="Body Text First Indent 2"/>
    <w:basedOn w:val="a0"/>
    <w:next w:val="a0"/>
    <w:uiPriority w:val="99"/>
    <w:qFormat/>
    <w:locked/>
    <w:rsid w:val="007E4165"/>
    <w:pPr>
      <w:ind w:firstLine="420"/>
    </w:pPr>
    <w:rPr>
      <w:sz w:val="21"/>
    </w:rPr>
  </w:style>
  <w:style w:type="table" w:styleId="af3">
    <w:name w:val="Table Grid"/>
    <w:basedOn w:val="a3"/>
    <w:qFormat/>
    <w:rsid w:val="007E4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3"/>
    <w:qFormat/>
    <w:locked/>
    <w:rsid w:val="007E416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locked/>
    <w:rsid w:val="007E4165"/>
    <w:rPr>
      <w:b/>
      <w:sz w:val="24"/>
      <w:szCs w:val="24"/>
    </w:rPr>
  </w:style>
  <w:style w:type="character" w:styleId="af6">
    <w:name w:val="page number"/>
    <w:basedOn w:val="a2"/>
    <w:qFormat/>
    <w:locked/>
    <w:rsid w:val="007E4165"/>
  </w:style>
  <w:style w:type="character" w:styleId="af7">
    <w:name w:val="Emphasis"/>
    <w:basedOn w:val="a2"/>
    <w:uiPriority w:val="20"/>
    <w:qFormat/>
    <w:locked/>
    <w:rsid w:val="007E4165"/>
    <w:rPr>
      <w:i/>
      <w:iCs/>
    </w:rPr>
  </w:style>
  <w:style w:type="character" w:styleId="af8">
    <w:name w:val="Hyperlink"/>
    <w:unhideWhenUsed/>
    <w:qFormat/>
    <w:locked/>
    <w:rsid w:val="007E4165"/>
    <w:rPr>
      <w:color w:val="0000FF"/>
      <w:u w:val="single"/>
    </w:rPr>
  </w:style>
  <w:style w:type="character" w:styleId="af9">
    <w:name w:val="annotation reference"/>
    <w:qFormat/>
    <w:rsid w:val="007E4165"/>
    <w:rPr>
      <w:sz w:val="21"/>
    </w:rPr>
  </w:style>
  <w:style w:type="character" w:styleId="afa">
    <w:name w:val="footnote reference"/>
    <w:qFormat/>
    <w:locked/>
    <w:rsid w:val="007E4165"/>
    <w:rPr>
      <w:rFonts w:ascii="Times New Roman" w:eastAsia="宋体" w:hAnsi="Times New Roman" w:cs="Times New Roman"/>
      <w:vertAlign w:val="superscript"/>
    </w:rPr>
  </w:style>
  <w:style w:type="paragraph" w:customStyle="1" w:styleId="Default">
    <w:name w:val="Default"/>
    <w:basedOn w:val="22"/>
    <w:next w:val="35"/>
    <w:qFormat/>
    <w:rsid w:val="007E4165"/>
    <w:pPr>
      <w:autoSpaceDE w:val="0"/>
      <w:autoSpaceDN w:val="0"/>
      <w:adjustRightInd w:val="0"/>
    </w:pPr>
    <w:rPr>
      <w:rFonts w:cs="宋体"/>
      <w:color w:val="000000"/>
    </w:rPr>
  </w:style>
  <w:style w:type="paragraph" w:customStyle="1" w:styleId="22">
    <w:name w:val="标题2"/>
    <w:basedOn w:val="a0"/>
    <w:qFormat/>
    <w:rsid w:val="007E4165"/>
    <w:rPr>
      <w:rFonts w:ascii="宋体" w:hAnsi="宋体"/>
      <w:b/>
      <w:kern w:val="0"/>
    </w:rPr>
  </w:style>
  <w:style w:type="paragraph" w:customStyle="1" w:styleId="35">
    <w:name w:val="样式35"/>
    <w:basedOn w:val="a0"/>
    <w:next w:val="a0"/>
    <w:qFormat/>
    <w:rsid w:val="007E4165"/>
    <w:pPr>
      <w:spacing w:line="312" w:lineRule="auto"/>
      <w:ind w:firstLine="567"/>
    </w:pPr>
    <w:rPr>
      <w:rFonts w:ascii="宋体"/>
      <w:sz w:val="28"/>
    </w:rPr>
  </w:style>
  <w:style w:type="character" w:customStyle="1" w:styleId="2Char">
    <w:name w:val="标题 2 Char"/>
    <w:link w:val="2"/>
    <w:semiHidden/>
    <w:qFormat/>
    <w:rsid w:val="007E4165"/>
    <w:rPr>
      <w:rFonts w:ascii="Cambria" w:eastAsia="宋体" w:hAnsi="Cambria" w:cs="Times New Roman"/>
      <w:b/>
      <w:bCs/>
      <w:kern w:val="2"/>
      <w:sz w:val="32"/>
      <w:szCs w:val="32"/>
    </w:rPr>
  </w:style>
  <w:style w:type="character" w:customStyle="1" w:styleId="4Char">
    <w:name w:val="标题 4 Char"/>
    <w:link w:val="4"/>
    <w:semiHidden/>
    <w:qFormat/>
    <w:rsid w:val="007E4165"/>
    <w:rPr>
      <w:rFonts w:ascii="Cambria" w:eastAsia="宋体" w:hAnsi="Cambria" w:cs="Times New Roman"/>
      <w:b/>
      <w:bCs/>
      <w:kern w:val="2"/>
      <w:sz w:val="28"/>
      <w:szCs w:val="28"/>
    </w:rPr>
  </w:style>
  <w:style w:type="character" w:customStyle="1" w:styleId="Char1">
    <w:name w:val="批注文字 Char"/>
    <w:link w:val="a7"/>
    <w:qFormat/>
    <w:locked/>
    <w:rsid w:val="007E4165"/>
    <w:rPr>
      <w:rFonts w:ascii="Times New Roman" w:eastAsia="宋体" w:hAnsi="Times New Roman"/>
      <w:sz w:val="24"/>
    </w:rPr>
  </w:style>
  <w:style w:type="character" w:customStyle="1" w:styleId="Char2">
    <w:name w:val="正文文本 Char"/>
    <w:link w:val="a8"/>
    <w:qFormat/>
    <w:locked/>
    <w:rsid w:val="007E4165"/>
    <w:rPr>
      <w:sz w:val="18"/>
    </w:rPr>
  </w:style>
  <w:style w:type="character" w:customStyle="1" w:styleId="Char3">
    <w:name w:val="正文文本缩进 Char"/>
    <w:link w:val="a9"/>
    <w:qFormat/>
    <w:locked/>
    <w:rsid w:val="007E4165"/>
    <w:rPr>
      <w:rFonts w:ascii="Times New Roman" w:eastAsia="宋体" w:hAnsi="Times New Roman"/>
      <w:sz w:val="24"/>
    </w:rPr>
  </w:style>
  <w:style w:type="character" w:customStyle="1" w:styleId="Char4">
    <w:name w:val="纯文本 Char"/>
    <w:link w:val="aa"/>
    <w:qFormat/>
    <w:rsid w:val="007E4165"/>
    <w:rPr>
      <w:rFonts w:ascii="宋体" w:hAnsi="Courier New" w:cs="Courier New"/>
      <w:kern w:val="2"/>
      <w:sz w:val="21"/>
      <w:szCs w:val="21"/>
    </w:rPr>
  </w:style>
  <w:style w:type="character" w:customStyle="1" w:styleId="Char5">
    <w:name w:val="日期 Char"/>
    <w:link w:val="ab"/>
    <w:qFormat/>
    <w:locked/>
    <w:rsid w:val="007E4165"/>
    <w:rPr>
      <w:rFonts w:ascii="Times New Roman" w:eastAsia="宋体" w:hAnsi="Times New Roman"/>
      <w:sz w:val="24"/>
    </w:rPr>
  </w:style>
  <w:style w:type="character" w:customStyle="1" w:styleId="Char6">
    <w:name w:val="批注框文本 Char"/>
    <w:link w:val="ad"/>
    <w:semiHidden/>
    <w:qFormat/>
    <w:locked/>
    <w:rsid w:val="007E4165"/>
    <w:rPr>
      <w:rFonts w:ascii="Times New Roman" w:eastAsia="宋体" w:hAnsi="Times New Roman"/>
      <w:sz w:val="18"/>
    </w:rPr>
  </w:style>
  <w:style w:type="character" w:customStyle="1" w:styleId="Char7">
    <w:name w:val="页脚 Char"/>
    <w:link w:val="ae"/>
    <w:uiPriority w:val="99"/>
    <w:qFormat/>
    <w:locked/>
    <w:rsid w:val="007E4165"/>
    <w:rPr>
      <w:sz w:val="18"/>
    </w:rPr>
  </w:style>
  <w:style w:type="character" w:customStyle="1" w:styleId="Char8">
    <w:name w:val="页眉 Char"/>
    <w:link w:val="af"/>
    <w:qFormat/>
    <w:locked/>
    <w:rsid w:val="007E4165"/>
    <w:rPr>
      <w:sz w:val="18"/>
    </w:rPr>
  </w:style>
  <w:style w:type="character" w:customStyle="1" w:styleId="Char9">
    <w:name w:val="普通(网站) Char"/>
    <w:link w:val="af0"/>
    <w:qFormat/>
    <w:locked/>
    <w:rsid w:val="007E4165"/>
    <w:rPr>
      <w:rFonts w:ascii="宋体" w:eastAsia="宋体" w:hAnsi="宋体"/>
      <w:sz w:val="24"/>
    </w:rPr>
  </w:style>
  <w:style w:type="character" w:customStyle="1" w:styleId="Chara">
    <w:name w:val="标题 Char"/>
    <w:link w:val="af1"/>
    <w:uiPriority w:val="1"/>
    <w:qFormat/>
    <w:rsid w:val="007E4165"/>
    <w:rPr>
      <w:rFonts w:ascii="宋体" w:hAnsi="宋体" w:cs="宋体"/>
      <w:b/>
      <w:bCs/>
      <w:kern w:val="2"/>
      <w:sz w:val="52"/>
      <w:szCs w:val="52"/>
    </w:rPr>
  </w:style>
  <w:style w:type="character" w:customStyle="1" w:styleId="Charb">
    <w:name w:val="批注主题 Char"/>
    <w:link w:val="af2"/>
    <w:semiHidden/>
    <w:qFormat/>
    <w:locked/>
    <w:rsid w:val="007E4165"/>
    <w:rPr>
      <w:rFonts w:ascii="Times New Roman" w:eastAsia="宋体" w:hAnsi="Times New Roman"/>
      <w:b/>
      <w:kern w:val="2"/>
      <w:sz w:val="24"/>
    </w:rPr>
  </w:style>
  <w:style w:type="character" w:customStyle="1" w:styleId="afb">
    <w:name w:val="页脚 字符"/>
    <w:basedOn w:val="a2"/>
    <w:uiPriority w:val="99"/>
    <w:qFormat/>
    <w:rsid w:val="007E4165"/>
  </w:style>
  <w:style w:type="character" w:customStyle="1" w:styleId="10">
    <w:name w:val="正文文本 字符1"/>
    <w:semiHidden/>
    <w:qFormat/>
    <w:rsid w:val="007E4165"/>
    <w:rPr>
      <w:rFonts w:ascii="Times New Roman" w:eastAsia="宋体" w:hAnsi="Times New Roman"/>
      <w:sz w:val="24"/>
    </w:rPr>
  </w:style>
  <w:style w:type="character" w:customStyle="1" w:styleId="Charc">
    <w:name w:val="表格 Char"/>
    <w:link w:val="afc"/>
    <w:qFormat/>
    <w:locked/>
    <w:rsid w:val="007E4165"/>
    <w:rPr>
      <w:rFonts w:ascii="宋体"/>
      <w:sz w:val="21"/>
    </w:rPr>
  </w:style>
  <w:style w:type="paragraph" w:customStyle="1" w:styleId="afc">
    <w:name w:val="表格"/>
    <w:basedOn w:val="a0"/>
    <w:next w:val="a0"/>
    <w:link w:val="Charc"/>
    <w:qFormat/>
    <w:rsid w:val="007E4165"/>
    <w:pPr>
      <w:adjustRightInd w:val="0"/>
      <w:snapToGrid w:val="0"/>
      <w:spacing w:beforeLines="10" w:afterLines="10" w:line="259" w:lineRule="auto"/>
      <w:jc w:val="center"/>
    </w:pPr>
    <w:rPr>
      <w:rFonts w:ascii="宋体"/>
      <w:kern w:val="0"/>
      <w:sz w:val="21"/>
      <w:szCs w:val="20"/>
    </w:rPr>
  </w:style>
  <w:style w:type="character" w:customStyle="1" w:styleId="afd">
    <w:name w:val="日期 字符"/>
    <w:semiHidden/>
    <w:qFormat/>
    <w:rsid w:val="007E4165"/>
    <w:rPr>
      <w:rFonts w:ascii="Times New Roman" w:eastAsia="宋体" w:hAnsi="Times New Roman"/>
      <w:sz w:val="24"/>
    </w:rPr>
  </w:style>
  <w:style w:type="character" w:customStyle="1" w:styleId="11">
    <w:name w:val="批注文字 字符1"/>
    <w:semiHidden/>
    <w:qFormat/>
    <w:rsid w:val="007E4165"/>
    <w:rPr>
      <w:rFonts w:ascii="Times New Roman" w:eastAsia="宋体" w:hAnsi="Times New Roman"/>
      <w:sz w:val="24"/>
    </w:rPr>
  </w:style>
  <w:style w:type="paragraph" w:customStyle="1" w:styleId="100">
    <w:name w:val="正文_10"/>
    <w:qFormat/>
    <w:rsid w:val="007E4165"/>
    <w:pPr>
      <w:widowControl w:val="0"/>
      <w:jc w:val="both"/>
    </w:pPr>
    <w:rPr>
      <w:kern w:val="2"/>
      <w:sz w:val="21"/>
      <w:szCs w:val="22"/>
    </w:rPr>
  </w:style>
  <w:style w:type="paragraph" w:customStyle="1" w:styleId="23">
    <w:name w:val="普通(网站)2"/>
    <w:basedOn w:val="a0"/>
    <w:qFormat/>
    <w:rsid w:val="007E4165"/>
    <w:pPr>
      <w:widowControl/>
      <w:spacing w:before="100" w:beforeAutospacing="1" w:after="100" w:afterAutospacing="1"/>
    </w:pPr>
    <w:rPr>
      <w:rFonts w:ascii="宋体" w:hAnsi="宋体"/>
      <w:szCs w:val="20"/>
    </w:rPr>
  </w:style>
  <w:style w:type="paragraph" w:customStyle="1" w:styleId="afe">
    <w:name w:val="段落"/>
    <w:basedOn w:val="aa"/>
    <w:link w:val="Char10"/>
    <w:qFormat/>
    <w:rsid w:val="007E4165"/>
    <w:pPr>
      <w:spacing w:line="480" w:lineRule="exact"/>
      <w:ind w:firstLine="578"/>
    </w:pPr>
    <w:rPr>
      <w:sz w:val="28"/>
      <w:szCs w:val="28"/>
    </w:rPr>
  </w:style>
  <w:style w:type="paragraph" w:customStyle="1" w:styleId="Chard">
    <w:name w:val="段落 Char"/>
    <w:basedOn w:val="aa"/>
    <w:qFormat/>
    <w:rsid w:val="007E4165"/>
    <w:pPr>
      <w:spacing w:line="500" w:lineRule="exact"/>
      <w:ind w:firstLine="578"/>
    </w:pPr>
    <w:rPr>
      <w:rFonts w:ascii="Times New Roman" w:hAnsi="Times New Roman"/>
      <w:sz w:val="28"/>
      <w:szCs w:val="28"/>
    </w:rPr>
  </w:style>
  <w:style w:type="paragraph" w:customStyle="1" w:styleId="aff">
    <w:name w:val="文字"/>
    <w:basedOn w:val="a0"/>
    <w:qFormat/>
    <w:rsid w:val="007E4165"/>
    <w:pPr>
      <w:widowControl/>
      <w:spacing w:afterLines="50" w:line="360" w:lineRule="auto"/>
      <w:ind w:firstLine="420"/>
    </w:pPr>
    <w:rPr>
      <w:kern w:val="0"/>
    </w:rPr>
  </w:style>
  <w:style w:type="character" w:customStyle="1" w:styleId="NormalCharacter">
    <w:name w:val="NormalCharacter"/>
    <w:qFormat/>
    <w:rsid w:val="007E4165"/>
  </w:style>
  <w:style w:type="character" w:customStyle="1" w:styleId="UserStyle1">
    <w:name w:val="UserStyle_1"/>
    <w:link w:val="NormalIndent"/>
    <w:qFormat/>
    <w:locked/>
    <w:rsid w:val="007E4165"/>
    <w:rPr>
      <w:rFonts w:ascii="宋体" w:hAnsi="宋体"/>
      <w:sz w:val="28"/>
    </w:rPr>
  </w:style>
  <w:style w:type="paragraph" w:customStyle="1" w:styleId="NormalIndent">
    <w:name w:val="NormalIndent"/>
    <w:basedOn w:val="a0"/>
    <w:link w:val="UserStyle1"/>
    <w:qFormat/>
    <w:rsid w:val="007E4165"/>
    <w:pPr>
      <w:widowControl/>
      <w:textAlignment w:val="baseline"/>
    </w:pPr>
    <w:rPr>
      <w:rFonts w:ascii="宋体" w:hAnsi="宋体"/>
      <w:kern w:val="0"/>
      <w:sz w:val="28"/>
      <w:szCs w:val="20"/>
    </w:rPr>
  </w:style>
  <w:style w:type="paragraph" w:customStyle="1" w:styleId="TableParagraph">
    <w:name w:val="Table Paragraph"/>
    <w:basedOn w:val="a0"/>
    <w:uiPriority w:val="1"/>
    <w:qFormat/>
    <w:rsid w:val="007E4165"/>
    <w:pPr>
      <w:widowControl/>
    </w:pPr>
    <w:rPr>
      <w:rFonts w:ascii="Calibri" w:hAnsi="Calibri" w:cs="宋体"/>
      <w:kern w:val="0"/>
      <w:sz w:val="22"/>
      <w:szCs w:val="22"/>
    </w:rPr>
  </w:style>
  <w:style w:type="paragraph" w:customStyle="1" w:styleId="TT">
    <w:name w:val="TT正文"/>
    <w:basedOn w:val="a0"/>
    <w:qFormat/>
    <w:rsid w:val="007E4165"/>
    <w:pPr>
      <w:ind w:firstLineChars="200" w:firstLine="200"/>
    </w:pPr>
    <w:rPr>
      <w:rFonts w:cs="宋体"/>
      <w:color w:val="000000"/>
      <w:szCs w:val="20"/>
    </w:rPr>
  </w:style>
  <w:style w:type="paragraph" w:customStyle="1" w:styleId="aff0">
    <w:name w:val="表内"/>
    <w:basedOn w:val="a0"/>
    <w:uiPriority w:val="99"/>
    <w:qFormat/>
    <w:rsid w:val="007E4165"/>
    <w:pPr>
      <w:framePr w:hSpace="180" w:wrap="around" w:vAnchor="page" w:hAnchor="margin" w:y="1411"/>
      <w:widowControl/>
    </w:pPr>
    <w:rPr>
      <w:rFonts w:ascii="宋体" w:eastAsia="仿宋" w:hAnsi="宋体"/>
      <w:kern w:val="0"/>
      <w:sz w:val="20"/>
      <w:szCs w:val="20"/>
    </w:rPr>
  </w:style>
  <w:style w:type="paragraph" w:customStyle="1" w:styleId="12">
    <w:name w:val="样式1"/>
    <w:basedOn w:val="a0"/>
    <w:link w:val="1Char0"/>
    <w:qFormat/>
    <w:rsid w:val="007E4165"/>
    <w:rPr>
      <w:rFonts w:eastAsia="仿宋"/>
      <w:snapToGrid w:val="0"/>
      <w:kern w:val="0"/>
      <w:sz w:val="20"/>
      <w:szCs w:val="20"/>
      <w:shd w:val="clear" w:color="auto" w:fill="FFFFFF"/>
    </w:rPr>
  </w:style>
  <w:style w:type="character" w:customStyle="1" w:styleId="1Char0">
    <w:name w:val="样式1 Char"/>
    <w:link w:val="12"/>
    <w:qFormat/>
    <w:rsid w:val="007E4165"/>
    <w:rPr>
      <w:rFonts w:eastAsia="仿宋" w:cs="Times New Roman"/>
      <w:snapToGrid w:val="0"/>
    </w:rPr>
  </w:style>
  <w:style w:type="paragraph" w:customStyle="1" w:styleId="220">
    <w:name w:val="22磅行间距"/>
    <w:qFormat/>
    <w:rsid w:val="007E4165"/>
    <w:pPr>
      <w:widowControl w:val="0"/>
      <w:adjustRightInd w:val="0"/>
      <w:snapToGrid w:val="0"/>
      <w:spacing w:line="440" w:lineRule="exact"/>
      <w:ind w:firstLineChars="200" w:firstLine="200"/>
      <w:jc w:val="both"/>
    </w:pPr>
    <w:rPr>
      <w:kern w:val="2"/>
      <w:sz w:val="24"/>
      <w:szCs w:val="24"/>
    </w:rPr>
  </w:style>
  <w:style w:type="paragraph" w:customStyle="1" w:styleId="aff1">
    <w:name w:val="鸿达表头"/>
    <w:basedOn w:val="a0"/>
    <w:qFormat/>
    <w:rsid w:val="007E4165"/>
    <w:rPr>
      <w:b/>
    </w:rPr>
  </w:style>
  <w:style w:type="paragraph" w:customStyle="1" w:styleId="36">
    <w:name w:val="样式36"/>
    <w:qFormat/>
    <w:rsid w:val="007E4165"/>
    <w:pPr>
      <w:autoSpaceDE w:val="0"/>
      <w:autoSpaceDN w:val="0"/>
      <w:adjustRightInd w:val="0"/>
      <w:snapToGrid w:val="0"/>
      <w:spacing w:afterLines="50"/>
    </w:pPr>
    <w:rPr>
      <w:rFonts w:hint="eastAsia"/>
    </w:rPr>
  </w:style>
  <w:style w:type="paragraph" w:customStyle="1" w:styleId="37">
    <w:name w:val="样式37"/>
    <w:qFormat/>
    <w:rsid w:val="007E4165"/>
    <w:pPr>
      <w:autoSpaceDE w:val="0"/>
      <w:autoSpaceDN w:val="0"/>
      <w:adjustRightInd w:val="0"/>
      <w:snapToGrid w:val="0"/>
    </w:pPr>
    <w:rPr>
      <w:sz w:val="24"/>
    </w:rPr>
  </w:style>
  <w:style w:type="paragraph" w:styleId="aff2">
    <w:name w:val="List Paragraph"/>
    <w:basedOn w:val="a0"/>
    <w:uiPriority w:val="34"/>
    <w:qFormat/>
    <w:rsid w:val="007E4165"/>
    <w:pPr>
      <w:ind w:firstLineChars="200" w:firstLine="420"/>
    </w:pPr>
  </w:style>
  <w:style w:type="paragraph" w:customStyle="1" w:styleId="aff3">
    <w:name w:val="鸿达表格文字"/>
    <w:basedOn w:val="a0"/>
    <w:qFormat/>
    <w:rsid w:val="007E4165"/>
    <w:pPr>
      <w:contextualSpacing/>
      <w:jc w:val="center"/>
    </w:pPr>
    <w:rPr>
      <w:szCs w:val="21"/>
    </w:rPr>
  </w:style>
  <w:style w:type="paragraph" w:customStyle="1" w:styleId="Style1">
    <w:name w:val="_Style 1"/>
    <w:basedOn w:val="a0"/>
    <w:uiPriority w:val="34"/>
    <w:qFormat/>
    <w:rsid w:val="007E4165"/>
    <w:pPr>
      <w:ind w:firstLineChars="200" w:firstLine="420"/>
    </w:pPr>
  </w:style>
  <w:style w:type="paragraph" w:customStyle="1" w:styleId="aff4">
    <w:name w:val="中文报告书样式"/>
    <w:basedOn w:val="a0"/>
    <w:qFormat/>
    <w:rsid w:val="007E4165"/>
    <w:pPr>
      <w:adjustRightInd w:val="0"/>
      <w:spacing w:line="480" w:lineRule="atLeast"/>
      <w:ind w:firstLine="482"/>
      <w:textAlignment w:val="baseline"/>
    </w:pPr>
    <w:rPr>
      <w:rFonts w:cs="宋体"/>
      <w:color w:val="000000"/>
      <w:kern w:val="24"/>
    </w:rPr>
  </w:style>
  <w:style w:type="paragraph" w:customStyle="1" w:styleId="aff5">
    <w:name w:val="赵正文"/>
    <w:basedOn w:val="a0"/>
    <w:qFormat/>
    <w:rsid w:val="007E4165"/>
    <w:pPr>
      <w:spacing w:line="520" w:lineRule="exact"/>
      <w:ind w:firstLineChars="200" w:firstLine="640"/>
    </w:pPr>
    <w:rPr>
      <w:kern w:val="0"/>
    </w:rPr>
  </w:style>
  <w:style w:type="character" w:customStyle="1" w:styleId="j0x6x094e">
    <w:name w:val="j0x6x094e"/>
    <w:basedOn w:val="a2"/>
    <w:qFormat/>
    <w:rsid w:val="007E4165"/>
  </w:style>
  <w:style w:type="character" w:customStyle="1" w:styleId="pkjmwf">
    <w:name w:val="pkjmwf"/>
    <w:basedOn w:val="a2"/>
    <w:qFormat/>
    <w:rsid w:val="007E4165"/>
  </w:style>
  <w:style w:type="character" w:customStyle="1" w:styleId="urx224b">
    <w:name w:val="urx224b"/>
    <w:basedOn w:val="a2"/>
    <w:qFormat/>
    <w:rsid w:val="007E4165"/>
  </w:style>
  <w:style w:type="character" w:customStyle="1" w:styleId="r34zm1">
    <w:name w:val="r34zm1"/>
    <w:basedOn w:val="a2"/>
    <w:qFormat/>
    <w:rsid w:val="007E4165"/>
  </w:style>
  <w:style w:type="character" w:customStyle="1" w:styleId="he698428132">
    <w:name w:val="he698428132"/>
    <w:basedOn w:val="a2"/>
    <w:qFormat/>
    <w:rsid w:val="007E4165"/>
  </w:style>
  <w:style w:type="character" w:customStyle="1" w:styleId="n0hyb887">
    <w:name w:val="n0hyb887"/>
    <w:basedOn w:val="a2"/>
    <w:qFormat/>
    <w:rsid w:val="007E4165"/>
  </w:style>
  <w:style w:type="character" w:customStyle="1" w:styleId="oegks243zc">
    <w:name w:val="oegks243zc"/>
    <w:basedOn w:val="a2"/>
    <w:qFormat/>
    <w:rsid w:val="007E4165"/>
  </w:style>
  <w:style w:type="character" w:customStyle="1" w:styleId="ukw0i91hu96">
    <w:name w:val="ukw0i91hu96"/>
    <w:basedOn w:val="a2"/>
    <w:qFormat/>
    <w:rsid w:val="007E4165"/>
  </w:style>
  <w:style w:type="character" w:customStyle="1" w:styleId="xjc08p27wr">
    <w:name w:val="xjc08p27wr"/>
    <w:basedOn w:val="a2"/>
    <w:qFormat/>
    <w:rsid w:val="007E4165"/>
  </w:style>
  <w:style w:type="character" w:customStyle="1" w:styleId="d792ns">
    <w:name w:val="d792ns"/>
    <w:basedOn w:val="a2"/>
    <w:qFormat/>
    <w:rsid w:val="007E4165"/>
  </w:style>
  <w:style w:type="character" w:customStyle="1" w:styleId="o5v738l3">
    <w:name w:val="o5v738l3"/>
    <w:basedOn w:val="a2"/>
    <w:qFormat/>
    <w:rsid w:val="007E4165"/>
  </w:style>
  <w:style w:type="character" w:customStyle="1" w:styleId="Char10">
    <w:name w:val="段落 Char1"/>
    <w:link w:val="afe"/>
    <w:qFormat/>
    <w:locked/>
    <w:rsid w:val="007E4165"/>
    <w:rPr>
      <w:rFonts w:ascii="宋体" w:hAnsi="Courier New"/>
      <w:kern w:val="2"/>
      <w:sz w:val="28"/>
      <w:szCs w:val="28"/>
    </w:rPr>
  </w:style>
  <w:style w:type="character" w:customStyle="1" w:styleId="Char">
    <w:name w:val="正文缩进 Char"/>
    <w:link w:val="a5"/>
    <w:qFormat/>
    <w:rsid w:val="007E4165"/>
    <w:rPr>
      <w:kern w:val="2"/>
      <w:sz w:val="24"/>
    </w:rPr>
  </w:style>
  <w:style w:type="paragraph" w:customStyle="1" w:styleId="Chare">
    <w:name w:val="表头 Char"/>
    <w:basedOn w:val="a0"/>
    <w:link w:val="CharChar"/>
    <w:qFormat/>
    <w:rsid w:val="007E4165"/>
    <w:pPr>
      <w:spacing w:before="200"/>
      <w:jc w:val="both"/>
    </w:pPr>
    <w:rPr>
      <w:rFonts w:eastAsia="黑体"/>
      <w:szCs w:val="20"/>
    </w:rPr>
  </w:style>
  <w:style w:type="paragraph" w:customStyle="1" w:styleId="aff6">
    <w:name w:val="表标题"/>
    <w:basedOn w:val="a0"/>
    <w:next w:val="a0"/>
    <w:qFormat/>
    <w:rsid w:val="007E4165"/>
    <w:pPr>
      <w:keepNext/>
      <w:spacing w:line="500" w:lineRule="exact"/>
      <w:textAlignment w:val="center"/>
    </w:pPr>
    <w:rPr>
      <w:rFonts w:eastAsia="黑体"/>
    </w:rPr>
  </w:style>
  <w:style w:type="paragraph" w:customStyle="1" w:styleId="aff7">
    <w:name w:val="报告表表格文字"/>
    <w:basedOn w:val="a0"/>
    <w:qFormat/>
    <w:rsid w:val="007E4165"/>
    <w:pPr>
      <w:autoSpaceDE w:val="0"/>
      <w:autoSpaceDN w:val="0"/>
      <w:adjustRightInd w:val="0"/>
      <w:snapToGrid w:val="0"/>
      <w:spacing w:line="360" w:lineRule="exact"/>
      <w:jc w:val="center"/>
    </w:pPr>
    <w:rPr>
      <w:color w:val="000000"/>
      <w:kern w:val="0"/>
      <w:sz w:val="21"/>
      <w:szCs w:val="21"/>
    </w:rPr>
  </w:style>
  <w:style w:type="paragraph" w:customStyle="1" w:styleId="lcc">
    <w:name w:val="正文加粗lcc"/>
    <w:basedOn w:val="a0"/>
    <w:qFormat/>
    <w:rsid w:val="007E4165"/>
    <w:pPr>
      <w:spacing w:line="360" w:lineRule="auto"/>
      <w:ind w:firstLineChars="200" w:firstLine="200"/>
      <w:jc w:val="both"/>
    </w:pPr>
    <w:rPr>
      <w:b/>
      <w:color w:val="000000"/>
      <w:szCs w:val="22"/>
    </w:rPr>
  </w:style>
  <w:style w:type="character" w:customStyle="1" w:styleId="1Char">
    <w:name w:val="标题 1 Char"/>
    <w:link w:val="1"/>
    <w:uiPriority w:val="9"/>
    <w:qFormat/>
    <w:rsid w:val="007E4165"/>
    <w:rPr>
      <w:rFonts w:ascii="宋体" w:hAnsi="宋体"/>
      <w:b/>
      <w:color w:val="000000"/>
      <w:kern w:val="44"/>
      <w:sz w:val="24"/>
      <w:szCs w:val="30"/>
    </w:rPr>
  </w:style>
  <w:style w:type="character" w:customStyle="1" w:styleId="font101">
    <w:name w:val="font101"/>
    <w:qFormat/>
    <w:rsid w:val="007E4165"/>
    <w:rPr>
      <w:rFonts w:ascii="宋体" w:eastAsia="宋体" w:hAnsi="宋体" w:cs="宋体" w:hint="eastAsia"/>
      <w:b/>
      <w:color w:val="000000"/>
      <w:sz w:val="18"/>
      <w:szCs w:val="18"/>
      <w:u w:val="none"/>
    </w:rPr>
  </w:style>
  <w:style w:type="character" w:customStyle="1" w:styleId="Bodytext295pt">
    <w:name w:val="Body text|2 + 9.5 pt"/>
    <w:unhideWhenUsed/>
    <w:qFormat/>
    <w:rsid w:val="007E4165"/>
    <w:rPr>
      <w:rFonts w:ascii="PMingLiU" w:eastAsia="PMingLiU" w:hAnsi="PMingLiU" w:cs="PMingLiU"/>
      <w:color w:val="000000"/>
      <w:spacing w:val="0"/>
      <w:w w:val="100"/>
      <w:position w:val="0"/>
      <w:sz w:val="19"/>
      <w:szCs w:val="19"/>
      <w:shd w:val="clear" w:color="auto" w:fill="FFFFFF"/>
      <w:lang w:val="zh-CN" w:eastAsia="zh-CN" w:bidi="zh-CN"/>
    </w:rPr>
  </w:style>
  <w:style w:type="character" w:customStyle="1" w:styleId="Bodytext2">
    <w:name w:val="Body text|2_"/>
    <w:link w:val="Bodytext211"/>
    <w:qFormat/>
    <w:rsid w:val="007E4165"/>
    <w:rPr>
      <w:rFonts w:ascii="PMingLiU" w:eastAsia="PMingLiU" w:hAnsi="PMingLiU" w:cs="PMingLiU"/>
      <w:sz w:val="22"/>
      <w:szCs w:val="22"/>
      <w:shd w:val="clear" w:color="auto" w:fill="FFFFFF"/>
    </w:rPr>
  </w:style>
  <w:style w:type="paragraph" w:customStyle="1" w:styleId="Bodytext211">
    <w:name w:val="Body text|211"/>
    <w:basedOn w:val="a0"/>
    <w:link w:val="Bodytext2"/>
    <w:qFormat/>
    <w:rsid w:val="007E4165"/>
    <w:pPr>
      <w:shd w:val="clear" w:color="auto" w:fill="FFFFFF"/>
      <w:spacing w:before="1500" w:line="620" w:lineRule="exact"/>
      <w:ind w:hanging="500"/>
      <w:jc w:val="both"/>
    </w:pPr>
    <w:rPr>
      <w:rFonts w:ascii="PMingLiU" w:eastAsia="PMingLiU" w:hAnsi="PMingLiU"/>
      <w:kern w:val="0"/>
      <w:sz w:val="22"/>
      <w:szCs w:val="22"/>
    </w:rPr>
  </w:style>
  <w:style w:type="paragraph" w:customStyle="1" w:styleId="13">
    <w:name w:val="无间隔1"/>
    <w:qFormat/>
    <w:rsid w:val="007E4165"/>
    <w:pPr>
      <w:widowControl w:val="0"/>
      <w:adjustRightInd w:val="0"/>
      <w:snapToGrid w:val="0"/>
      <w:jc w:val="both"/>
    </w:pPr>
    <w:rPr>
      <w:kern w:val="2"/>
      <w:sz w:val="21"/>
    </w:rPr>
  </w:style>
  <w:style w:type="character" w:customStyle="1" w:styleId="Bodytext29pt">
    <w:name w:val="Body text|2 + 9 pt"/>
    <w:unhideWhenUsed/>
    <w:qFormat/>
    <w:rsid w:val="007E4165"/>
    <w:rPr>
      <w:rFonts w:ascii="PMingLiU" w:eastAsia="PMingLiU" w:hAnsi="PMingLiU" w:cs="PMingLiU"/>
      <w:bCs/>
      <w:color w:val="000000"/>
      <w:spacing w:val="0"/>
      <w:w w:val="100"/>
      <w:position w:val="0"/>
      <w:sz w:val="18"/>
      <w:szCs w:val="18"/>
      <w:shd w:val="clear" w:color="auto" w:fill="FFFFFF"/>
      <w:lang w:val="en-US" w:eastAsia="en-US" w:bidi="en-US"/>
    </w:rPr>
  </w:style>
  <w:style w:type="paragraph" w:customStyle="1" w:styleId="aff8">
    <w:name w:val="表格内容 样式"/>
    <w:basedOn w:val="a0"/>
    <w:qFormat/>
    <w:rsid w:val="007E4165"/>
    <w:pPr>
      <w:adjustRightInd w:val="0"/>
      <w:snapToGrid w:val="0"/>
      <w:spacing w:line="360" w:lineRule="exact"/>
      <w:jc w:val="center"/>
    </w:pPr>
    <w:rPr>
      <w:bCs/>
      <w:sz w:val="21"/>
      <w:szCs w:val="21"/>
    </w:rPr>
  </w:style>
  <w:style w:type="paragraph" w:customStyle="1" w:styleId="TableStyle12">
    <w:name w:val="TableStyle12"/>
    <w:basedOn w:val="a0"/>
    <w:qFormat/>
    <w:rsid w:val="007E4165"/>
    <w:pPr>
      <w:jc w:val="center"/>
    </w:pPr>
  </w:style>
  <w:style w:type="paragraph" w:customStyle="1" w:styleId="TableStyle105">
    <w:name w:val="TableStyle10.5"/>
    <w:basedOn w:val="a0"/>
    <w:qFormat/>
    <w:rsid w:val="007E4165"/>
    <w:pPr>
      <w:jc w:val="center"/>
    </w:pPr>
    <w:rPr>
      <w:sz w:val="21"/>
    </w:rPr>
  </w:style>
  <w:style w:type="paragraph" w:customStyle="1" w:styleId="14">
    <w:name w:val="正文文本缩进1"/>
    <w:basedOn w:val="a0"/>
    <w:qFormat/>
    <w:rsid w:val="007E4165"/>
    <w:pPr>
      <w:tabs>
        <w:tab w:val="left" w:pos="210"/>
      </w:tabs>
      <w:spacing w:line="360" w:lineRule="auto"/>
      <w:ind w:firstLineChars="175" w:firstLine="420"/>
      <w:jc w:val="both"/>
    </w:pPr>
    <w:rPr>
      <w:kern w:val="0"/>
      <w:sz w:val="20"/>
    </w:rPr>
  </w:style>
  <w:style w:type="character" w:customStyle="1" w:styleId="font11">
    <w:name w:val="font11"/>
    <w:qFormat/>
    <w:rsid w:val="007E4165"/>
    <w:rPr>
      <w:rFonts w:ascii="Times New Roman" w:hAnsi="Times New Roman" w:cs="Times New Roman" w:hint="default"/>
      <w:color w:val="000000"/>
      <w:sz w:val="21"/>
      <w:szCs w:val="21"/>
      <w:u w:val="none"/>
    </w:rPr>
  </w:style>
  <w:style w:type="character" w:customStyle="1" w:styleId="font01">
    <w:name w:val="font01"/>
    <w:qFormat/>
    <w:rsid w:val="007E4165"/>
    <w:rPr>
      <w:rFonts w:ascii="宋体" w:eastAsia="宋体" w:hAnsi="宋体" w:cs="宋体" w:hint="eastAsia"/>
      <w:color w:val="000000"/>
      <w:sz w:val="21"/>
      <w:szCs w:val="21"/>
      <w:u w:val="none"/>
    </w:rPr>
  </w:style>
  <w:style w:type="character" w:customStyle="1" w:styleId="font51">
    <w:name w:val="font51"/>
    <w:qFormat/>
    <w:rsid w:val="007E4165"/>
    <w:rPr>
      <w:rFonts w:ascii="宋体" w:eastAsia="宋体" w:hAnsi="宋体" w:cs="宋体"/>
      <w:color w:val="000000"/>
      <w:sz w:val="22"/>
      <w:szCs w:val="22"/>
      <w:u w:val="none"/>
    </w:rPr>
  </w:style>
  <w:style w:type="character" w:customStyle="1" w:styleId="font31">
    <w:name w:val="font31"/>
    <w:qFormat/>
    <w:rsid w:val="007E4165"/>
    <w:rPr>
      <w:rFonts w:ascii="Times New Roman" w:hAnsi="Times New Roman" w:cs="Times New Roman" w:hint="default"/>
      <w:color w:val="000000"/>
      <w:sz w:val="21"/>
      <w:szCs w:val="21"/>
      <w:u w:val="none"/>
      <w:vertAlign w:val="subscript"/>
    </w:rPr>
  </w:style>
  <w:style w:type="character" w:customStyle="1" w:styleId="font61">
    <w:name w:val="font61"/>
    <w:qFormat/>
    <w:rsid w:val="007E4165"/>
    <w:rPr>
      <w:rFonts w:ascii="Times New Roman" w:hAnsi="Times New Roman" w:cs="Times New Roman" w:hint="default"/>
      <w:color w:val="000000"/>
      <w:sz w:val="21"/>
      <w:szCs w:val="21"/>
      <w:u w:val="none"/>
    </w:rPr>
  </w:style>
  <w:style w:type="character" w:customStyle="1" w:styleId="font41">
    <w:name w:val="font41"/>
    <w:qFormat/>
    <w:rsid w:val="007E4165"/>
    <w:rPr>
      <w:rFonts w:ascii="宋体" w:eastAsia="宋体" w:hAnsi="宋体" w:cs="宋体" w:hint="eastAsia"/>
      <w:color w:val="000000"/>
      <w:sz w:val="24"/>
      <w:szCs w:val="24"/>
      <w:u w:val="none"/>
    </w:rPr>
  </w:style>
  <w:style w:type="paragraph" w:customStyle="1" w:styleId="16">
    <w:name w:val="表头 +1行"/>
    <w:basedOn w:val="aff9"/>
    <w:qFormat/>
    <w:rsid w:val="007E4165"/>
    <w:pPr>
      <w:spacing w:before="312"/>
    </w:pPr>
    <w:rPr>
      <w:rFonts w:cs="宋体"/>
    </w:rPr>
  </w:style>
  <w:style w:type="paragraph" w:customStyle="1" w:styleId="aff9">
    <w:name w:val="表头格式"/>
    <w:basedOn w:val="a0"/>
    <w:qFormat/>
    <w:rsid w:val="007E4165"/>
    <w:pPr>
      <w:adjustRightInd w:val="0"/>
      <w:snapToGrid w:val="0"/>
      <w:spacing w:line="520" w:lineRule="exact"/>
      <w:ind w:firstLine="880"/>
    </w:pPr>
    <w:rPr>
      <w:rFonts w:eastAsia="黑体"/>
      <w:snapToGrid w:val="0"/>
      <w:kern w:val="0"/>
      <w:sz w:val="28"/>
      <w:szCs w:val="20"/>
    </w:rPr>
  </w:style>
  <w:style w:type="paragraph" w:customStyle="1" w:styleId="17">
    <w:name w:val="正文缩进1"/>
    <w:basedOn w:val="a0"/>
    <w:qFormat/>
    <w:rsid w:val="007E4165"/>
    <w:pPr>
      <w:jc w:val="both"/>
    </w:pPr>
    <w:rPr>
      <w:rFonts w:ascii="Calibri" w:eastAsia="等线" w:hAnsi="Calibri"/>
      <w:sz w:val="28"/>
    </w:rPr>
  </w:style>
  <w:style w:type="paragraph" w:customStyle="1" w:styleId="111">
    <w:name w:val="正文缩进111"/>
    <w:basedOn w:val="a0"/>
    <w:qFormat/>
    <w:rsid w:val="007E4165"/>
    <w:pPr>
      <w:jc w:val="both"/>
    </w:pPr>
    <w:rPr>
      <w:rFonts w:ascii="Calibri" w:eastAsia="等线" w:hAnsi="Calibri"/>
      <w:sz w:val="28"/>
    </w:rPr>
  </w:style>
  <w:style w:type="character" w:customStyle="1" w:styleId="Char0">
    <w:name w:val="题注 Char"/>
    <w:link w:val="a6"/>
    <w:qFormat/>
    <w:rsid w:val="007E4165"/>
    <w:rPr>
      <w:rFonts w:ascii="Arial" w:eastAsia="黑体" w:hAnsi="Arial"/>
      <w:kern w:val="2"/>
    </w:rPr>
  </w:style>
  <w:style w:type="character" w:customStyle="1" w:styleId="24Char">
    <w:name w:val="样式 小四 行距: 固定值 24 磅 Char"/>
    <w:link w:val="24"/>
    <w:qFormat/>
    <w:rsid w:val="007E4165"/>
    <w:rPr>
      <w:rFonts w:cs="宋体"/>
      <w:kern w:val="2"/>
      <w:sz w:val="24"/>
    </w:rPr>
  </w:style>
  <w:style w:type="paragraph" w:customStyle="1" w:styleId="24">
    <w:name w:val="样式 小四 行距: 固定值 24 磅"/>
    <w:basedOn w:val="a0"/>
    <w:link w:val="24Char"/>
    <w:qFormat/>
    <w:rsid w:val="007E4165"/>
    <w:pPr>
      <w:adjustRightInd w:val="0"/>
      <w:snapToGrid w:val="0"/>
      <w:spacing w:line="360" w:lineRule="auto"/>
      <w:ind w:firstLineChars="200" w:firstLine="200"/>
      <w:jc w:val="both"/>
    </w:pPr>
    <w:rPr>
      <w:szCs w:val="20"/>
    </w:rPr>
  </w:style>
  <w:style w:type="character" w:customStyle="1" w:styleId="CharChar">
    <w:name w:val="表头 Char Char"/>
    <w:link w:val="Chare"/>
    <w:qFormat/>
    <w:rsid w:val="007E4165"/>
    <w:rPr>
      <w:rFonts w:eastAsia="黑体"/>
      <w:kern w:val="2"/>
      <w:sz w:val="24"/>
    </w:rPr>
  </w:style>
  <w:style w:type="paragraph" w:customStyle="1" w:styleId="c">
    <w:name w:val="c表头"/>
    <w:basedOn w:val="a0"/>
    <w:qFormat/>
    <w:rsid w:val="007E4165"/>
    <w:pPr>
      <w:widowControl/>
      <w:spacing w:afterLines="20" w:line="400" w:lineRule="exact"/>
      <w:ind w:firstLineChars="196" w:firstLine="413"/>
      <w:jc w:val="both"/>
    </w:pPr>
    <w:rPr>
      <w:rFonts w:ascii="Calibri" w:eastAsia="等线" w:hAnsi="Calibri"/>
      <w:b/>
      <w:sz w:val="21"/>
      <w:szCs w:val="21"/>
    </w:rPr>
  </w:style>
  <w:style w:type="paragraph" w:customStyle="1" w:styleId="25">
    <w:name w:val="2"/>
    <w:next w:val="a0"/>
    <w:qFormat/>
    <w:rsid w:val="007E4165"/>
    <w:pPr>
      <w:widowControl w:val="0"/>
      <w:jc w:val="both"/>
    </w:pPr>
    <w:rPr>
      <w:rFonts w:ascii="Calibri" w:hAnsi="Calibri"/>
      <w:sz w:val="21"/>
      <w:szCs w:val="22"/>
    </w:rPr>
  </w:style>
  <w:style w:type="paragraph" w:customStyle="1" w:styleId="affa">
    <w:name w:val="表内 定"/>
    <w:basedOn w:val="a0"/>
    <w:link w:val="Charf"/>
    <w:qFormat/>
    <w:rsid w:val="007E4165"/>
    <w:rPr>
      <w:rFonts w:eastAsia="仿宋"/>
      <w:snapToGrid w:val="0"/>
      <w:color w:val="000000"/>
      <w:kern w:val="0"/>
      <w:sz w:val="20"/>
    </w:rPr>
  </w:style>
  <w:style w:type="character" w:customStyle="1" w:styleId="Charf">
    <w:name w:val="表内 定 Char"/>
    <w:link w:val="affa"/>
    <w:qFormat/>
    <w:rsid w:val="007E4165"/>
    <w:rPr>
      <w:rFonts w:eastAsia="仿宋"/>
      <w:snapToGrid w:val="0"/>
      <w:color w:val="000000"/>
      <w:szCs w:val="24"/>
    </w:rPr>
  </w:style>
  <w:style w:type="character" w:customStyle="1" w:styleId="Charf0">
    <w:name w:val="表格文字 Char"/>
    <w:link w:val="affb"/>
    <w:qFormat/>
    <w:rsid w:val="007E4165"/>
    <w:rPr>
      <w:kern w:val="2"/>
      <w:sz w:val="21"/>
      <w:szCs w:val="22"/>
    </w:rPr>
  </w:style>
  <w:style w:type="paragraph" w:customStyle="1" w:styleId="affb">
    <w:name w:val="表格文字"/>
    <w:basedOn w:val="a8"/>
    <w:link w:val="Charf0"/>
    <w:qFormat/>
    <w:rsid w:val="007E4165"/>
    <w:pPr>
      <w:widowControl w:val="0"/>
      <w:snapToGrid/>
      <w:spacing w:before="0" w:after="0" w:line="400" w:lineRule="exact"/>
      <w:ind w:right="0"/>
      <w:jc w:val="center"/>
    </w:pPr>
    <w:rPr>
      <w:kern w:val="2"/>
      <w:sz w:val="21"/>
      <w:szCs w:val="22"/>
    </w:rPr>
  </w:style>
  <w:style w:type="paragraph" w:customStyle="1" w:styleId="50">
    <w:name w:val="5正文"/>
    <w:qFormat/>
    <w:rsid w:val="007E4165"/>
    <w:pPr>
      <w:widowControl w:val="0"/>
      <w:spacing w:line="520" w:lineRule="exact"/>
      <w:ind w:firstLineChars="200" w:firstLine="200"/>
      <w:jc w:val="both"/>
    </w:pPr>
    <w:rPr>
      <w:kern w:val="2"/>
      <w:sz w:val="24"/>
    </w:rPr>
  </w:style>
  <w:style w:type="paragraph" w:customStyle="1" w:styleId="affc">
    <w:name w:val="环评正文"/>
    <w:basedOn w:val="a0"/>
    <w:qFormat/>
    <w:rsid w:val="007E4165"/>
    <w:pPr>
      <w:spacing w:line="520" w:lineRule="exact"/>
      <w:ind w:firstLineChars="200" w:firstLine="200"/>
      <w:jc w:val="both"/>
    </w:pPr>
    <w:rPr>
      <w:sz w:val="28"/>
      <w:szCs w:val="28"/>
    </w:rPr>
  </w:style>
  <w:style w:type="paragraph" w:styleId="affd">
    <w:name w:val="No Spacing"/>
    <w:basedOn w:val="a0"/>
    <w:uiPriority w:val="99"/>
    <w:qFormat/>
    <w:rsid w:val="007E4165"/>
    <w:pPr>
      <w:jc w:val="both"/>
    </w:pPr>
    <w:rPr>
      <w:rFonts w:ascii="Calibri Light" w:hAnsi="Calibri Light" w:cs="Calibri Light"/>
      <w:sz w:val="21"/>
      <w:szCs w:val="21"/>
    </w:rPr>
  </w:style>
  <w:style w:type="paragraph" w:customStyle="1" w:styleId="01">
    <w:name w:val="正文01"/>
    <w:basedOn w:val="a0"/>
    <w:qFormat/>
    <w:rsid w:val="007E4165"/>
    <w:pPr>
      <w:spacing w:before="60" w:line="460" w:lineRule="exact"/>
      <w:ind w:firstLineChars="200" w:firstLine="200"/>
      <w:jc w:val="both"/>
    </w:pPr>
    <w:rPr>
      <w:bCs/>
    </w:rPr>
  </w:style>
  <w:style w:type="paragraph" w:customStyle="1" w:styleId="Affe">
    <w:name w:val="正文A"/>
    <w:basedOn w:val="a0"/>
    <w:qFormat/>
    <w:rsid w:val="007E4165"/>
    <w:pPr>
      <w:spacing w:line="440" w:lineRule="exact"/>
      <w:ind w:firstLineChars="200" w:firstLine="480"/>
      <w:jc w:val="both"/>
    </w:pPr>
    <w:rPr>
      <w:rFonts w:cs="Traditional Arabic"/>
      <w:bCs/>
    </w:rPr>
  </w:style>
  <w:style w:type="character" w:customStyle="1" w:styleId="Char11">
    <w:name w:val="普通(网站) Char1"/>
    <w:qFormat/>
    <w:locked/>
    <w:rsid w:val="007E4165"/>
    <w:rPr>
      <w:rFonts w:ascii="宋体" w:eastAsia="宋体" w:hAnsi="宋体"/>
      <w:sz w:val="24"/>
    </w:rPr>
  </w:style>
  <w:style w:type="character" w:customStyle="1" w:styleId="5Char">
    <w:name w:val="标题 5 Char"/>
    <w:basedOn w:val="a2"/>
    <w:link w:val="5"/>
    <w:uiPriority w:val="9"/>
    <w:qFormat/>
    <w:rsid w:val="007E4165"/>
    <w:rPr>
      <w:rFonts w:ascii="Calibri" w:eastAsia="宋体" w:hAnsi="Calibri" w:cs="Times New Roman"/>
      <w:b/>
      <w:bCs/>
      <w:kern w:val="2"/>
      <w:sz w:val="28"/>
      <w:szCs w:val="28"/>
    </w:rPr>
  </w:style>
  <w:style w:type="paragraph" w:customStyle="1" w:styleId="3">
    <w:name w:val="样式3"/>
    <w:basedOn w:val="a0"/>
    <w:qFormat/>
    <w:rsid w:val="007E4165"/>
    <w:pPr>
      <w:autoSpaceDE w:val="0"/>
      <w:autoSpaceDN w:val="0"/>
      <w:snapToGrid w:val="0"/>
      <w:spacing w:before="120" w:line="460" w:lineRule="atLeast"/>
      <w:jc w:val="center"/>
    </w:pPr>
    <w:rPr>
      <w:rFonts w:eastAsia="黑体" w:cs="宋体"/>
      <w:color w:val="000000"/>
      <w:sz w:val="28"/>
    </w:rPr>
  </w:style>
  <w:style w:type="paragraph" w:customStyle="1" w:styleId="18">
    <w:name w:val="正文1"/>
    <w:basedOn w:val="a0"/>
    <w:qFormat/>
    <w:rsid w:val="007E4165"/>
    <w:pPr>
      <w:ind w:firstLine="552"/>
      <w:jc w:val="both"/>
    </w:pPr>
    <w:rPr>
      <w:rFonts w:ascii="楷体_GB2312" w:eastAsia="楷体_GB2312"/>
      <w:b/>
      <w:sz w:val="21"/>
    </w:rPr>
  </w:style>
</w:styles>
</file>

<file path=word/webSettings.xml><?xml version="1.0" encoding="utf-8"?>
<w:webSettings xmlns:r="http://schemas.openxmlformats.org/officeDocument/2006/relationships" xmlns:w="http://schemas.openxmlformats.org/wordprocessingml/2006/main">
  <w:divs>
    <w:div w:id="104005898">
      <w:bodyDiv w:val="1"/>
      <w:marLeft w:val="0"/>
      <w:marRight w:val="0"/>
      <w:marTop w:val="0"/>
      <w:marBottom w:val="0"/>
      <w:divBdr>
        <w:top w:val="none" w:sz="0" w:space="0" w:color="auto"/>
        <w:left w:val="none" w:sz="0" w:space="0" w:color="auto"/>
        <w:bottom w:val="none" w:sz="0" w:space="0" w:color="auto"/>
        <w:right w:val="none" w:sz="0" w:space="0" w:color="auto"/>
      </w:divBdr>
    </w:div>
    <w:div w:id="166370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144EB7-001D-4AC4-902A-B59577CA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61</Pages>
  <Words>5837</Words>
  <Characters>33273</Characters>
  <Application>Microsoft Office Word</Application>
  <DocSecurity>0</DocSecurity>
  <Lines>277</Lines>
  <Paragraphs>78</Paragraphs>
  <ScaleCrop>false</ScaleCrop>
  <Company>微软中国</Company>
  <LinksUpToDate>false</LinksUpToDate>
  <CharactersWithSpaces>39032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568680890@qq.com</cp:lastModifiedBy>
  <cp:revision>702</cp:revision>
  <cp:lastPrinted>2023-02-10T03:17:00Z</cp:lastPrinted>
  <dcterms:created xsi:type="dcterms:W3CDTF">2023-06-27T07:56:00Z</dcterms:created>
  <dcterms:modified xsi:type="dcterms:W3CDTF">2023-10-10T03:33:00Z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5345867A425A4CDA85F82402FA408DE5_13</vt:lpwstr>
  </property>
</Properties>
</file>