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r>
        <w:rPr>
          <w:rFonts w:hint="eastAsia" w:ascii="微软雅黑" w:hAnsi="微软雅黑" w:eastAsia="微软雅黑" w:cs="微软雅黑"/>
          <w:i w:val="0"/>
          <w:iCs w:val="0"/>
          <w:caps w:val="0"/>
          <w:spacing w:val="8"/>
          <w:sz w:val="33"/>
          <w:szCs w:val="33"/>
          <w:bdr w:val="none" w:color="auto" w:sz="0" w:space="0"/>
          <w:shd w:val="clear" w:fill="FFFFFF"/>
        </w:rPr>
        <w:t>新乡市委常委、市委秘书长谢松民到获嘉县调研食品安全、项目建设、经济运行等工作</w:t>
      </w:r>
    </w:p>
    <w:p>
      <w:pPr>
        <w:rPr>
          <w:rFonts w:hint="eastAsia" w:eastAsiaTheme="minorEastAsia"/>
          <w:lang w:eastAsia="zh-CN"/>
        </w:rPr>
      </w:pPr>
      <w:r>
        <w:rPr>
          <w:rFonts w:hint="eastAsia" w:eastAsiaTheme="minorEastAsia"/>
          <w:lang w:eastAsia="zh-CN"/>
        </w:rPr>
        <w:drawing>
          <wp:inline distT="0" distB="0" distL="114300" distR="114300">
            <wp:extent cx="5266690" cy="3613785"/>
            <wp:effectExtent l="0" t="0" r="10160" b="5715"/>
            <wp:docPr id="1" name="图片 1" descr="1be1cc91b2de308cc1f1411254624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e1cc91b2de308cc1f141125462491a"/>
                    <pic:cNvPicPr>
                      <a:picLocks noChangeAspect="1"/>
                    </pic:cNvPicPr>
                  </pic:nvPicPr>
                  <pic:blipFill>
                    <a:blip r:embed="rId4"/>
                    <a:stretch>
                      <a:fillRect/>
                    </a:stretch>
                  </pic:blipFill>
                  <pic:spPr>
                    <a:xfrm>
                      <a:off x="0" y="0"/>
                      <a:ext cx="5266690" cy="3613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rPr>
      </w:pPr>
      <w:r>
        <w:rPr>
          <w:rFonts w:hint="eastAsia" w:ascii="仿宋" w:hAnsi="仿宋" w:eastAsia="仿宋" w:cs="仿宋"/>
          <w:i w:val="0"/>
          <w:iCs w:val="0"/>
          <w:caps w:val="0"/>
          <w:color w:val="222222"/>
          <w:spacing w:val="8"/>
          <w:sz w:val="32"/>
          <w:szCs w:val="32"/>
          <w:shd w:val="clear" w:fill="FFFFFF"/>
        </w:rPr>
        <w:t>3月2日，市委常委、市委秘书长谢松民到我县调研食品安全、项目建设、经济运行等工作，县委常委、县委办主任崔勰，副县长张传涛一同调研。</w:t>
      </w:r>
    </w:p>
    <w:p>
      <w:pPr>
        <w:rPr>
          <w:rFonts w:hint="eastAsia" w:ascii="Arial" w:hAnsi="Arial" w:eastAsia="宋体" w:cs="Arial"/>
          <w:i w:val="0"/>
          <w:iCs w:val="0"/>
          <w:caps w:val="0"/>
          <w:color w:val="404753"/>
          <w:spacing w:val="23"/>
          <w:sz w:val="27"/>
          <w:szCs w:val="27"/>
          <w:shd w:val="clear" w:fill="F7FAFF"/>
          <w:lang w:eastAsia="zh-CN"/>
        </w:rPr>
      </w:pPr>
      <w:r>
        <w:rPr>
          <w:rFonts w:hint="eastAsia" w:ascii="Arial" w:hAnsi="Arial" w:eastAsia="宋体" w:cs="Arial"/>
          <w:i w:val="0"/>
          <w:iCs w:val="0"/>
          <w:caps w:val="0"/>
          <w:color w:val="404753"/>
          <w:spacing w:val="23"/>
          <w:sz w:val="27"/>
          <w:szCs w:val="27"/>
          <w:shd w:val="clear" w:fill="F7FAFF"/>
          <w:lang w:eastAsia="zh-CN"/>
        </w:rPr>
        <w:drawing>
          <wp:inline distT="0" distB="0" distL="114300" distR="114300">
            <wp:extent cx="5266690" cy="2964815"/>
            <wp:effectExtent l="0" t="0" r="10160" b="6985"/>
            <wp:docPr id="2" name="图片 2" descr="016185c5fad55cf2d16f4ac781621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6185c5fad55cf2d16f4ac7816217c6"/>
                    <pic:cNvPicPr>
                      <a:picLocks noChangeAspect="1"/>
                    </pic:cNvPicPr>
                  </pic:nvPicPr>
                  <pic:blipFill>
                    <a:blip r:embed="rId5"/>
                    <a:stretch>
                      <a:fillRect/>
                    </a:stretch>
                  </pic:blipFill>
                  <pic:spPr>
                    <a:xfrm>
                      <a:off x="0" y="0"/>
                      <a:ext cx="5266690" cy="2964815"/>
                    </a:xfrm>
                    <a:prstGeom prst="rect">
                      <a:avLst/>
                    </a:prstGeom>
                  </pic:spPr>
                </pic:pic>
              </a:graphicData>
            </a:graphic>
          </wp:inline>
        </w:drawing>
      </w:r>
    </w:p>
    <w:p>
      <w:pPr>
        <w:rPr>
          <w:rFonts w:hint="eastAsia" w:ascii="Arial" w:hAnsi="Arial" w:eastAsia="宋体" w:cs="Arial"/>
          <w:i w:val="0"/>
          <w:iCs w:val="0"/>
          <w:caps w:val="0"/>
          <w:color w:val="404753"/>
          <w:spacing w:val="23"/>
          <w:sz w:val="27"/>
          <w:szCs w:val="27"/>
          <w:shd w:val="clear" w:fill="F7FAFF"/>
          <w:lang w:eastAsia="zh-CN"/>
        </w:rPr>
      </w:pPr>
      <w:r>
        <w:rPr>
          <w:rFonts w:hint="eastAsia" w:ascii="Arial" w:hAnsi="Arial" w:eastAsia="宋体" w:cs="Arial"/>
          <w:i w:val="0"/>
          <w:iCs w:val="0"/>
          <w:caps w:val="0"/>
          <w:color w:val="404753"/>
          <w:spacing w:val="23"/>
          <w:sz w:val="27"/>
          <w:szCs w:val="27"/>
          <w:shd w:val="clear" w:fill="F7FAFF"/>
          <w:lang w:eastAsia="zh-CN"/>
        </w:rPr>
        <w:drawing>
          <wp:inline distT="0" distB="0" distL="114300" distR="114300">
            <wp:extent cx="5266690" cy="2964815"/>
            <wp:effectExtent l="0" t="0" r="10160" b="6985"/>
            <wp:docPr id="3" name="图片 3" descr="75b961ff3c2315ed1c065b8bdf96d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b961ff3c2315ed1c065b8bdf96d825"/>
                    <pic:cNvPicPr>
                      <a:picLocks noChangeAspect="1"/>
                    </pic:cNvPicPr>
                  </pic:nvPicPr>
                  <pic:blipFill>
                    <a:blip r:embed="rId6"/>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rPr>
      </w:pPr>
      <w:r>
        <w:rPr>
          <w:rFonts w:hint="eastAsia" w:ascii="仿宋" w:hAnsi="仿宋" w:eastAsia="仿宋" w:cs="仿宋"/>
          <w:i w:val="0"/>
          <w:iCs w:val="0"/>
          <w:caps w:val="0"/>
          <w:color w:val="222222"/>
          <w:spacing w:val="8"/>
          <w:sz w:val="32"/>
          <w:szCs w:val="32"/>
          <w:shd w:val="clear" w:fill="FFFFFF"/>
        </w:rPr>
        <w:t>在县第一中学，谢松民一行深入学校食堂，通过实地查看，听取汇报等形式，详细了解食堂餐厅管理、食材进货台账、食品贮存加工、清洗消毒以及食品留样备检等环节安全管理工作开展情况和食品安全责任落实情况。谢松民指出，食品安全和校园安全不仅关系到广大师生的身体健康和生命安全，关系成千上万家庭的安定和幸福，更事关社会大局和谐稳定。在制度管理上，进一步健全完善食品安全工作长效机制，做到知责明责、履责尽责，真正把挂在墙上的规章制度落到实处；在食品安全上，要强化食品加工全过程、全流程、全链条监管，严把从业人员、食材采购、物资存储、食品加工等重要关口；在餐饮质量上，要坚持好教师、家长共同陪餐制度，对学生的饭菜质量进行监督，确保饭菜健康卫生，营养搭配均衡、口味适宜。</w:t>
      </w:r>
    </w:p>
    <w:p>
      <w:pPr>
        <w:rPr>
          <w:rFonts w:hint="eastAsia" w:ascii="Arial" w:hAnsi="Arial" w:eastAsia="宋体" w:cs="Arial"/>
          <w:i w:val="0"/>
          <w:iCs w:val="0"/>
          <w:caps w:val="0"/>
          <w:color w:val="222222"/>
          <w:spacing w:val="8"/>
          <w:sz w:val="27"/>
          <w:szCs w:val="27"/>
          <w:shd w:val="clear" w:fill="FFFFFF"/>
          <w:lang w:eastAsia="zh-CN"/>
        </w:rPr>
      </w:pPr>
      <w:r>
        <w:rPr>
          <w:rFonts w:hint="eastAsia" w:ascii="Arial" w:hAnsi="Arial" w:eastAsia="宋体" w:cs="Arial"/>
          <w:i w:val="0"/>
          <w:iCs w:val="0"/>
          <w:caps w:val="0"/>
          <w:color w:val="222222"/>
          <w:spacing w:val="8"/>
          <w:sz w:val="27"/>
          <w:szCs w:val="27"/>
          <w:shd w:val="clear" w:fill="FFFFFF"/>
          <w:lang w:eastAsia="zh-CN"/>
        </w:rPr>
        <w:drawing>
          <wp:inline distT="0" distB="0" distL="114300" distR="114300">
            <wp:extent cx="5266690" cy="2964815"/>
            <wp:effectExtent l="0" t="0" r="10160" b="6985"/>
            <wp:docPr id="4" name="图片 4" descr="63f05d873418e8f1504b8e9a00435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3f05d873418e8f1504b8e9a00435f7d"/>
                    <pic:cNvPicPr>
                      <a:picLocks noChangeAspect="1"/>
                    </pic:cNvPicPr>
                  </pic:nvPicPr>
                  <pic:blipFill>
                    <a:blip r:embed="rId7"/>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rPr>
      </w:pPr>
      <w:r>
        <w:rPr>
          <w:rFonts w:hint="eastAsia" w:ascii="仿宋" w:hAnsi="仿宋" w:eastAsia="仿宋" w:cs="仿宋"/>
          <w:i w:val="0"/>
          <w:iCs w:val="0"/>
          <w:caps w:val="0"/>
          <w:color w:val="222222"/>
          <w:spacing w:val="8"/>
          <w:sz w:val="32"/>
          <w:szCs w:val="32"/>
          <w:shd w:val="clear" w:fill="FFFFFF"/>
        </w:rPr>
        <w:t>在新乡市花溪科技股份有限公司，谢松民和企业负责人深入交流，详细了解企业生产经营状况、发展中遇到哪些难题，共同探讨加快发展思路。谢松民要求，要强化服务意识，扎实推进“万人助万企”活动，提前了解国家、省、市出台的相关政策，力争让企业第一时间掌握政策，不断强化政策引导；要在“小”字上下功夫，在细节处入手，一企一策、一事一策服务好企业，做到精准服务。</w:t>
      </w:r>
    </w:p>
    <w:p>
      <w:pPr>
        <w:rPr>
          <w:rFonts w:hint="eastAsia" w:ascii="Arial" w:hAnsi="Arial" w:eastAsia="宋体" w:cs="Arial"/>
          <w:i w:val="0"/>
          <w:iCs w:val="0"/>
          <w:caps w:val="0"/>
          <w:color w:val="222222"/>
          <w:spacing w:val="8"/>
          <w:sz w:val="27"/>
          <w:szCs w:val="27"/>
          <w:shd w:val="clear" w:fill="FFFFFF"/>
          <w:lang w:eastAsia="zh-CN"/>
        </w:rPr>
      </w:pPr>
      <w:r>
        <w:rPr>
          <w:rFonts w:hint="eastAsia" w:ascii="Arial" w:hAnsi="Arial" w:eastAsia="宋体" w:cs="Arial"/>
          <w:i w:val="0"/>
          <w:iCs w:val="0"/>
          <w:caps w:val="0"/>
          <w:color w:val="222222"/>
          <w:spacing w:val="8"/>
          <w:sz w:val="27"/>
          <w:szCs w:val="27"/>
          <w:shd w:val="clear" w:fill="FFFFFF"/>
          <w:lang w:eastAsia="zh-CN"/>
        </w:rPr>
        <w:drawing>
          <wp:inline distT="0" distB="0" distL="114300" distR="114300">
            <wp:extent cx="5266690" cy="2964815"/>
            <wp:effectExtent l="0" t="0" r="10160" b="6985"/>
            <wp:docPr id="5" name="图片 5" descr="831e92a33d6ed475158829337f58c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1e92a33d6ed475158829337f58cfff"/>
                    <pic:cNvPicPr>
                      <a:picLocks noChangeAspect="1"/>
                    </pic:cNvPicPr>
                  </pic:nvPicPr>
                  <pic:blipFill>
                    <a:blip r:embed="rId8"/>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rPr>
      </w:pPr>
      <w:r>
        <w:rPr>
          <w:rFonts w:hint="eastAsia" w:ascii="仿宋" w:hAnsi="仿宋" w:eastAsia="仿宋" w:cs="仿宋"/>
          <w:i w:val="0"/>
          <w:iCs w:val="0"/>
          <w:caps w:val="0"/>
          <w:color w:val="222222"/>
          <w:spacing w:val="8"/>
          <w:sz w:val="32"/>
          <w:szCs w:val="32"/>
          <w:shd w:val="clear" w:fill="FFFFFF"/>
        </w:rPr>
        <w:t>在河南八方新材料有限公司，谢松民深入企业一线，认真查看了企业环保设备以及生产现场实时监测数据，要高度重视环境保护工作，坚持生态优先、绿色发展思想，严格落实环保管控措施；企业作为生态环境保护的责任主体和重要参与者，要从严落实环保主体责任，加强完善内部管理，持续加大科技投入力度，不断完善环保工艺、提升环保监测水平，筑牢健康可持续发展的根基。</w:t>
      </w:r>
    </w:p>
    <w:p>
      <w:pPr>
        <w:rPr>
          <w:rFonts w:hint="eastAsia" w:ascii="Arial" w:hAnsi="Arial" w:eastAsia="宋体" w:cs="Arial"/>
          <w:i w:val="0"/>
          <w:iCs w:val="0"/>
          <w:caps w:val="0"/>
          <w:color w:val="222222"/>
          <w:spacing w:val="8"/>
          <w:sz w:val="27"/>
          <w:szCs w:val="27"/>
          <w:shd w:val="clear" w:fill="FFFFFF"/>
          <w:lang w:eastAsia="zh-CN"/>
        </w:rPr>
      </w:pPr>
      <w:r>
        <w:rPr>
          <w:rFonts w:hint="eastAsia" w:ascii="Arial" w:hAnsi="Arial" w:eastAsia="宋体" w:cs="Arial"/>
          <w:i w:val="0"/>
          <w:iCs w:val="0"/>
          <w:caps w:val="0"/>
          <w:color w:val="222222"/>
          <w:spacing w:val="8"/>
          <w:sz w:val="27"/>
          <w:szCs w:val="27"/>
          <w:shd w:val="clear" w:fill="FFFFFF"/>
          <w:lang w:eastAsia="zh-CN"/>
        </w:rPr>
        <w:drawing>
          <wp:inline distT="0" distB="0" distL="114300" distR="114300">
            <wp:extent cx="5266690" cy="2964815"/>
            <wp:effectExtent l="0" t="0" r="10160" b="6985"/>
            <wp:docPr id="6" name="图片 6" descr="ee357cab2cf147c23750dd84d378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e357cab2cf147c23750dd84d3786334"/>
                    <pic:cNvPicPr>
                      <a:picLocks noChangeAspect="1"/>
                    </pic:cNvPicPr>
                  </pic:nvPicPr>
                  <pic:blipFill>
                    <a:blip r:embed="rId9"/>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rPr>
      </w:pPr>
      <w:r>
        <w:rPr>
          <w:rFonts w:hint="eastAsia" w:ascii="仿宋" w:hAnsi="仿宋" w:eastAsia="仿宋" w:cs="仿宋"/>
          <w:i w:val="0"/>
          <w:iCs w:val="0"/>
          <w:caps w:val="0"/>
          <w:color w:val="222222"/>
          <w:spacing w:val="8"/>
          <w:sz w:val="32"/>
          <w:szCs w:val="32"/>
          <w:shd w:val="clear" w:fill="FFFFFF"/>
        </w:rPr>
        <w:t>在照镜镇政府，谢松民听取了我县关于社会安全稳定工作和重点信访案件化解情况的介绍，对我县的工作给予了充分肯定。谢松民指出，党的二十大深刻阐述了维护国家安全和社会稳定的重要意义，对信访工作提出了新的更高要求，要进一步认识做好信访维稳工作的重要性，强化责任担当，推进区域和谐稳定；在矛盾纠纷化解上，要想在前、做在前，从源头上治理，真正做好防范涉访风险工作，做到化解有力度、帮助有力度、关心有力度；同时，经济发展是社会稳定的重要前提，要大力发展好县域经济，为社会稳定夯实基础。</w:t>
      </w:r>
    </w:p>
    <w:p>
      <w:pPr>
        <w:rPr>
          <w:rFonts w:hint="eastAsia" w:ascii="Arial" w:hAnsi="Arial" w:eastAsia="宋体" w:cs="Arial"/>
          <w:i w:val="0"/>
          <w:iCs w:val="0"/>
          <w:caps w:val="0"/>
          <w:color w:val="222222"/>
          <w:spacing w:val="8"/>
          <w:sz w:val="27"/>
          <w:szCs w:val="27"/>
          <w:shd w:val="clear" w:fill="FFFFFF"/>
          <w:lang w:eastAsia="zh-CN"/>
        </w:rPr>
      </w:pPr>
      <w:r>
        <w:rPr>
          <w:rFonts w:hint="eastAsia" w:ascii="Arial" w:hAnsi="Arial" w:eastAsia="宋体" w:cs="Arial"/>
          <w:i w:val="0"/>
          <w:iCs w:val="0"/>
          <w:caps w:val="0"/>
          <w:color w:val="222222"/>
          <w:spacing w:val="8"/>
          <w:sz w:val="27"/>
          <w:szCs w:val="27"/>
          <w:shd w:val="clear" w:fill="FFFFFF"/>
          <w:lang w:eastAsia="zh-CN"/>
        </w:rPr>
        <w:drawing>
          <wp:inline distT="0" distB="0" distL="114300" distR="114300">
            <wp:extent cx="5266690" cy="2964815"/>
            <wp:effectExtent l="0" t="0" r="10160" b="6985"/>
            <wp:docPr id="7" name="图片 7" descr="65057c54f069514e6c47a66015c3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057c54f069514e6c47a66015c38810"/>
                    <pic:cNvPicPr>
                      <a:picLocks noChangeAspect="1"/>
                    </pic:cNvPicPr>
                  </pic:nvPicPr>
                  <pic:blipFill>
                    <a:blip r:embed="rId10"/>
                    <a:stretch>
                      <a:fillRect/>
                    </a:stretch>
                  </pic:blipFill>
                  <pic:spPr>
                    <a:xfrm>
                      <a:off x="0" y="0"/>
                      <a:ext cx="5266690" cy="2964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仿宋" w:hAnsi="仿宋" w:eastAsia="仿宋" w:cs="仿宋"/>
          <w:i w:val="0"/>
          <w:iCs w:val="0"/>
          <w:caps w:val="0"/>
          <w:color w:val="222222"/>
          <w:spacing w:val="8"/>
          <w:sz w:val="32"/>
          <w:szCs w:val="32"/>
          <w:shd w:val="clear" w:fill="FFFFFF"/>
          <w:lang w:eastAsia="zh-CN"/>
        </w:rPr>
      </w:pPr>
      <w:r>
        <w:rPr>
          <w:rFonts w:hint="eastAsia" w:ascii="仿宋" w:hAnsi="仿宋" w:eastAsia="仿宋" w:cs="仿宋"/>
          <w:i w:val="0"/>
          <w:iCs w:val="0"/>
          <w:caps w:val="0"/>
          <w:color w:val="222222"/>
          <w:spacing w:val="8"/>
          <w:sz w:val="32"/>
          <w:szCs w:val="32"/>
          <w:shd w:val="clear" w:fill="FFFFFF"/>
        </w:rPr>
        <w:t>在新乡市巨晶化工有限责任公司，谢松民和企业负责人深入交流，了解企业发展状况和安全生产等工作开展情况，并到企业应急设备仓库查看了各种应急物资储备情况。谢松民指出，要高度重视安全生产工作，牢固树立抓安全就是抓生产、抓安全就是抓发展的意识，始终把安全生产工作作为一项永不竣工的工程常抓不懈；在做好应急储备的同时，更要把重点放在源头防范上，加强值班值守和排查整治隐患力度，严防发生安全</w:t>
      </w:r>
      <w:bookmarkStart w:id="0" w:name="_GoBack"/>
      <w:bookmarkEnd w:id="0"/>
      <w:r>
        <w:rPr>
          <w:rFonts w:hint="eastAsia" w:ascii="仿宋" w:hAnsi="仿宋" w:eastAsia="仿宋" w:cs="仿宋"/>
          <w:i w:val="0"/>
          <w:iCs w:val="0"/>
          <w:caps w:val="0"/>
          <w:color w:val="222222"/>
          <w:spacing w:val="8"/>
          <w:sz w:val="32"/>
          <w:szCs w:val="32"/>
          <w:shd w:val="clear" w:fill="FFFFFF"/>
        </w:rPr>
        <w:t>生产事故。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Aharoni">
    <w:panose1 w:val="02010803020104030203"/>
    <w:charset w:val="00"/>
    <w:family w:val="auto"/>
    <w:pitch w:val="default"/>
    <w:sig w:usb0="00000801" w:usb1="00000000" w:usb2="00000000" w:usb3="00000000" w:csb0="00000020" w:csb1="00200000"/>
  </w:font>
  <w:font w:name="Angsana New">
    <w:panose1 w:val="02020603050405020304"/>
    <w:charset w:val="00"/>
    <w:family w:val="auto"/>
    <w:pitch w:val="default"/>
    <w:sig w:usb0="81000003" w:usb1="00000000" w:usb2="00000000" w:usb3="00000000" w:csb0="0001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4Y2U4MTAzMTU4OWI1MDI1NTdjMWVmYjg0MTMxY2EifQ=="/>
  </w:docVars>
  <w:rsids>
    <w:rsidRoot w:val="00000000"/>
    <w:rsid w:val="6B2B3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2023-11-22T02:40:17Z</dcterms:created>
  <dc:creator>Administrator</dc:creator>
  <cp:lastModifiedBy>行胜于言</cp:lastModifiedBy>
  <dcterms:modified xsi:type="dcterms:W3CDTF">2023-11-22T02:43:33Z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7F57F80892184280BCB8A7538CF99295_12</vt:lpwstr>
  </property>
</Properties>
</file>