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444444"/>
          <w:kern w:val="0"/>
          <w:sz w:val="32"/>
          <w:szCs w:val="32"/>
          <w:lang w:val="en-US" w:eastAsia="zh-CN" w:bidi="ar"/>
        </w:rPr>
        <w:t>附件：3.制作投诉书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黑体" w:hAnsi="宋体" w:eastAsia="黑体" w:cs="黑体"/>
          <w:b/>
          <w:bCs w:val="0"/>
          <w:color w:val="44444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</w:pPr>
      <w:r>
        <w:rPr>
          <w:rFonts w:hint="eastAsia" w:ascii="黑体" w:hAnsi="宋体" w:eastAsia="黑体" w:cs="黑体"/>
          <w:b/>
          <w:bCs w:val="0"/>
          <w:color w:val="444444"/>
          <w:kern w:val="0"/>
          <w:sz w:val="32"/>
          <w:szCs w:val="32"/>
          <w:lang w:val="en-US" w:eastAsia="zh-CN" w:bidi="ar"/>
        </w:rPr>
        <w:t>投诉书制作说明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1.投诉人提起投诉时，应当提交投诉书和必要的证明材料，并按照被投诉人和与投诉事项有关的供应商数量提供投诉书副本。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2.投诉人若委托代理人进行投诉的，投诉书应按照要求列明“授权代表”的有关内容，并在附件中提交由</w:t>
      </w:r>
      <w:r>
        <w:rPr>
          <w:rFonts w:hint="default" w:ascii="仿宋_GB2312" w:hAnsi="宋体" w:eastAsia="仿宋_GB2312" w:cs="宋体"/>
          <w:color w:val="444444"/>
          <w:kern w:val="0"/>
          <w:sz w:val="32"/>
          <w:szCs w:val="32"/>
          <w:lang w:val="en-US" w:eastAsia="zh-CN" w:bidi="ar"/>
        </w:rPr>
        <w:t>投诉人签署的授权委托书。授权委托书应当载明代理人的姓名或者名称、代理事项、具体权限、期限和相关事项。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3.投诉人若对项目的某一分包进行投诉，投诉书应列明具体分包号。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4.投诉书应简要列明质疑事项，质疑函、质疑答复等作为附件材料提供。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5.投诉书的投诉事项应具体、明确，并有必要的事实依据和法律依据。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6.投诉书的投诉请求应与投诉事项相关。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color w:val="444444"/>
          <w:kern w:val="0"/>
          <w:sz w:val="32"/>
          <w:szCs w:val="32"/>
          <w:lang w:val="en-US" w:eastAsia="zh-CN" w:bidi="ar"/>
        </w:rPr>
        <w:t>7.投诉人为自然人的，投诉书应当由本人签字；投诉人为法人或者其他组织的，投诉书应当由法定代表人、主要负责人，或者其授权代表签字或者盖章，并加盖公章。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jE3OTAxNWIzM2FhOWM3Y2UzZTViZGNjYTk3YTMifQ=="/>
  </w:docVars>
  <w:rsids>
    <w:rsidRoot w:val="6C6D6D77"/>
    <w:rsid w:val="6C6D6D77"/>
    <w:rsid w:val="755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359</Characters>
  <Lines>0</Lines>
  <Paragraphs>0</Paragraphs>
  <TotalTime>0</TotalTime>
  <ScaleCrop>false</ScaleCrop>
  <LinksUpToDate>false</LinksUpToDate>
  <CharactersWithSpaces>359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2023-07-21T02:17:00Z</dcterms:created>
  <dc:creator>娅</dc:creator>
  <cp:lastModifiedBy>娅</cp:lastModifiedBy>
  <dcterms:modified xsi:type="dcterms:W3CDTF">2023-07-21T02:20:59Z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368F69A8044B4F2797F7F9E5FD41EE7C</vt:lpwstr>
  </property>
</Properties>
</file>