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获嘉县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大豆玉米带状复合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种植</w:t>
      </w:r>
      <w:r>
        <w:rPr>
          <w:rFonts w:hint="eastAsia" w:ascii="黑体" w:hAnsi="黑体" w:eastAsia="黑体" w:cs="黑体"/>
          <w:sz w:val="44"/>
          <w:szCs w:val="44"/>
        </w:rPr>
        <w:t>补贴的公示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75" w:right="75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　　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 河南省农业农村厅关于提前下达2023年中央财政农业相关转移支付资金预算的通知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豫财农水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号)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《河南省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农业农村厅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印发&lt;河南省2023年大豆玉米带状复合种植推广工作实施方案&gt;的通知</w:t>
      </w:r>
      <w:r>
        <w:rPr>
          <w:rFonts w:hint="eastAsia" w:ascii="仿宋" w:hAnsi="仿宋" w:eastAsia="仿宋" w:cs="仿宋"/>
          <w:sz w:val="32"/>
          <w:szCs w:val="32"/>
        </w:rPr>
        <w:t>》(豫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农文</w:t>
      </w:r>
      <w:r>
        <w:rPr>
          <w:rFonts w:hint="eastAsia" w:ascii="仿宋" w:hAnsi="仿宋" w:eastAsia="仿宋" w:cs="仿宋"/>
          <w:sz w:val="32"/>
          <w:szCs w:val="32"/>
        </w:rPr>
        <w:t>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188</w:t>
      </w:r>
      <w:r>
        <w:rPr>
          <w:rFonts w:hint="eastAsia" w:ascii="仿宋" w:hAnsi="仿宋" w:eastAsia="仿宋" w:cs="仿宋"/>
          <w:sz w:val="32"/>
          <w:szCs w:val="32"/>
        </w:rPr>
        <w:t>号)的文件精神，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获嘉县2023年大豆玉米带状复合种植实施方案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确定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对自愿承担大豆玉米带状复合种植任务的农户和新型经营主体，在符合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种植模式的前提下，根据实际种植面积，中央财政每亩补助150元，省级每亩补助50元。补助以现金形式发放。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村委会</w:t>
      </w:r>
      <w:r>
        <w:rPr>
          <w:rFonts w:hint="eastAsia" w:ascii="仿宋" w:hAnsi="仿宋" w:eastAsia="仿宋" w:cs="仿宋"/>
          <w:sz w:val="32"/>
          <w:szCs w:val="32"/>
        </w:rPr>
        <w:t>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种植面积</w:t>
      </w:r>
      <w:r>
        <w:rPr>
          <w:rFonts w:hint="eastAsia" w:ascii="仿宋" w:hAnsi="仿宋" w:eastAsia="仿宋" w:cs="仿宋"/>
          <w:sz w:val="32"/>
          <w:szCs w:val="32"/>
        </w:rPr>
        <w:t>核实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工作，并逐户填写《获嘉县2023年大豆玉米带状复合种植验收表》，确认无误后由验收人员和种植主体签字确认，上报乡镇政府，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乡镇政府汇总形成种植清册，</w:t>
      </w:r>
      <w:r>
        <w:rPr>
          <w:rFonts w:hint="eastAsia" w:ascii="仿宋" w:hAnsi="仿宋" w:eastAsia="仿宋" w:cs="仿宋"/>
          <w:sz w:val="32"/>
          <w:szCs w:val="32"/>
        </w:rPr>
        <w:t>经公示无异议后，由乡镇负责人签字加盖公章后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，上报农业农村主管部门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获嘉县</w:t>
      </w:r>
      <w:r>
        <w:rPr>
          <w:rFonts w:hint="eastAsia" w:ascii="仿宋" w:hAnsi="仿宋" w:eastAsia="仿宋" w:cs="仿宋"/>
          <w:sz w:val="32"/>
          <w:szCs w:val="32"/>
        </w:rPr>
        <w:t>农业农村局确认汇总内容后，送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审获嘉县</w:t>
      </w:r>
      <w:r>
        <w:rPr>
          <w:rFonts w:hint="eastAsia" w:ascii="仿宋" w:hAnsi="仿宋" w:eastAsia="仿宋" w:cs="仿宋"/>
          <w:sz w:val="32"/>
          <w:szCs w:val="32"/>
        </w:rPr>
        <w:t>财政局作为发放补贴的依据。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县大豆玉米带状复合种植补贴面积7584.88亩，补贴农民70户，补贴资金1516976元。</w:t>
      </w:r>
      <w:r>
        <w:rPr>
          <w:rFonts w:hint="eastAsia" w:ascii="仿宋" w:hAnsi="仿宋" w:eastAsia="仿宋" w:cs="仿宋"/>
          <w:sz w:val="32"/>
          <w:szCs w:val="32"/>
        </w:rPr>
        <w:t>耕地地力保护补贴资金实行“一折(卡)通”办法兑付给补贴对象。补贴对象持本人身份证(或户口薄)和补贴对象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社保卡</w:t>
      </w:r>
      <w:r>
        <w:rPr>
          <w:rFonts w:hint="eastAsia" w:ascii="仿宋" w:hAnsi="仿宋" w:eastAsia="仿宋" w:cs="仿宋"/>
          <w:sz w:val="32"/>
          <w:szCs w:val="32"/>
        </w:rPr>
        <w:t>，可随时到承办金融机构营业网点办理补贴资金存取款业务。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75" w:right="7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赵颖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75" w:right="75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监督电话：0373-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4580021（获嘉县农业农村局）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75" w:right="75"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 河南省农业农村厅关于提前下达2023年中央财政农业相关转移支付资金预算的通知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75" w:right="75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：河南省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农业农村厅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印发&lt;河南省2023年大豆玉米带状复合种植推广工作实施方案&gt;的通知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75" w:right="75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获嘉县2023年大豆玉米带状复合种植实施方案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68" w:right="68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附件四：获嘉县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大豆玉米带状复合种植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补贴发放工作流程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75" w:right="75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获嘉县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大豆玉米带状复合种植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补贴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公示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汇总表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75" w:right="7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p/>
    <w:p/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获嘉县农业农村局</w:t>
      </w:r>
    </w:p>
    <w:p>
      <w:pPr>
        <w:jc w:val="center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2024年1月15日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NzA1ODk5ODJlNTJhNjZjZjAwY2ViZDQyZWIwNDIifQ=="/>
  </w:docVars>
  <w:rsids>
    <w:rsidRoot w:val="3F9F7CDB"/>
    <w:rsid w:val="03625079"/>
    <w:rsid w:val="195B47B2"/>
    <w:rsid w:val="1B907F5D"/>
    <w:rsid w:val="2DAD1CCE"/>
    <w:rsid w:val="2FFD56CC"/>
    <w:rsid w:val="32AF593D"/>
    <w:rsid w:val="36987508"/>
    <w:rsid w:val="3DCF6414"/>
    <w:rsid w:val="3F9F7CDB"/>
    <w:rsid w:val="48832843"/>
    <w:rsid w:val="4EF714CE"/>
    <w:rsid w:val="51DE6D1B"/>
    <w:rsid w:val="53300DE3"/>
    <w:rsid w:val="5C8D000C"/>
    <w:rsid w:val="5EB84464"/>
    <w:rsid w:val="60A339E9"/>
    <w:rsid w:val="6A2558F7"/>
    <w:rsid w:val="6FE53183"/>
    <w:rsid w:val="73F1466A"/>
    <w:rsid w:val="76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after="120" w:afterLines="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666</Characters>
  <Lines>0</Lines>
  <Paragraphs>0</Paragraphs>
  <TotalTime>16</TotalTime>
  <ScaleCrop>false</ScaleCrop>
  <LinksUpToDate>false</LinksUpToDate>
  <CharactersWithSpaces>696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2021-01-27T16:01:00Z</dcterms:created>
  <dc:creator>Lenovo</dc:creator>
  <cp:lastModifiedBy>云若轩墨</cp:lastModifiedBy>
  <dcterms:modified xsi:type="dcterms:W3CDTF">2024-01-16T01:15:03Z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387AB07BD4384353A84E8D6BB169A0F8_13</vt:lpwstr>
  </property>
</Properties>
</file>