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获嘉县商务局2024年政府信息公开工作年度报告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在县委、县政府的正确领导下，我局认真贯彻落实党的方针政策，严格按照《中华人民共和国政府信息公开条例》要求，积极推进政府信息公开工作。通过强化组织领导，明确责任分工，严格执行“三审三校”制度，顺利完成了本年度的政府信息公开工作，现将有关情况报告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（一）主动公开：本年度，我局通过县政府门户网、云上获嘉等公开平台，公开了我局的工作动态、工作流程等内容，自觉接受人民群众的监督，不断提升工作效率和服务水平。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（二）依申请公开：2024年受理依申请公开0件。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一是定时公开。我局确保政府信息定时公开，重大事项在最短时间内予以公开，以满足公众的知情权；二是完善审查程序。建立健全审查程序和领导机制，加强对政务公开工作的审查和领导，确保符合国家法律政策规定；三是做好动员动作。积极动员各股室、二级机构开展信息公开工作，形成全局参与的良好氛围；四是严格保密审查。严格落实信息公开保密审查机制，确保公开信息不涉及国家秘密、商业秘密和个人隐私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依托县政府门户网、云上获嘉等公开平台，我局不断优化政府信息公开渠道，提升信息公开的便捷性和实效性。通过平台，公众可以方便地获取我局的各类政府信息，了解我局的工作动态和政策导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（五）监督保障：我局严格执行政府信息公开工作制度，加强监督保障，确保政府信息公开工作的顺利开展。本年度，未发生重大网络安全事件，未发生因不履行政务公开义务而发生的责任追究情况。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尽管我们在政府信息公开工作中取得了一定成绩，但仍存在以下问题，需要在今后的工作中加以改进：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信息公开意识不足。部分科室对政府信息公开工作的重要性认识不足，缺乏主动公开信息的意识，导致部分应公开的信息未能及时、全面地公开。这不仅影响了公众对我局工作的了解和监督，也降低了行政透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信息公开内容不够全面。在信息公开的内容上，我局还存在一定的局限性。部分科室在提供公开信息时，往往侧重于日常工作动态和政策性文件的发布，而对于涉及群众切身利益、社会关注度高的重大事项和敏感信息，公开力度和透明度仍有待提升。这在一定程度上影响了群众对政府工作的了解和信任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信息公开机制有待完善。在信息公开的机制建设方面，我局虽已建立了较为完善的信息公开制度和流程，但在实际操作中仍存在一些问题和不足。例如，信息审核机制不够严格，导致部分信息存在不准确、不完整的情况；信息公开的反馈机制不够完善，难以及时收集和处理群众的意见和建议。这些问题在一定程度上影响了信息公开的质量和效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针对上述问题，我局将采取以下措施加以改进：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加强信息公开意识培训。通过定期举办信息公开培训班、研讨会等形式，加强对全局干部职工的信息公开意识培训。重点讲解信息公开的政策法规、工作要求和操作流程等内容，提高干部职工对信息公开工作的认识和重视程度。同时，将信息公开工作纳入年度考核范围，对表现突出的科室和个人给予表彰奖励，激发干部职工参与信息公开工作的积极性和主动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丰富信息公开内容。在保持现有信息公开内容的基础上，进一步丰富和完善信息公开内容。一是加强重大事项和敏感信息的公开力度，及时发布涉及群众切身利益的政策文件、项目进展和资金使用等情况；二是加强对政策解读和舆情回应的公开力度，及时回应社会关切和群众诉求；三是加强对工作成效和亮点工作的展示力度，提高群众对政府工作的认同感和满意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完善信息公开机制。在现有信息公开机制的基础上，进一步完善信息公开机制。一是加强信息审核机制建设，建立健全信息审核流程和责任追究制度，确保信息的准确性和完整性；二是加强信息公开的反馈机制建设，及时收集和处理群众的意见和建议，不断改进和优化信息公开工作；三是加强信息公开的保密机制建设，严格落实保密审查制度，确保不泄露国家秘密、商业秘密和个人隐私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