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获嘉县农业农村局2024年政府信息公开工作年度报告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通过政府网站、微信群主动公开民生实事进展、重大项目推进、重点工作动态等涉农信息 ，及时公布重大决策执行情况，公布行政规范性文件并同步做好政策解读。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2024年未接收到相关申请要求。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完善政府信息常态化管理机制，规范网站信息收集、审核、发布等工作流程，通过严格落实 “三审三校” 制度，确保发布信息的权威性、及时性、准确性和安全性。借助获嘉融媒和政府网站，安排专人负责政务公开工作的日常事务，严格执行信息公开审核和保密审查制度，加强常态化监测和自查整改。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（四）政府信息公开平台建设：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强化政务公开专栏、政府网站的信息公开，同时通过电视、报纸等传统媒体开展重要涉农信息宣传，扩大信息公开覆盖面。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将政务公开工作纳入年度考核，设立政务公开投诉举报渠道，接受群众监督和社会评议。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1547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26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主要问题：2024年我局政府信息公开年报存在部分问题。内容完整性上，政策解读与重大决策预公开信息少，如及时性不足，热点领域动态更新滞后。可读性、便民性欠佳，格式多文字堆砌，缺图表案例，互动渠道后续处理缺失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改进情况：强化信息员培训、案例研讨，提升业务能力。优化流程管理，及时联系科室实现动态更新。提升可读互动性，安排专人负责，力促年报更完善。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2024年度信息公开申请未向申请人收取任何费用。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