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body>
    <w:p w14:paraId="2488EDE9" w14:textId="77777777" w:rsidR="00C14315" w:rsidRDefault="00C14315">
      <w:pPr>
        <w:widowControl/>
        <w:shd w:color="auto" w:fill="FFFFFF" w:val="clear"/>
        <w:rPr>
          <w:rFonts w:ascii="宋体" w:cs="宋体" w:eastAsia="宋体" w:hAnsi="宋体"/>
          <w:b/>
          <w:bCs/>
          <w:color w:val="333333"/>
          <w:kern w:val="0"/>
          <w:sz w:val="24"/>
          <w:szCs w:val="24"/>
        </w:rPr>
      </w:pPr>
    </w:p>
    <w:p w14:paraId="341BB83F" w14:textId="77777777" w:rsidR="00C14315" w:rsidRDefault="00F44765">
      <w:pPr>
        <w:widowControl/>
        <w:shd w:color="auto" w:fill="FFFFFF" w:val="clear"/>
        <w:jc w:val="center"/>
        <w:rPr>
          <w:rFonts w:ascii="宋体" w:cs="宋体" w:eastAsia="宋体" w:hAnsi="宋体"/>
          <w:color w:val="333333"/>
          <w:kern w:val="0"/>
          <w:sz w:val="24"/>
          <w:szCs w:val="24"/>
        </w:rPr>
      </w:pPr>
      <w:r>
        <w:rPr>
          <w:rFonts w:ascii="宋体" w:cs="宋体" w:eastAsia="宋体" w:hAnsi="宋体"/>
          <w:b/>
          <w:bCs/>
          <w:color w:val="333333"/>
          <w:kern w:val="0"/>
          <w:sz w:val="36"/>
          <w:szCs w:val="36"/>
        </w:rPr>
        <w:t>获嘉县人民政府2024年政府信息公开工作年度报告</w:t>
      </w:r>
    </w:p>
    <w:p w14:paraId="26780FFF" w14:textId="77777777" w:rsidR="00C14315" w:rsidRDefault="00C14315">
      <w:pPr>
        <w:widowControl/>
        <w:shd w:color="auto" w:fill="FFFFFF" w:val="clear"/>
        <w:ind w:firstLine="480"/>
        <w:rPr>
          <w:rFonts w:ascii="宋体" w:cs="宋体" w:eastAsia="宋体" w:hAnsi="宋体"/>
          <w:color w:val="333333"/>
          <w:kern w:val="0"/>
          <w:sz w:val="24"/>
          <w:szCs w:val="24"/>
        </w:rPr>
      </w:pPr>
    </w:p>
    <w:p w14:paraId="670A6B92" w14:textId="77777777" w:rsidR="00C14315" w:rsidRDefault="00F44765">
      <w:pPr>
        <w:widowControl/>
        <w:shd w:color="auto" w:fill="FFFFFF" w:val="clear"/>
        <w:ind w:firstLine="480"/>
        <w:rPr>
          <w:rFonts w:ascii="宋体" w:cs="宋体" w:eastAsia="宋体" w:hAnsi="宋体"/>
          <w:color w:val="333333"/>
          <w:kern w:val="0"/>
          <w:sz w:val="24"/>
          <w:szCs w:val="24"/>
        </w:rPr>
      </w:pPr>
      <w:r>
        <w:rPr>
          <w:rFonts w:ascii="宋体" w:cs="宋体" w:hAnsi="宋体"/>
          <w:b/>
          <w:bCs/>
          <w:color w:val="333333"/>
          <w:kern w:val="0"/>
          <w:sz w:val="24"/>
          <w:szCs w:val="24"/>
        </w:rPr>
        <w:t>一、总体情况</w:t>
      </w:r>
    </w:p>
    <w:p>
      <w:pPr>
        <w:widowControl/>
        <w:shd w:color="auto" w:fill="FFFFFF" w:val="clear"/>
        <w:ind w:firstLine="480"/>
        <w:rPr>
          <w:rFonts w:ascii="宋体" w:cs="宋体" w:eastAsia="宋体" w:hAnsi="宋体"/>
          <w:color w:val="333333"/>
          <w:kern w:val="0"/>
          <w:sz w:val="24"/>
          <w:szCs w:val="24"/>
        </w:rPr>
      </w:pPr>
      <w:r>
        <w:t>根据《中华人民共和国政府信息公开条例》（国务院令第711号）要求，现公布获嘉县人民政府2024年政府信息公开工作年度报告。数据统计时间为2024年1月1日至2024年12月31日。</w:t>
      </w:r>
    </w:p>
    <w:p>
      <w:pPr>
        <w:widowControl/>
        <w:shd w:color="auto" w:fill="FFFFFF" w:val="clear"/>
        <w:ind w:firstLine="480"/>
        <w:rPr>
          <w:rFonts w:ascii="宋体" w:cs="宋体" w:eastAsia="宋体" w:hAnsi="宋体"/>
          <w:color w:val="333333"/>
          <w:kern w:val="0"/>
          <w:sz w:val="24"/>
          <w:szCs w:val="24"/>
        </w:rPr>
      </w:pPr>
      <w:r>
        <w:t>（一）主动公开方面。认真执行《条例》和国家、省、市政务公开工作安排部署，围绕县政府2024年重点工作及群众关切，不断增加主动公开的内容，加大公开力度，全力推进政府信息公开。2024年，获嘉县在县政府网站主动公开政府信息5173条。</w:t>
      </w:r>
    </w:p>
    <w:p>
      <w:pPr>
        <w:widowControl/>
        <w:shd w:color="auto" w:fill="FFFFFF" w:val="clear"/>
        <w:ind w:firstLine="480"/>
        <w:rPr>
          <w:rFonts w:ascii="宋体" w:cs="宋体" w:eastAsia="宋体" w:hAnsi="宋体"/>
          <w:color w:val="333333"/>
          <w:kern w:val="0"/>
          <w:sz w:val="24"/>
          <w:szCs w:val="24"/>
        </w:rPr>
      </w:pPr>
      <w:r>
        <w:t>（二）依申请公开方面。严格按照《河南省政府信息公开申请办理规定》的通知要求，提高依申请公开政府信息的及时性、准确性、规范性。通过获嘉县人民政府网站向社会发布政府信息公开申请渠道，为申请人依法申请获取政府信息提供便利，任何公民、法人或者其他组织均可通过网络、书面以及当面申请的方式申请获取相关政府信息，做到即收即办、限期答复。2024年受理依申请公开办理件21件，均依法向申请人进行告知或答复，未收取任何费用，办结率和答复率均达100%，未发生因办理政府信息公开申请引起行政复议、行政诉讼并依法纠正的情况。</w:t>
      </w:r>
    </w:p>
    <w:p>
      <w:pPr>
        <w:widowControl/>
        <w:shd w:color="auto" w:fill="FFFFFF" w:val="clear"/>
        <w:ind w:firstLine="480"/>
        <w:rPr>
          <w:rFonts w:ascii="宋体" w:cs="宋体" w:eastAsia="宋体" w:hAnsi="宋体"/>
          <w:color w:val="333333"/>
          <w:kern w:val="0"/>
          <w:sz w:val="24"/>
          <w:szCs w:val="24"/>
        </w:rPr>
      </w:pPr>
      <w:r>
        <w:t>（三）政府信息管理方面。督促各部门严格落实《政府网站信息发布“三审三校”工作制度》，严格执行保密审查机制，严禁涉密信息上网，保持信息公开的合法性、准确性和权威性，确保发布信息内容权威、准确、及时，扎实推进政府信息安全。同时加强对全县各部门信息人员的业务能力提升培训，及时发现问题并解决问题，确保政府信息公开高效运行。</w:t>
      </w:r>
    </w:p>
    <w:p>
      <w:pPr>
        <w:widowControl/>
        <w:shd w:color="auto" w:fill="FFFFFF" w:val="clear"/>
        <w:ind w:firstLine="480"/>
        <w:rPr>
          <w:rFonts w:ascii="宋体" w:cs="宋体" w:eastAsia="宋体" w:hAnsi="宋体"/>
          <w:color w:val="333333"/>
          <w:kern w:val="0"/>
          <w:sz w:val="24"/>
          <w:szCs w:val="24"/>
        </w:rPr>
      </w:pPr>
      <w:r>
        <w:t>（四）政府信息公开平台建设方面。一是加强日常运维监管，进一步健全完善政府信息公开专栏和政务公开专题页面，不断提升网站管理水平。二是持续做好政务新媒体更新。按照每周至少更新一次对各部门政务新媒体信息发布情况进行监测检查，持续推进政务新媒体健康有序发展。</w:t>
      </w:r>
    </w:p>
    <w:p>
      <w:pPr>
        <w:widowControl/>
        <w:shd w:color="auto" w:fill="FFFFFF" w:val="clear"/>
        <w:ind w:firstLine="480"/>
        <w:rPr>
          <w:rFonts w:ascii="宋体" w:cs="宋体" w:eastAsia="宋体" w:hAnsi="宋体"/>
          <w:color w:val="333333"/>
          <w:kern w:val="0"/>
          <w:sz w:val="24"/>
          <w:szCs w:val="24"/>
        </w:rPr>
      </w:pPr>
      <w:r>
        <w:t>（五）监督保障方面。一是设立政务公开工作机构，及时调整政务公开领导小组成员，配齐政务公开人员。二是进一步规范信息公开、保密审查等工作制度，继续把政务公开工作纳入获嘉县各年度高质量发展绩效考核体系。三是强化对各部门、各乡镇政务工作日常监督，切实履行好政务公开主管部门法定职责，及时督促监测发现问题的整改落实，统筹协调解决工作中存在的疑难问题。实行监督评议制度，社会评议方面效果良好，全县⽆责任追究情况发生。</w:t>
      </w:r>
    </w:p>
    <w:p w14:paraId="106EE68B" w14:textId="77777777" w:rsidR="00C14315" w:rsidRDefault="00C14315">
      <w:pPr>
        <w:widowControl/>
        <w:shd w:color="auto" w:fill="FFFFFF" w:val="clear"/>
        <w:ind w:firstLine="480"/>
        <w:rPr>
          <w:rFonts w:ascii="宋体" w:cs="宋体" w:eastAsia="宋体" w:hAnsi="宋体"/>
          <w:color w:val="333333"/>
          <w:kern w:val="0"/>
          <w:sz w:val="24"/>
          <w:szCs w:val="24"/>
        </w:rPr>
      </w:pPr>
    </w:p>
    <w:p w14:paraId="098F2C4E" w14:textId="77777777" w:rsidR="00C14315" w:rsidRDefault="00F44765">
      <w:pPr>
        <w:pageBreakBefore w:val="on"/>
        <w:widowControl/>
        <w:shd w:color="auto" w:fill="FFFFFF" w:val="clear"/>
        <w:ind w:firstLine="480"/>
        <w:rPr>
          <w:rFonts w:ascii="宋体" w:cs="宋体" w:eastAsia="宋体" w:hAnsi="宋体"/>
          <w:color w:val="333333"/>
          <w:kern w:val="0"/>
          <w:sz w:val="24"/>
          <w:szCs w:val="24"/>
        </w:rPr>
      </w:pPr>
      <w:r>
        <w:rPr>
          <w:rFonts w:ascii="宋体" w:cs="宋体" w:hAnsi="宋体"/>
          <w:b/>
          <w:bCs/>
          <w:color w:val="333333"/>
          <w:kern w:val="0"/>
          <w:sz w:val="24"/>
          <w:szCs w:val="24"/>
        </w:rPr>
        <w:t>二、主动公开政府信息情况</w:t>
      </w:r>
    </w:p>
    <w:p w14:paraId="54A35C97" w14:textId="77777777" w:rsidR="00C14315" w:rsidRDefault="00C14315">
      <w:pPr>
        <w:widowControl/>
        <w:shd w:color="auto" w:fill="FFFFFF" w:val="clear"/>
        <w:ind w:firstLine="480"/>
        <w:rPr>
          <w:rFonts w:ascii="宋体" w:cs="宋体" w:eastAsia="宋体" w:hAnsi="宋体"/>
          <w:color w:val="333333"/>
          <w:kern w:val="0"/>
          <w:sz w:val="24"/>
          <w:szCs w:val="24"/>
        </w:rPr>
      </w:pPr>
    </w:p>
    <w:tbl>
      <w:tblPr>
        <w:tblW w:type="dxa" w:w="9740"/>
        <w:jc w:val="center"/>
        <w:tblLayout w:type="fixed"/>
        <w:tblCellMar>
          <w:left w:type="dxa" w:w="57"/>
          <w:right w:type="dxa" w:w="57"/>
        </w:tblCellMar>
        <w:tblLook w:firstColumn="1" w:firstRow="1" w:lastColumn="0" w:lastRow="0" w:noHBand="0" w:noVBand="1" w:val="04A0"/>
      </w:tblPr>
      <w:tblGrid>
        <w:gridCol w:w="2436"/>
        <w:gridCol w:w="2435"/>
        <w:gridCol w:w="2435"/>
        <w:gridCol w:w="2434"/>
      </w:tblGrid>
      <w:tr w14:paraId="6E338DE3" w14:textId="77777777" w:rsidR="00C14315">
        <w:trPr>
          <w:trHeight w:val="340"/>
          <w:jc w:val="center"/>
        </w:trPr>
        <w:tc>
          <w:tcPr>
            <w:tcW w:type="dxa" w:w="9739"/>
            <w:gridSpan w:val="4"/>
            <w:tcBorders>
              <w:top w:color="000000" w:space="0" w:sz="8" w:val="single"/>
              <w:left w:color="000000" w:space="0" w:sz="8" w:val="single"/>
              <w:bottom w:color="000000" w:space="0" w:sz="8" w:val="single"/>
              <w:right w:color="000000" w:space="0" w:sz="8" w:val="single"/>
            </w:tcBorders>
            <w:shd w:color="auto" w:fill="C6D9F1" w:val="clear"/>
            <w:vAlign w:val="center"/>
          </w:tcPr>
          <w:p w14:paraId="1A23E5CC" w14:textId="77777777" w:rsidR="00C14315" w:rsidRDefault="00F44765">
            <w:pPr>
              <w:widowControl/>
              <w:jc w:val="center"/>
              <w:rPr>
                <w:rFonts w:ascii="宋体" w:cs="宋体" w:eastAsia="宋体" w:hAnsi="宋体"/>
                <w:kern w:val="0"/>
                <w:sz w:val="24"/>
                <w:szCs w:val="24"/>
              </w:rPr>
            </w:pPr>
            <w:r>
              <w:rPr>
                <w:rFonts w:ascii="宋体" w:cs="宋体" w:hAnsi="宋体"/>
                <w:color w:val="000000"/>
                <w:kern w:val="0"/>
                <w:sz w:val="20"/>
                <w:szCs w:val="20"/>
              </w:rPr>
              <w:t>第二十条第（一）项</w:t>
            </w:r>
          </w:p>
        </w:tc>
      </w:tr>
      <w:tr w14:paraId="55927E0D" w14:textId="77777777" w:rsidR="00C14315">
        <w:trPr>
          <w:trHeight w:val="340"/>
          <w:jc w:val="center"/>
        </w:trPr>
        <w:tc>
          <w:tcPr>
            <w:tcW w:type="dxa" w:w="2435"/>
            <w:tcBorders>
              <w:left w:color="000000" w:space="0" w:sz="8" w:val="single"/>
              <w:bottom w:color="000000" w:space="0" w:sz="8" w:val="single"/>
              <w:right w:color="000000" w:space="0" w:sz="8" w:val="single"/>
            </w:tcBorders>
            <w:vAlign w:val="center"/>
          </w:tcPr>
          <w:p w14:paraId="4AD721F1" w14:textId="77777777" w:rsidR="00C14315" w:rsidRDefault="00F44765">
            <w:pPr>
              <w:widowControl/>
              <w:jc w:val="center"/>
              <w:rPr>
                <w:rFonts w:ascii="宋体" w:cs="宋体" w:eastAsia="宋体" w:hAnsi="宋体"/>
                <w:kern w:val="0"/>
                <w:sz w:val="24"/>
                <w:szCs w:val="24"/>
              </w:rPr>
            </w:pPr>
            <w:r>
              <w:rPr>
                <w:rFonts w:ascii="宋体" w:cs="宋体" w:hAnsi="宋体"/>
                <w:color w:val="000000"/>
                <w:kern w:val="0"/>
                <w:sz w:val="20"/>
                <w:szCs w:val="20"/>
              </w:rPr>
              <w:t>信息内容</w:t>
            </w:r>
          </w:p>
        </w:tc>
        <w:tc>
          <w:tcPr>
            <w:tcW w:type="dxa" w:w="2435"/>
            <w:tcBorders>
              <w:top w:color="000000" w:space="0" w:sz="8" w:val="single"/>
              <w:bottom w:color="000000" w:space="0" w:sz="8" w:val="single"/>
              <w:right w:color="000000" w:space="0" w:sz="8" w:val="single"/>
            </w:tcBorders>
            <w:vAlign w:val="center"/>
          </w:tcPr>
          <w:p w14:paraId="3A3E0AB8" w14:textId="77777777" w:rsidR="00C14315" w:rsidRDefault="00F44765">
            <w:pPr>
              <w:widowControl/>
              <w:jc w:val="center"/>
              <w:rPr>
                <w:rFonts w:ascii="宋体" w:cs="宋体" w:eastAsia="宋体" w:hAnsi="宋体"/>
                <w:kern w:val="0"/>
                <w:sz w:val="24"/>
                <w:szCs w:val="24"/>
              </w:rPr>
            </w:pPr>
            <w:r>
              <w:rPr>
                <w:rFonts w:ascii="宋体" w:cs="宋体" w:hAnsi="宋体"/>
                <w:color w:val="000000"/>
                <w:kern w:val="0"/>
                <w:sz w:val="20"/>
                <w:szCs w:val="20"/>
              </w:rPr>
              <w:t>本年</w:t>
            </w:r>
            <w:r>
              <w:rPr>
                <w:rFonts w:ascii="宋体" w:cs="Calibri" w:hAnsi="宋体"/>
                <w:kern w:val="0"/>
                <w:sz w:val="20"/>
                <w:szCs w:val="20"/>
              </w:rPr>
              <w:t>制</w:t>
            </w:r>
            <w:r>
              <w:rPr>
                <w:rFonts w:ascii="宋体" w:cs="宋体" w:hAnsi="宋体"/>
                <w:kern w:val="0"/>
                <w:sz w:val="20"/>
                <w:szCs w:val="20"/>
              </w:rPr>
              <w:t>发件</w:t>
            </w:r>
            <w:r>
              <w:rPr>
                <w:rFonts w:ascii="宋体" w:cs="Calibri" w:hAnsi="宋体"/>
                <w:kern w:val="0"/>
                <w:sz w:val="20"/>
                <w:szCs w:val="20"/>
              </w:rPr>
              <w:t>数</w:t>
            </w:r>
          </w:p>
        </w:tc>
        <w:tc>
          <w:tcPr>
            <w:tcW w:type="dxa" w:w="2435"/>
            <w:tcBorders>
              <w:top w:color="000000" w:space="0" w:sz="8" w:val="single"/>
              <w:bottom w:color="000000" w:space="0" w:sz="8" w:val="single"/>
              <w:right w:color="000000" w:space="0" w:sz="8" w:val="single"/>
            </w:tcBorders>
            <w:vAlign w:val="center"/>
          </w:tcPr>
          <w:p w14:paraId="792E0B75" w14:textId="77777777" w:rsidR="00C14315" w:rsidRDefault="00F44765">
            <w:pPr>
              <w:widowControl/>
              <w:jc w:val="center"/>
              <w:rPr>
                <w:rFonts w:ascii="宋体" w:cs="宋体" w:eastAsia="宋体" w:hAnsi="宋体"/>
                <w:kern w:val="0"/>
                <w:sz w:val="24"/>
                <w:szCs w:val="24"/>
              </w:rPr>
            </w:pPr>
            <w:r>
              <w:rPr>
                <w:rFonts w:ascii="宋体" w:cs="宋体" w:hAnsi="宋体"/>
                <w:color w:val="000000"/>
                <w:kern w:val="0"/>
                <w:sz w:val="20"/>
                <w:szCs w:val="20"/>
              </w:rPr>
              <w:t>本年废止件数</w:t>
            </w:r>
          </w:p>
        </w:tc>
        <w:tc>
          <w:tcPr>
            <w:tcW w:type="dxa" w:w="2434"/>
            <w:tcBorders>
              <w:top w:color="000000" w:space="0" w:sz="8" w:val="single"/>
              <w:bottom w:color="000000" w:space="0" w:sz="8" w:val="single"/>
              <w:right w:color="000000" w:space="0" w:sz="8" w:val="single"/>
            </w:tcBorders>
            <w:vAlign w:val="center"/>
          </w:tcPr>
          <w:p w14:paraId="767A86CE" w14:textId="77777777" w:rsidR="00C14315" w:rsidRDefault="00F44765">
            <w:pPr>
              <w:widowControl/>
              <w:jc w:val="center"/>
              <w:rPr>
                <w:rFonts w:ascii="宋体" w:cs="宋体" w:eastAsia="宋体" w:hAnsi="宋体"/>
                <w:kern w:val="0"/>
                <w:sz w:val="24"/>
                <w:szCs w:val="24"/>
              </w:rPr>
            </w:pPr>
            <w:r>
              <w:rPr>
                <w:rFonts w:ascii="宋体" w:cs="宋体" w:hAnsi="宋体"/>
                <w:color w:val="000000"/>
                <w:kern w:val="0"/>
                <w:sz w:val="20"/>
                <w:szCs w:val="20"/>
              </w:rPr>
              <w:t>现行有效件</w:t>
            </w:r>
            <w:r>
              <w:rPr>
                <w:rFonts w:ascii="宋体" w:cs="Calibri" w:hAnsi="宋体"/>
                <w:kern w:val="0"/>
                <w:sz w:val="20"/>
                <w:szCs w:val="20"/>
              </w:rPr>
              <w:t>数</w:t>
            </w:r>
          </w:p>
        </w:tc>
      </w:tr>
      <w:tr w14:paraId="6FB424FE" w14:textId="77777777" w:rsidR="00C14315">
        <w:trPr>
          <w:trHeight w:val="340"/>
          <w:jc w:val="center"/>
        </w:trPr>
        <w:tc>
          <w:tcPr>
            <w:tcW w:type="dxa" w:w="2435"/>
            <w:tcBorders>
              <w:left w:color="000000" w:space="0" w:sz="8" w:val="single"/>
              <w:bottom w:color="000000" w:space="0" w:sz="8" w:val="single"/>
              <w:right w:color="000000" w:space="0" w:sz="8" w:val="single"/>
            </w:tcBorders>
            <w:vAlign w:val="center"/>
          </w:tcPr>
          <w:p w14:paraId="6FFAA43E" w14:textId="77777777" w:rsidR="00C14315" w:rsidRDefault="00F44765">
            <w:pPr>
              <w:widowControl/>
              <w:jc w:val="left"/>
              <w:rPr>
                <w:rFonts w:ascii="宋体" w:cs="宋体" w:eastAsia="宋体" w:hAnsi="宋体"/>
                <w:kern w:val="0"/>
                <w:sz w:val="24"/>
                <w:szCs w:val="24"/>
              </w:rPr>
            </w:pPr>
            <w:r>
              <w:rPr>
                <w:rFonts w:ascii="宋体" w:cs="宋体" w:hAnsi="宋体"/>
                <w:color w:val="000000"/>
                <w:kern w:val="0"/>
                <w:sz w:val="20"/>
                <w:szCs w:val="20"/>
              </w:rPr>
              <w:t>规章</w:t>
            </w:r>
          </w:p>
        </w:tc>
        <w:tc>
          <w:tcPr>
            <w:tcW w:type="dxa" w:w="2435"/>
            <w:tcBorders>
              <w:bottom w:color="000000" w:space="0" w:sz="8" w:val="single"/>
              <w:right w:color="000000" w:space="0" w:sz="8" w:val="single"/>
            </w:tcBorders>
            <w:vAlign w:val="center"/>
          </w:tcPr>
          <w:p>
            <w:r>
              <w:t>0</w:t>
            </w:r>
          </w:p>
        </w:tc>
        <w:tc>
          <w:tcPr>
            <w:tcW w:type="dxa" w:w="2435"/>
            <w:tcBorders>
              <w:bottom w:color="000000" w:space="0" w:sz="8" w:val="single"/>
              <w:right w:color="000000" w:space="0" w:sz="8" w:val="single"/>
            </w:tcBorders>
            <w:vAlign w:val="center"/>
          </w:tcPr>
          <w:p>
            <w:r>
              <w:t>0</w:t>
            </w:r>
          </w:p>
        </w:tc>
        <w:tc>
          <w:tcPr>
            <w:tcW w:type="dxa" w:w="2434"/>
            <w:tcBorders>
              <w:bottom w:color="000000" w:space="0" w:sz="8" w:val="single"/>
              <w:right w:color="000000" w:space="0" w:sz="8" w:val="single"/>
            </w:tcBorders>
            <w:vAlign w:val="center"/>
          </w:tcPr>
          <w:p>
            <w:r>
              <w:t>0</w:t>
            </w:r>
          </w:p>
        </w:tc>
      </w:tr>
      <w:tr w14:paraId="7C14B947" w14:textId="77777777" w:rsidR="00C14315">
        <w:trPr>
          <w:trHeight w:val="340"/>
          <w:jc w:val="center"/>
        </w:trPr>
        <w:tc>
          <w:tcPr>
            <w:tcW w:type="dxa" w:w="2435"/>
            <w:tcBorders>
              <w:left w:color="000000" w:space="0" w:sz="8" w:val="single"/>
              <w:bottom w:color="000000" w:space="0" w:sz="8" w:val="single"/>
              <w:right w:color="000000" w:space="0" w:sz="8" w:val="single"/>
            </w:tcBorders>
            <w:vAlign w:val="center"/>
          </w:tcPr>
          <w:p w14:paraId="6CFC1C88" w14:textId="77777777" w:rsidR="00C14315" w:rsidRDefault="00F44765">
            <w:pPr>
              <w:widowControl/>
              <w:jc w:val="left"/>
              <w:rPr>
                <w:rFonts w:ascii="宋体" w:cs="宋体" w:eastAsia="宋体" w:hAnsi="宋体"/>
                <w:kern w:val="0"/>
                <w:sz w:val="24"/>
                <w:szCs w:val="24"/>
              </w:rPr>
            </w:pPr>
            <w:r>
              <w:rPr>
                <w:rFonts w:ascii="宋体" w:cs="宋体" w:hAnsi="宋体"/>
                <w:color w:val="000000"/>
                <w:kern w:val="0"/>
                <w:sz w:val="20"/>
                <w:szCs w:val="20"/>
              </w:rPr>
              <w:t>行政规范性文件</w:t>
            </w:r>
          </w:p>
        </w:tc>
        <w:tc>
          <w:tcPr>
            <w:tcW w:type="dxa" w:w="2435"/>
            <w:tcBorders>
              <w:bottom w:color="000000" w:space="0" w:sz="8" w:val="single"/>
              <w:right w:color="000000" w:space="0" w:sz="8" w:val="single"/>
            </w:tcBorders>
            <w:vAlign w:val="center"/>
          </w:tcPr>
          <w:p>
            <w:r>
              <w:t>8</w:t>
            </w:r>
          </w:p>
        </w:tc>
        <w:tc>
          <w:tcPr>
            <w:tcW w:type="dxa" w:w="2435"/>
            <w:tcBorders>
              <w:bottom w:color="000000" w:space="0" w:sz="8" w:val="single"/>
              <w:right w:color="000000" w:space="0" w:sz="8" w:val="single"/>
            </w:tcBorders>
            <w:vAlign w:val="center"/>
          </w:tcPr>
          <w:p>
            <w:r>
              <w:t>3</w:t>
            </w:r>
          </w:p>
        </w:tc>
        <w:tc>
          <w:tcPr>
            <w:tcW w:type="dxa" w:w="2434"/>
            <w:tcBorders>
              <w:bottom w:color="000000" w:space="0" w:sz="8" w:val="single"/>
              <w:right w:color="000000" w:space="0" w:sz="8" w:val="single"/>
            </w:tcBorders>
            <w:vAlign w:val="center"/>
          </w:tcPr>
          <w:p>
            <w:r>
              <w:t>32</w:t>
            </w:r>
          </w:p>
        </w:tc>
      </w:tr>
      <w:tr w14:paraId="31E74237" w14:textId="77777777" w:rsidR="00C14315">
        <w:trPr>
          <w:trHeight w:val="340"/>
          <w:jc w:val="center"/>
        </w:trPr>
        <w:tc>
          <w:tcPr>
            <w:tcW w:type="dxa" w:w="9739"/>
            <w:gridSpan w:val="4"/>
            <w:tcBorders>
              <w:left w:color="000000" w:space="0" w:sz="8" w:val="single"/>
              <w:bottom w:color="000000" w:space="0" w:sz="8" w:val="single"/>
              <w:right w:color="000000" w:space="0" w:sz="8" w:val="single"/>
            </w:tcBorders>
            <w:shd w:color="auto" w:fill="C6D9F1" w:val="clear"/>
            <w:vAlign w:val="center"/>
          </w:tcPr>
          <w:p w14:paraId="4214C570" w14:textId="77777777" w:rsidR="00C14315" w:rsidRDefault="00F44765">
            <w:pPr>
              <w:widowControl/>
              <w:jc w:val="center"/>
              <w:rPr>
                <w:rFonts w:ascii="宋体" w:cs="宋体" w:eastAsia="宋体" w:hAnsi="宋体"/>
                <w:kern w:val="0"/>
                <w:sz w:val="24"/>
                <w:szCs w:val="24"/>
              </w:rPr>
            </w:pPr>
            <w:r>
              <w:rPr>
                <w:rFonts w:ascii="宋体" w:cs="宋体" w:hAnsi="宋体"/>
                <w:color w:val="000000"/>
                <w:kern w:val="0"/>
                <w:sz w:val="20"/>
                <w:szCs w:val="20"/>
              </w:rPr>
              <w:t>第二十条第（五）项</w:t>
            </w:r>
          </w:p>
        </w:tc>
      </w:tr>
      <w:tr w14:paraId="42A51CFB" w14:textId="77777777" w:rsidR="00C14315">
        <w:trPr>
          <w:trHeight w:val="340"/>
          <w:jc w:val="center"/>
        </w:trPr>
        <w:tc>
          <w:tcPr>
            <w:tcW w:type="dxa" w:w="2435"/>
            <w:tcBorders>
              <w:left w:color="000000" w:space="0" w:sz="8" w:val="single"/>
              <w:bottom w:color="000000" w:space="0" w:sz="8" w:val="single"/>
              <w:right w:color="000000" w:space="0" w:sz="8" w:val="single"/>
            </w:tcBorders>
            <w:vAlign w:val="center"/>
          </w:tcPr>
          <w:p w14:paraId="0FE3FA5F" w14:textId="77777777" w:rsidR="00C14315" w:rsidRDefault="00F44765">
            <w:pPr>
              <w:widowControl/>
              <w:jc w:val="center"/>
              <w:rPr>
                <w:rFonts w:ascii="宋体" w:cs="宋体" w:eastAsia="宋体" w:hAnsi="宋体"/>
                <w:kern w:val="0"/>
                <w:sz w:val="24"/>
                <w:szCs w:val="24"/>
              </w:rPr>
            </w:pPr>
            <w:r>
              <w:rPr>
                <w:rFonts w:ascii="宋体" w:cs="宋体" w:hAnsi="宋体"/>
                <w:color w:val="000000"/>
                <w:kern w:val="0"/>
                <w:sz w:val="20"/>
                <w:szCs w:val="20"/>
              </w:rPr>
              <w:t>信息内容</w:t>
            </w:r>
          </w:p>
        </w:tc>
        <w:tc>
          <w:tcPr>
            <w:tcW w:type="dxa" w:w="7304"/>
            <w:gridSpan w:val="3"/>
            <w:tcBorders>
              <w:bottom w:color="000000" w:space="0" w:sz="8" w:val="single"/>
              <w:right w:color="000000" w:space="0" w:sz="8" w:val="single"/>
            </w:tcBorders>
            <w:vAlign w:val="center"/>
          </w:tcPr>
          <w:p w14:paraId="3808BF71" w14:textId="77777777" w:rsidR="00C14315" w:rsidRDefault="00F44765">
            <w:pPr>
              <w:widowControl/>
              <w:jc w:val="center"/>
              <w:rPr>
                <w:rFonts w:ascii="宋体" w:cs="宋体" w:eastAsia="宋体" w:hAnsi="宋体"/>
                <w:kern w:val="0"/>
                <w:sz w:val="24"/>
                <w:szCs w:val="24"/>
              </w:rPr>
            </w:pPr>
            <w:r>
              <w:rPr>
                <w:rFonts w:ascii="宋体" w:cs="宋体" w:hAnsi="宋体"/>
                <w:color w:val="000000"/>
                <w:kern w:val="0"/>
                <w:sz w:val="20"/>
                <w:szCs w:val="20"/>
              </w:rPr>
              <w:t>本年处理决定数量</w:t>
            </w:r>
          </w:p>
        </w:tc>
      </w:tr>
      <w:tr w14:paraId="7A4ADEB3" w14:textId="77777777" w:rsidR="00C14315">
        <w:trPr>
          <w:trHeight w:val="340"/>
          <w:jc w:val="center"/>
        </w:trPr>
        <w:tc>
          <w:tcPr>
            <w:tcW w:type="dxa" w:w="2435"/>
            <w:tcBorders>
              <w:left w:color="000000" w:space="0" w:sz="8" w:val="single"/>
              <w:bottom w:color="000000" w:space="0" w:sz="8" w:val="single"/>
              <w:right w:color="000000" w:space="0" w:sz="8" w:val="single"/>
            </w:tcBorders>
            <w:vAlign w:val="center"/>
          </w:tcPr>
          <w:p w14:paraId="5355953C" w14:textId="77777777" w:rsidR="00C14315" w:rsidRDefault="00F44765">
            <w:pPr>
              <w:widowControl/>
              <w:jc w:val="left"/>
              <w:rPr>
                <w:rFonts w:ascii="宋体" w:cs="宋体" w:eastAsia="宋体" w:hAnsi="宋体"/>
                <w:kern w:val="0"/>
                <w:sz w:val="24"/>
                <w:szCs w:val="24"/>
              </w:rPr>
            </w:pPr>
            <w:r>
              <w:rPr>
                <w:rFonts w:ascii="宋体" w:cs="宋体" w:hAnsi="宋体"/>
                <w:color w:val="000000"/>
                <w:kern w:val="0"/>
                <w:sz w:val="20"/>
                <w:szCs w:val="20"/>
              </w:rPr>
              <w:t>行政许可</w:t>
            </w:r>
          </w:p>
        </w:tc>
        <w:tc>
          <w:tcPr>
            <w:tcW w:type="dxa" w:w="7304"/>
            <w:gridSpan w:val="3"/>
            <w:tcBorders>
              <w:bottom w:color="000000" w:space="0" w:sz="8" w:val="single"/>
              <w:right w:color="000000" w:space="0" w:sz="8" w:val="single"/>
            </w:tcBorders>
            <w:vAlign w:val="center"/>
          </w:tcPr>
          <w:p>
            <w:r>
              <w:t>0</w:t>
            </w:r>
          </w:p>
        </w:tc>
      </w:tr>
      <w:tr w14:paraId="4DFB04B3" w14:textId="77777777" w:rsidR="00C14315">
        <w:trPr>
          <w:trHeight w:val="340"/>
          <w:jc w:val="center"/>
        </w:trPr>
        <w:tc>
          <w:tcPr>
            <w:tcW w:type="dxa" w:w="9739"/>
            <w:gridSpan w:val="4"/>
            <w:tcBorders>
              <w:left w:color="000000" w:space="0" w:sz="8" w:val="single"/>
              <w:bottom w:color="000000" w:space="0" w:sz="8" w:val="single"/>
              <w:right w:color="000000" w:space="0" w:sz="8" w:val="single"/>
            </w:tcBorders>
            <w:shd w:color="auto" w:fill="C6D9F1" w:val="clear"/>
            <w:vAlign w:val="center"/>
          </w:tcPr>
          <w:p w14:paraId="254E7569" w14:textId="77777777" w:rsidR="00C14315" w:rsidRDefault="00F44765">
            <w:pPr>
              <w:widowControl/>
              <w:jc w:val="center"/>
              <w:rPr>
                <w:rFonts w:ascii="宋体" w:cs="宋体" w:eastAsia="宋体" w:hAnsi="宋体"/>
                <w:kern w:val="0"/>
                <w:sz w:val="24"/>
                <w:szCs w:val="24"/>
              </w:rPr>
            </w:pPr>
            <w:r>
              <w:rPr>
                <w:rFonts w:ascii="宋体" w:cs="宋体" w:hAnsi="宋体"/>
                <w:color w:val="000000"/>
                <w:kern w:val="0"/>
                <w:sz w:val="20"/>
                <w:szCs w:val="20"/>
              </w:rPr>
              <w:t>第二十条第（六）项</w:t>
            </w:r>
          </w:p>
        </w:tc>
      </w:tr>
      <w:tr w14:paraId="23011D0D" w14:textId="77777777" w:rsidR="00C14315">
        <w:trPr>
          <w:trHeight w:val="340"/>
          <w:jc w:val="center"/>
        </w:trPr>
        <w:tc>
          <w:tcPr>
            <w:tcW w:type="dxa" w:w="2435"/>
            <w:tcBorders>
              <w:left w:color="000000" w:space="0" w:sz="8" w:val="single"/>
              <w:bottom w:color="000000" w:space="0" w:sz="8" w:val="single"/>
              <w:right w:color="000000" w:space="0" w:sz="8" w:val="single"/>
            </w:tcBorders>
            <w:vAlign w:val="center"/>
          </w:tcPr>
          <w:p w14:paraId="31F032C7" w14:textId="77777777" w:rsidR="00C14315" w:rsidRDefault="00F44765">
            <w:pPr>
              <w:widowControl/>
              <w:jc w:val="center"/>
              <w:rPr>
                <w:rFonts w:ascii="宋体" w:cs="宋体" w:eastAsia="宋体" w:hAnsi="宋体"/>
                <w:kern w:val="0"/>
                <w:sz w:val="24"/>
                <w:szCs w:val="24"/>
              </w:rPr>
            </w:pPr>
            <w:r>
              <w:rPr>
                <w:rFonts w:ascii="宋体" w:cs="宋体" w:hAnsi="宋体"/>
                <w:color w:val="000000"/>
                <w:kern w:val="0"/>
                <w:sz w:val="20"/>
                <w:szCs w:val="20"/>
              </w:rPr>
              <w:t>信息内容</w:t>
            </w:r>
          </w:p>
        </w:tc>
        <w:tc>
          <w:tcPr>
            <w:tcW w:type="dxa" w:w="7304"/>
            <w:gridSpan w:val="3"/>
            <w:tcBorders>
              <w:top w:color="000000" w:space="0" w:sz="8" w:val="single"/>
              <w:bottom w:color="000000" w:space="0" w:sz="8" w:val="single"/>
              <w:right w:color="000000" w:space="0" w:sz="8" w:val="single"/>
            </w:tcBorders>
            <w:vAlign w:val="center"/>
          </w:tcPr>
          <w:p w14:paraId="66D8B769" w14:textId="77777777" w:rsidR="00C14315" w:rsidRDefault="00F44765">
            <w:pPr>
              <w:widowControl/>
              <w:jc w:val="center"/>
              <w:rPr>
                <w:rFonts w:ascii="宋体" w:cs="宋体" w:eastAsia="宋体" w:hAnsi="宋体"/>
                <w:kern w:val="0"/>
                <w:sz w:val="24"/>
                <w:szCs w:val="24"/>
              </w:rPr>
            </w:pPr>
            <w:r>
              <w:rPr>
                <w:rFonts w:ascii="宋体" w:cs="宋体" w:hAnsi="宋体"/>
                <w:color w:val="000000"/>
                <w:kern w:val="0"/>
                <w:sz w:val="20"/>
                <w:szCs w:val="20"/>
              </w:rPr>
              <w:t>本年处理决定数量</w:t>
            </w:r>
          </w:p>
        </w:tc>
      </w:tr>
      <w:tr w14:paraId="3D29E151" w14:textId="77777777" w:rsidR="00C14315">
        <w:trPr>
          <w:trHeight w:val="340"/>
          <w:jc w:val="center"/>
        </w:trPr>
        <w:tc>
          <w:tcPr>
            <w:tcW w:type="dxa" w:w="2435"/>
            <w:tcBorders>
              <w:left w:color="000000" w:space="0" w:sz="8" w:val="single"/>
              <w:bottom w:color="000000" w:space="0" w:sz="8" w:val="single"/>
              <w:right w:color="000000" w:space="0" w:sz="8" w:val="single"/>
            </w:tcBorders>
            <w:vAlign w:val="center"/>
          </w:tcPr>
          <w:p w14:paraId="7CC43065" w14:textId="77777777" w:rsidR="00C14315" w:rsidRDefault="00F44765">
            <w:pPr>
              <w:widowControl/>
              <w:jc w:val="left"/>
              <w:rPr>
                <w:rFonts w:ascii="宋体" w:cs="宋体" w:eastAsia="宋体" w:hAnsi="宋体"/>
                <w:kern w:val="0"/>
                <w:sz w:val="24"/>
                <w:szCs w:val="24"/>
              </w:rPr>
            </w:pPr>
            <w:r>
              <w:rPr>
                <w:rFonts w:ascii="宋体" w:cs="宋体" w:hAnsi="宋体"/>
                <w:color w:val="000000"/>
                <w:kern w:val="0"/>
                <w:sz w:val="20"/>
                <w:szCs w:val="20"/>
              </w:rPr>
              <w:t>行政处罚</w:t>
            </w:r>
          </w:p>
        </w:tc>
        <w:tc>
          <w:tcPr>
            <w:tcW w:type="dxa" w:w="7304"/>
            <w:gridSpan w:val="3"/>
            <w:tcBorders>
              <w:bottom w:color="000000" w:space="0" w:sz="8" w:val="single"/>
              <w:right w:color="000000" w:space="0" w:sz="8" w:val="single"/>
            </w:tcBorders>
            <w:vAlign w:val="center"/>
          </w:tcPr>
          <w:p>
            <w:r>
              <w:t>0</w:t>
            </w:r>
          </w:p>
        </w:tc>
      </w:tr>
      <w:tr w14:paraId="064BEA22" w14:textId="77777777" w:rsidR="00C14315">
        <w:trPr>
          <w:trHeight w:val="340"/>
          <w:jc w:val="center"/>
        </w:trPr>
        <w:tc>
          <w:tcPr>
            <w:tcW w:type="dxa" w:w="2435"/>
            <w:tcBorders>
              <w:left w:color="000000" w:space="0" w:sz="8" w:val="single"/>
              <w:bottom w:color="000000" w:space="0" w:sz="8" w:val="single"/>
              <w:right w:color="000000" w:space="0" w:sz="8" w:val="single"/>
            </w:tcBorders>
            <w:vAlign w:val="center"/>
          </w:tcPr>
          <w:p w14:paraId="0AB5C296" w14:textId="77777777" w:rsidR="00C14315" w:rsidRDefault="00F44765">
            <w:pPr>
              <w:widowControl/>
              <w:jc w:val="left"/>
              <w:rPr>
                <w:rFonts w:ascii="宋体" w:cs="宋体" w:eastAsia="宋体" w:hAnsi="宋体"/>
                <w:kern w:val="0"/>
                <w:sz w:val="24"/>
                <w:szCs w:val="24"/>
              </w:rPr>
            </w:pPr>
            <w:r>
              <w:rPr>
                <w:rFonts w:ascii="宋体" w:cs="宋体" w:hAnsi="宋体"/>
                <w:color w:val="000000"/>
                <w:kern w:val="0"/>
                <w:sz w:val="20"/>
                <w:szCs w:val="20"/>
              </w:rPr>
              <w:t>行政强制</w:t>
            </w:r>
          </w:p>
        </w:tc>
        <w:tc>
          <w:tcPr>
            <w:tcW w:type="dxa" w:w="7304"/>
            <w:gridSpan w:val="3"/>
            <w:tcBorders>
              <w:bottom w:color="000000" w:space="0" w:sz="8" w:val="single"/>
              <w:right w:color="000000" w:space="0" w:sz="8" w:val="single"/>
            </w:tcBorders>
            <w:vAlign w:val="center"/>
          </w:tcPr>
          <w:p>
            <w:r>
              <w:t>0</w:t>
            </w:r>
          </w:p>
        </w:tc>
      </w:tr>
      <w:tr w14:paraId="26E01E2C" w14:textId="77777777" w:rsidR="00C14315">
        <w:trPr>
          <w:trHeight w:val="340"/>
          <w:jc w:val="center"/>
        </w:trPr>
        <w:tc>
          <w:tcPr>
            <w:tcW w:type="dxa" w:w="9739"/>
            <w:gridSpan w:val="4"/>
            <w:tcBorders>
              <w:left w:color="000000" w:space="0" w:sz="8" w:val="single"/>
              <w:bottom w:color="000000" w:space="0" w:sz="8" w:val="single"/>
              <w:right w:color="000000" w:space="0" w:sz="8" w:val="single"/>
            </w:tcBorders>
            <w:shd w:color="auto" w:fill="C6D9F1" w:val="clear"/>
            <w:vAlign w:val="center"/>
          </w:tcPr>
          <w:p w14:paraId="2961C570" w14:textId="77777777" w:rsidR="00C14315" w:rsidRDefault="00F44765">
            <w:pPr>
              <w:widowControl/>
              <w:jc w:val="center"/>
              <w:rPr>
                <w:rFonts w:ascii="宋体" w:cs="宋体" w:eastAsia="宋体" w:hAnsi="宋体"/>
                <w:kern w:val="0"/>
                <w:sz w:val="24"/>
                <w:szCs w:val="24"/>
              </w:rPr>
            </w:pPr>
            <w:r>
              <w:rPr>
                <w:rFonts w:ascii="宋体" w:cs="宋体" w:hAnsi="宋体"/>
                <w:color w:val="000000"/>
                <w:kern w:val="0"/>
                <w:sz w:val="20"/>
                <w:szCs w:val="20"/>
              </w:rPr>
              <w:t>第二十条第（八）项</w:t>
            </w:r>
          </w:p>
        </w:tc>
      </w:tr>
      <w:tr w14:paraId="611F6B72" w14:textId="77777777" w:rsidR="00C14315">
        <w:trPr>
          <w:trHeight w:val="340"/>
          <w:jc w:val="center"/>
        </w:trPr>
        <w:tc>
          <w:tcPr>
            <w:tcW w:type="dxa" w:w="2435"/>
            <w:tcBorders>
              <w:left w:color="000000" w:space="0" w:sz="8" w:val="single"/>
              <w:bottom w:color="000000" w:space="0" w:sz="8" w:val="single"/>
              <w:right w:color="000000" w:space="0" w:sz="8" w:val="single"/>
            </w:tcBorders>
            <w:vAlign w:val="center"/>
          </w:tcPr>
          <w:p w14:paraId="7EF25892" w14:textId="77777777" w:rsidR="00C14315" w:rsidRDefault="00F44765">
            <w:pPr>
              <w:widowControl/>
              <w:jc w:val="center"/>
              <w:rPr>
                <w:rFonts w:ascii="宋体" w:cs="宋体" w:eastAsia="宋体" w:hAnsi="宋体"/>
                <w:kern w:val="0"/>
                <w:sz w:val="24"/>
                <w:szCs w:val="24"/>
              </w:rPr>
            </w:pPr>
            <w:r>
              <w:rPr>
                <w:rFonts w:ascii="宋体" w:cs="宋体" w:hAnsi="宋体"/>
                <w:color w:val="000000"/>
                <w:kern w:val="0"/>
                <w:sz w:val="20"/>
                <w:szCs w:val="20"/>
              </w:rPr>
              <w:t>信息内容</w:t>
            </w:r>
          </w:p>
        </w:tc>
        <w:tc>
          <w:tcPr>
            <w:tcW w:type="dxa" w:w="7304"/>
            <w:gridSpan w:val="3"/>
            <w:tcBorders>
              <w:bottom w:color="000000" w:space="0" w:sz="8" w:val="single"/>
              <w:right w:color="000000" w:space="0" w:sz="8" w:val="single"/>
            </w:tcBorders>
            <w:vAlign w:val="center"/>
          </w:tcPr>
          <w:p w14:paraId="323CCA08" w14:textId="77777777" w:rsidR="00C14315" w:rsidRDefault="00F44765">
            <w:pPr>
              <w:widowControl/>
              <w:jc w:val="center"/>
              <w:rPr>
                <w:rFonts w:ascii="宋体" w:cs="宋体" w:eastAsia="宋体" w:hAnsi="宋体"/>
                <w:kern w:val="0"/>
                <w:sz w:val="24"/>
                <w:szCs w:val="24"/>
              </w:rPr>
            </w:pPr>
            <w:r>
              <w:rPr>
                <w:rFonts w:ascii="宋体" w:cs="宋体" w:hAnsi="宋体"/>
                <w:color w:val="000000"/>
                <w:kern w:val="0"/>
                <w:sz w:val="20"/>
                <w:szCs w:val="20"/>
              </w:rPr>
              <w:t>本年收费金额（单位：万元）</w:t>
            </w:r>
          </w:p>
        </w:tc>
      </w:tr>
      <w:tr w14:paraId="749ED468" w14:textId="77777777" w:rsidR="00C14315">
        <w:trPr>
          <w:trHeight w:val="340"/>
          <w:jc w:val="center"/>
        </w:trPr>
        <w:tc>
          <w:tcPr>
            <w:tcW w:type="dxa" w:w="2435"/>
            <w:tcBorders>
              <w:left w:color="000000" w:space="0" w:sz="8" w:val="single"/>
              <w:bottom w:color="000000" w:space="0" w:sz="8" w:val="single"/>
              <w:right w:color="000000" w:space="0" w:sz="8" w:val="single"/>
            </w:tcBorders>
            <w:vAlign w:val="center"/>
          </w:tcPr>
          <w:p w14:paraId="0D69ECC1" w14:textId="77777777" w:rsidR="00C14315" w:rsidRDefault="00F44765">
            <w:pPr>
              <w:widowControl/>
              <w:jc w:val="left"/>
              <w:rPr>
                <w:rFonts w:ascii="宋体" w:cs="宋体" w:eastAsia="宋体" w:hAnsi="宋体"/>
                <w:kern w:val="0"/>
                <w:sz w:val="24"/>
                <w:szCs w:val="24"/>
              </w:rPr>
            </w:pPr>
            <w:r>
              <w:rPr>
                <w:rFonts w:ascii="宋体" w:cs="宋体" w:hAnsi="宋体"/>
                <w:color w:val="000000"/>
                <w:kern w:val="0"/>
                <w:sz w:val="20"/>
                <w:szCs w:val="20"/>
              </w:rPr>
              <w:t>行政事业性收费</w:t>
            </w:r>
          </w:p>
        </w:tc>
        <w:tc>
          <w:tcPr>
            <w:tcW w:type="dxa" w:w="7304"/>
            <w:gridSpan w:val="3"/>
            <w:tcBorders>
              <w:bottom w:color="000000" w:space="0" w:sz="8" w:val="single"/>
              <w:right w:color="000000" w:space="0" w:sz="8" w:val="single"/>
            </w:tcBorders>
            <w:vAlign w:val="center"/>
          </w:tcPr>
          <w:p>
            <w:r>
              <w:t>0</w:t>
            </w:r>
          </w:p>
        </w:tc>
      </w:tr>
    </w:tbl>
    <w:p w14:paraId="0C478D66" w14:textId="77777777" w:rsidR="00C14315" w:rsidRDefault="00F44765">
      <w:pPr>
        <w:widowControl/>
        <w:ind w:firstLine="482"/>
        <w:jc w:val="left"/>
        <w:rPr>
          <w:rFonts w:ascii="宋体" w:cs="宋体" w:eastAsia="宋体" w:hAnsi="宋体"/>
          <w:b/>
          <w:bCs/>
          <w:color w:val="333333"/>
          <w:kern w:val="0"/>
          <w:sz w:val="24"/>
          <w:szCs w:val="24"/>
        </w:rPr>
      </w:pPr>
      <w:r>
        <w:br w:type="page"/>
      </w:r>
      <w:r>
        <w:rPr>
          <w:rFonts w:ascii="宋体" w:cs="宋体" w:hAnsi="宋体"/>
          <w:b/>
          <w:bCs/>
          <w:color w:val="333333"/>
          <w:kern w:val="0"/>
          <w:sz w:val="24"/>
          <w:szCs w:val="24"/>
        </w:rPr>
        <w:lastRenderedPageBreak/>
        <w:t>三、收到和处理政府信息公开申请情况</w:t>
      </w:r>
    </w:p>
    <w:p w14:paraId="30084006" w14:textId="77777777" w:rsidR="00C14315" w:rsidRDefault="00C14315">
      <w:pPr>
        <w:widowControl/>
        <w:shd w:color="auto" w:fill="FFFFFF" w:val="clear"/>
        <w:ind w:firstLine="480"/>
        <w:rPr>
          <w:rFonts w:ascii="宋体" w:cs="宋体" w:eastAsia="宋体" w:hAnsi="宋体"/>
          <w:color w:val="333333"/>
          <w:kern w:val="0"/>
          <w:sz w:val="24"/>
          <w:szCs w:val="24"/>
        </w:rPr>
      </w:pPr>
    </w:p>
    <w:tbl>
      <w:tblPr>
        <w:tblW w:type="dxa" w:w="9748"/>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firstColumn="1" w:firstRow="1" w:lastColumn="0" w:lastRow="0" w:noHBand="0" w:noVBand="1" w:val="04A0"/>
      </w:tblPr>
      <w:tblGrid>
        <w:gridCol w:w="770"/>
        <w:gridCol w:w="942"/>
        <w:gridCol w:w="3220"/>
        <w:gridCol w:w="688"/>
        <w:gridCol w:w="688"/>
        <w:gridCol w:w="689"/>
        <w:gridCol w:w="688"/>
        <w:gridCol w:w="687"/>
        <w:gridCol w:w="688"/>
        <w:gridCol w:w="688"/>
      </w:tblGrid>
      <w:tr w14:paraId="7CFC63A4" w14:textId="77777777" w:rsidR="00C14315" w:rsidTr="00F44765">
        <w:trPr>
          <w:jc w:val="center"/>
        </w:trPr>
        <w:tc>
          <w:tcPr>
            <w:tcW w:type="dxa" w:w="4931"/>
            <w:gridSpan w:val="3"/>
            <w:vMerge w:val="restart"/>
            <w:tcBorders>
              <w:right w:color="000000" w:space="0" w:sz="8" w:val="single"/>
            </w:tcBorders>
            <w:vAlign w:val="center"/>
          </w:tcPr>
          <w:p w14:paraId="478CE1F9" w14:textId="77777777" w:rsidR="00C14315" w:rsidRDefault="00F44765">
            <w:pPr>
              <w:widowControl/>
              <w:jc w:val="left"/>
              <w:rPr>
                <w:rFonts w:ascii="宋体" w:cs="宋体" w:eastAsia="宋体" w:hAnsi="宋体"/>
                <w:kern w:val="0"/>
                <w:sz w:val="24"/>
                <w:szCs w:val="24"/>
              </w:rPr>
            </w:pPr>
            <w:r>
              <w:rPr>
                <w:rFonts w:ascii="楷体" w:cs="宋体" w:eastAsia="楷体" w:hAnsi="楷体"/>
                <w:kern w:val="0"/>
                <w:sz w:val="20"/>
                <w:szCs w:val="20"/>
              </w:rPr>
              <w:t>（本列数据的勾</w:t>
            </w:r>
            <w:proofErr w:type="gramStart"/>
            <w:r>
              <w:rPr>
                <w:rFonts w:ascii="楷体" w:cs="宋体" w:eastAsia="楷体" w:hAnsi="楷体"/>
                <w:kern w:val="0"/>
                <w:sz w:val="20"/>
                <w:szCs w:val="20"/>
              </w:rPr>
              <w:t>稽</w:t>
            </w:r>
            <w:proofErr w:type="gramEnd"/>
            <w:r>
              <w:rPr>
                <w:rFonts w:ascii="楷体" w:cs="宋体" w:eastAsia="楷体" w:hAnsi="楷体"/>
                <w:kern w:val="0"/>
                <w:sz w:val="20"/>
                <w:szCs w:val="20"/>
              </w:rPr>
              <w:t>关系为：第一项加第二项之和，等于第三项加第四项之和）</w:t>
            </w:r>
          </w:p>
        </w:tc>
        <w:tc>
          <w:tcPr>
            <w:tcW w:type="dxa" w:w="4816"/>
            <w:gridSpan w:val="7"/>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14:paraId="02C5E55A"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申请人情况</w:t>
            </w:r>
          </w:p>
        </w:tc>
      </w:tr>
      <w:tr w14:paraId="5A3F72CA" w14:textId="77777777" w:rsidR="00C14315" w:rsidTr="00F44765">
        <w:trPr>
          <w:jc w:val="center"/>
        </w:trPr>
        <w:tc>
          <w:tcPr>
            <w:tcW w:type="dxa" w:w="4931"/>
            <w:gridSpan w:val="3"/>
            <w:vMerge/>
            <w:tcMar>
              <w:left w:type="dxa" w:w="10"/>
              <w:right w:type="dxa" w:w="10"/>
            </w:tcMar>
            <w:vAlign w:val="center"/>
          </w:tcPr>
          <w:p w14:paraId="79878263" w14:textId="77777777" w:rsidR="00C14315" w:rsidRDefault="00C14315">
            <w:pPr>
              <w:widowControl/>
              <w:jc w:val="left"/>
              <w:rPr>
                <w:rFonts w:ascii="宋体" w:cs="宋体" w:eastAsia="宋体" w:hAnsi="宋体"/>
                <w:kern w:val="0"/>
                <w:sz w:val="24"/>
                <w:szCs w:val="24"/>
              </w:rPr>
            </w:pPr>
          </w:p>
        </w:tc>
        <w:tc>
          <w:tcPr>
            <w:tcW w:type="dxa" w:w="688"/>
            <w:vMerge w:val="restart"/>
            <w:tcBorders>
              <w:right w:color="000000" w:space="0" w:sz="8" w:val="single"/>
            </w:tcBorders>
            <w:tcMar>
              <w:left w:type="dxa" w:w="57"/>
              <w:right w:type="dxa" w:w="57"/>
            </w:tcMar>
            <w:vAlign w:val="center"/>
          </w:tcPr>
          <w:p w14:paraId="5EA211D0"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自然人</w:t>
            </w:r>
          </w:p>
        </w:tc>
        <w:tc>
          <w:tcPr>
            <w:tcW w:type="dxa" w:w="3440"/>
            <w:gridSpan w:val="5"/>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14:paraId="0A925087"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法人或其他组织</w:t>
            </w:r>
          </w:p>
        </w:tc>
        <w:tc>
          <w:tcPr>
            <w:tcW w:type="dxa" w:w="688"/>
            <w:vMerge w:val="restart"/>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14:paraId="2A27F71A"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总计</w:t>
            </w:r>
          </w:p>
        </w:tc>
      </w:tr>
      <w:tr w14:paraId="1F4B972D" w14:textId="77777777" w:rsidR="00C14315" w:rsidTr="00F44765">
        <w:trPr>
          <w:jc w:val="center"/>
        </w:trPr>
        <w:tc>
          <w:tcPr>
            <w:tcW w:type="dxa" w:w="4931"/>
            <w:gridSpan w:val="3"/>
            <w:vMerge/>
            <w:tcMar>
              <w:left w:type="dxa" w:w="10"/>
              <w:right w:type="dxa" w:w="10"/>
            </w:tcMar>
            <w:vAlign w:val="center"/>
          </w:tcPr>
          <w:p w14:paraId="4F23A120" w14:textId="77777777" w:rsidR="00C14315" w:rsidRDefault="00C14315">
            <w:pPr>
              <w:widowControl/>
              <w:jc w:val="left"/>
              <w:rPr>
                <w:rFonts w:ascii="宋体" w:cs="宋体" w:eastAsia="宋体" w:hAnsi="宋体"/>
                <w:kern w:val="0"/>
                <w:sz w:val="24"/>
                <w:szCs w:val="24"/>
              </w:rPr>
            </w:pPr>
          </w:p>
        </w:tc>
        <w:tc>
          <w:tcPr>
            <w:tcW w:type="dxa" w:w="688"/>
            <w:vMerge/>
            <w:tcBorders>
              <w:right w:color="000000" w:space="0" w:sz="8" w:val="single"/>
            </w:tcBorders>
            <w:tcMar>
              <w:left w:type="dxa" w:w="10"/>
              <w:right w:type="dxa" w:w="10"/>
            </w:tcMar>
            <w:vAlign w:val="center"/>
          </w:tcPr>
          <w:p w14:paraId="24E91820" w14:textId="77777777" w:rsidR="00C14315" w:rsidRDefault="00C14315">
            <w:pPr>
              <w:widowControl/>
              <w:jc w:val="left"/>
              <w:rPr>
                <w:rFonts w:ascii="宋体" w:cs="宋体" w:eastAsia="宋体" w:hAnsi="宋体"/>
                <w:kern w:val="0"/>
                <w:sz w:val="24"/>
                <w:szCs w:val="24"/>
              </w:rPr>
            </w:pP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14:paraId="1D4F52C0"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商业</w:t>
            </w:r>
          </w:p>
          <w:p w14:paraId="07266266"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企业</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14:paraId="6699A3F1"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科研</w:t>
            </w:r>
          </w:p>
          <w:p w14:paraId="2F3339EE"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机构</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14:paraId="5B423015"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社会公益组织</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14:paraId="153B808E"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法律服务机构</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14:paraId="26BF82C8"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其他</w:t>
            </w:r>
          </w:p>
        </w:tc>
        <w:tc>
          <w:tcPr>
            <w:tcW w:type="dxa" w:w="688"/>
            <w:vMerge/>
            <w:tcBorders>
              <w:top w:color="000000" w:space="0" w:sz="8" w:val="single"/>
              <w:left w:color="000000" w:space="0" w:sz="8" w:val="single"/>
              <w:bottom w:color="000000" w:space="0" w:sz="8" w:val="single"/>
              <w:right w:color="000000" w:space="0" w:sz="8" w:val="single"/>
            </w:tcBorders>
            <w:tcMar>
              <w:left w:type="dxa" w:w="10"/>
              <w:right w:type="dxa" w:w="10"/>
            </w:tcMar>
            <w:vAlign w:val="center"/>
          </w:tcPr>
          <w:p w14:paraId="1C08F92B" w14:textId="77777777" w:rsidR="00C14315" w:rsidRDefault="00C14315">
            <w:pPr>
              <w:widowControl/>
              <w:jc w:val="left"/>
              <w:rPr>
                <w:rFonts w:ascii="宋体" w:cs="宋体" w:eastAsia="宋体" w:hAnsi="宋体"/>
                <w:kern w:val="0"/>
                <w:sz w:val="24"/>
                <w:szCs w:val="24"/>
              </w:rPr>
            </w:pPr>
          </w:p>
        </w:tc>
      </w:tr>
      <w:tr w14:paraId="25DE4458" w14:textId="77777777" w:rsidR="00C14315" w:rsidTr="00F44765">
        <w:trPr>
          <w:jc w:val="center"/>
        </w:trPr>
        <w:tc>
          <w:tcPr>
            <w:tcW w:type="dxa" w:w="4931"/>
            <w:gridSpan w:val="3"/>
            <w:tcMar>
              <w:left w:type="dxa" w:w="57"/>
              <w:right w:type="dxa" w:w="57"/>
            </w:tcMar>
            <w:vAlign w:val="center"/>
          </w:tcPr>
          <w:p w14:paraId="31F367CC" w14:textId="77777777" w:rsidR="00C14315" w:rsidRDefault="00F44765">
            <w:pPr>
              <w:widowControl/>
              <w:jc w:val="left"/>
              <w:rPr>
                <w:rFonts w:ascii="宋体" w:cs="宋体" w:eastAsia="宋体" w:hAnsi="宋体"/>
                <w:kern w:val="0"/>
                <w:sz w:val="24"/>
                <w:szCs w:val="24"/>
              </w:rPr>
            </w:pPr>
            <w:r>
              <w:rPr>
                <w:rFonts w:ascii="宋体" w:cs="宋体" w:hAnsi="宋体"/>
                <w:kern w:val="0"/>
                <w:sz w:val="20"/>
                <w:szCs w:val="20"/>
              </w:rPr>
              <w:t>一、本年新收政府信息公开申请数量</w:t>
            </w:r>
          </w:p>
        </w:tc>
        <w:tc>
          <w:tcPr>
            <w:tcW w:type="dxa" w:w="688"/>
            <w:tcBorders>
              <w:right w:color="000000" w:space="0" w:sz="8" w:val="single"/>
            </w:tcBorders>
            <w:tcMar>
              <w:left w:type="dxa" w:w="57"/>
              <w:right w:type="dxa" w:w="57"/>
            </w:tcMar>
            <w:vAlign w:val="center"/>
          </w:tcPr>
          <w:p>
            <w:r>
              <w:t>21</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21</w:t>
            </w:r>
          </w:p>
        </w:tc>
      </w:tr>
      <w:tr w14:paraId="39C0B0C2" w14:textId="77777777" w:rsidR="00C14315" w:rsidTr="00F44765">
        <w:trPr>
          <w:jc w:val="center"/>
        </w:trPr>
        <w:tc>
          <w:tcPr>
            <w:tcW w:type="dxa" w:w="4931"/>
            <w:gridSpan w:val="3"/>
            <w:tcMar>
              <w:left w:type="dxa" w:w="57"/>
              <w:right w:type="dxa" w:w="57"/>
            </w:tcMar>
            <w:vAlign w:val="center"/>
          </w:tcPr>
          <w:p w14:paraId="5AF0AAD9" w14:textId="77777777" w:rsidR="00C14315" w:rsidRDefault="00F44765">
            <w:pPr>
              <w:widowControl/>
              <w:jc w:val="left"/>
              <w:rPr>
                <w:rFonts w:ascii="宋体" w:cs="宋体" w:eastAsia="宋体" w:hAnsi="宋体"/>
                <w:kern w:val="0"/>
                <w:sz w:val="24"/>
                <w:szCs w:val="24"/>
              </w:rPr>
            </w:pPr>
            <w:r>
              <w:rPr>
                <w:rFonts w:ascii="宋体" w:cs="宋体" w:hAnsi="宋体"/>
                <w:kern w:val="0"/>
                <w:sz w:val="20"/>
                <w:szCs w:val="20"/>
              </w:rPr>
              <w:t>二、上年结转政府信息公开申请数量</w:t>
            </w:r>
          </w:p>
        </w:tc>
        <w:tc>
          <w:tcPr>
            <w:tcW w:type="dxa" w:w="688"/>
            <w:tcBorders>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7F34EF5B" w14:textId="77777777" w:rsidR="00C14315" w:rsidTr="00F44765">
        <w:trPr>
          <w:jc w:val="center"/>
        </w:trPr>
        <w:tc>
          <w:tcPr>
            <w:tcW w:type="dxa" w:w="769"/>
            <w:vMerge w:val="restart"/>
            <w:tcMar>
              <w:left w:type="dxa" w:w="57"/>
              <w:right w:type="dxa" w:w="57"/>
            </w:tcMar>
            <w:vAlign w:val="center"/>
          </w:tcPr>
          <w:p w14:paraId="3049D69F" w14:textId="77777777" w:rsidR="00C14315" w:rsidRDefault="00F44765">
            <w:pPr>
              <w:widowControl/>
              <w:jc w:val="left"/>
              <w:rPr>
                <w:rFonts w:ascii="宋体" w:cs="宋体" w:eastAsia="宋体" w:hAnsi="宋体"/>
                <w:kern w:val="0"/>
                <w:sz w:val="24"/>
                <w:szCs w:val="24"/>
              </w:rPr>
            </w:pPr>
            <w:r>
              <w:rPr>
                <w:rFonts w:ascii="宋体" w:cs="宋体" w:hAnsi="宋体"/>
                <w:kern w:val="0"/>
                <w:sz w:val="20"/>
                <w:szCs w:val="20"/>
              </w:rPr>
              <w:t>三、本年度办理结果</w:t>
            </w:r>
          </w:p>
        </w:tc>
        <w:tc>
          <w:tcPr>
            <w:tcW w:type="dxa" w:w="4162"/>
            <w:gridSpan w:val="2"/>
            <w:tcMar>
              <w:left w:type="dxa" w:w="57"/>
              <w:right w:type="dxa" w:w="57"/>
            </w:tcMar>
            <w:vAlign w:val="center"/>
          </w:tcPr>
          <w:p w14:paraId="1BBB6AEE" w14:textId="77777777" w:rsidR="00C14315" w:rsidRDefault="00F44765">
            <w:pPr>
              <w:widowControl/>
              <w:jc w:val="left"/>
              <w:rPr>
                <w:rFonts w:ascii="宋体" w:cs="宋体" w:eastAsia="宋体" w:hAnsi="宋体"/>
                <w:kern w:val="0"/>
                <w:sz w:val="24"/>
                <w:szCs w:val="24"/>
              </w:rPr>
            </w:pPr>
            <w:r>
              <w:rPr>
                <w:rFonts w:ascii="宋体" w:cs="宋体" w:hAnsi="宋体"/>
                <w:kern w:val="0"/>
                <w:sz w:val="20"/>
                <w:szCs w:val="20"/>
              </w:rPr>
              <w:t>（一）予以公开</w:t>
            </w:r>
          </w:p>
        </w:tc>
        <w:tc>
          <w:tcPr>
            <w:tcW w:type="dxa" w:w="688"/>
            <w:tcBorders>
              <w:right w:color="000000" w:space="0" w:sz="8" w:val="single"/>
            </w:tcBorders>
            <w:tcMar>
              <w:left w:type="dxa" w:w="57"/>
              <w:right w:type="dxa" w:w="57"/>
            </w:tcMar>
            <w:vAlign w:val="center"/>
          </w:tcPr>
          <w:p>
            <w:r>
              <w:t>2</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2</w:t>
            </w:r>
          </w:p>
        </w:tc>
      </w:tr>
      <w:tr w14:paraId="68AF17B1" w14:textId="77777777" w:rsidR="00C14315" w:rsidTr="00F44765">
        <w:trPr>
          <w:jc w:val="center"/>
        </w:trPr>
        <w:tc>
          <w:tcPr>
            <w:tcW w:type="dxa" w:w="769"/>
            <w:vMerge/>
            <w:tcMar>
              <w:left w:type="dxa" w:w="10"/>
              <w:right w:type="dxa" w:w="10"/>
            </w:tcMar>
            <w:vAlign w:val="center"/>
          </w:tcPr>
          <w:p w14:paraId="2CCF7849" w14:textId="77777777" w:rsidR="00C14315" w:rsidRDefault="00C14315">
            <w:pPr>
              <w:widowControl/>
              <w:jc w:val="left"/>
              <w:rPr>
                <w:rFonts w:ascii="宋体" w:cs="宋体" w:eastAsia="宋体" w:hAnsi="宋体"/>
                <w:kern w:val="0"/>
                <w:sz w:val="24"/>
                <w:szCs w:val="24"/>
              </w:rPr>
            </w:pPr>
          </w:p>
        </w:tc>
        <w:tc>
          <w:tcPr>
            <w:tcW w:type="dxa" w:w="4162"/>
            <w:gridSpan w:val="2"/>
            <w:tcMar>
              <w:left w:type="dxa" w:w="57"/>
              <w:right w:type="dxa" w:w="57"/>
            </w:tcMar>
            <w:vAlign w:val="center"/>
          </w:tcPr>
          <w:p w14:paraId="2E4656AC" w14:textId="77777777" w:rsidR="00C14315" w:rsidRDefault="00F44765">
            <w:pPr>
              <w:widowControl/>
              <w:jc w:val="left"/>
              <w:rPr>
                <w:rFonts w:ascii="宋体" w:cs="宋体" w:eastAsia="宋体" w:hAnsi="宋体"/>
                <w:kern w:val="0"/>
                <w:sz w:val="24"/>
                <w:szCs w:val="24"/>
              </w:rPr>
            </w:pPr>
            <w:r>
              <w:rPr>
                <w:rFonts w:ascii="宋体" w:cs="宋体" w:hAnsi="宋体"/>
                <w:kern w:val="0"/>
                <w:sz w:val="20"/>
                <w:szCs w:val="20"/>
              </w:rPr>
              <w:t>（二）部分公开</w:t>
            </w:r>
            <w:r>
              <w:rPr>
                <w:rFonts w:ascii="楷体" w:cs="宋体" w:eastAsia="楷体" w:hAnsi="楷体"/>
                <w:kern w:val="0"/>
                <w:sz w:val="20"/>
                <w:szCs w:val="20"/>
              </w:rPr>
              <w:t>（区分处理的，只计这一情形，不计其他情形）</w:t>
            </w:r>
          </w:p>
        </w:tc>
        <w:tc>
          <w:tcPr>
            <w:tcW w:type="dxa" w:w="688"/>
            <w:tcBorders>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3776CA82" w14:textId="77777777" w:rsidR="00C14315" w:rsidTr="00F44765">
        <w:trPr>
          <w:jc w:val="center"/>
        </w:trPr>
        <w:tc>
          <w:tcPr>
            <w:tcW w:type="dxa" w:w="769"/>
            <w:vMerge/>
            <w:tcMar>
              <w:left w:type="dxa" w:w="10"/>
              <w:right w:type="dxa" w:w="10"/>
            </w:tcMar>
            <w:vAlign w:val="center"/>
          </w:tcPr>
          <w:p w14:paraId="202CCB54" w14:textId="77777777" w:rsidR="00C14315" w:rsidRDefault="00C14315">
            <w:pPr>
              <w:widowControl/>
              <w:jc w:val="left"/>
              <w:rPr>
                <w:rFonts w:ascii="宋体" w:cs="宋体" w:eastAsia="宋体" w:hAnsi="宋体"/>
                <w:kern w:val="0"/>
                <w:sz w:val="24"/>
                <w:szCs w:val="24"/>
              </w:rPr>
            </w:pPr>
          </w:p>
        </w:tc>
        <w:tc>
          <w:tcPr>
            <w:tcW w:type="dxa" w:w="942"/>
            <w:vMerge w:val="restart"/>
            <w:tcMar>
              <w:left w:type="dxa" w:w="57"/>
              <w:right w:type="dxa" w:w="57"/>
            </w:tcMar>
            <w:vAlign w:val="center"/>
          </w:tcPr>
          <w:p w14:paraId="718109D0" w14:textId="77777777" w:rsidR="00C14315" w:rsidRDefault="00F44765">
            <w:pPr>
              <w:widowControl/>
              <w:jc w:val="left"/>
              <w:rPr>
                <w:rFonts w:ascii="宋体" w:cs="宋体" w:eastAsia="宋体" w:hAnsi="宋体"/>
                <w:kern w:val="0"/>
                <w:sz w:val="24"/>
                <w:szCs w:val="24"/>
              </w:rPr>
            </w:pPr>
            <w:r>
              <w:rPr>
                <w:rFonts w:ascii="宋体" w:cs="宋体" w:hAnsi="宋体"/>
                <w:kern w:val="0"/>
                <w:sz w:val="20"/>
                <w:szCs w:val="20"/>
              </w:rPr>
              <w:t>（三）不予公开</w:t>
            </w:r>
          </w:p>
        </w:tc>
        <w:tc>
          <w:tcPr>
            <w:tcW w:type="dxa" w:w="3220"/>
            <w:tcMar>
              <w:left w:type="dxa" w:w="57"/>
              <w:right w:type="dxa" w:w="57"/>
            </w:tcMar>
          </w:tcPr>
          <w:p w14:paraId="7E626885" w14:textId="77777777" w:rsidR="00C14315" w:rsidRDefault="00F44765">
            <w:pPr>
              <w:widowControl/>
              <w:jc w:val="left"/>
              <w:rPr>
                <w:rFonts w:ascii="宋体" w:cs="宋体" w:eastAsia="宋体" w:hAnsi="宋体"/>
                <w:kern w:val="0"/>
                <w:sz w:val="24"/>
                <w:szCs w:val="24"/>
              </w:rPr>
            </w:pPr>
            <w:r>
              <w:rPr>
                <w:rFonts w:ascii="宋体" w:cs="宋体" w:eastAsia="宋体" w:hAnsi="宋体"/>
                <w:kern w:val="0"/>
                <w:sz w:val="20"/>
                <w:szCs w:val="20"/>
              </w:rPr>
              <w:t>1.</w:t>
            </w:r>
            <w:r>
              <w:rPr>
                <w:rFonts w:ascii="宋体" w:cs="宋体" w:hAnsi="宋体"/>
                <w:kern w:val="0"/>
                <w:sz w:val="20"/>
                <w:szCs w:val="20"/>
              </w:rPr>
              <w:t>属于国家秘密</w:t>
            </w:r>
          </w:p>
        </w:tc>
        <w:tc>
          <w:tcPr>
            <w:tcW w:type="dxa" w:w="688"/>
            <w:tcBorders>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0C132ACE" w14:textId="77777777" w:rsidR="00C14315" w:rsidTr="00F44765">
        <w:trPr>
          <w:jc w:val="center"/>
        </w:trPr>
        <w:tc>
          <w:tcPr>
            <w:tcW w:type="dxa" w:w="769"/>
            <w:vMerge/>
            <w:tcMar>
              <w:left w:type="dxa" w:w="10"/>
              <w:right w:type="dxa" w:w="10"/>
            </w:tcMar>
            <w:vAlign w:val="center"/>
          </w:tcPr>
          <w:p w14:paraId="6343B6FD" w14:textId="77777777" w:rsidR="00C14315" w:rsidRDefault="00C14315">
            <w:pPr>
              <w:widowControl/>
              <w:jc w:val="left"/>
              <w:rPr>
                <w:rFonts w:ascii="宋体" w:cs="宋体" w:eastAsia="宋体" w:hAnsi="宋体"/>
                <w:kern w:val="0"/>
                <w:sz w:val="24"/>
                <w:szCs w:val="24"/>
              </w:rPr>
            </w:pPr>
          </w:p>
        </w:tc>
        <w:tc>
          <w:tcPr>
            <w:tcW w:type="dxa" w:w="942"/>
            <w:vMerge/>
            <w:tcMar>
              <w:left w:type="dxa" w:w="10"/>
              <w:right w:type="dxa" w:w="10"/>
            </w:tcMar>
            <w:vAlign w:val="center"/>
          </w:tcPr>
          <w:p w14:paraId="37CFF8FA" w14:textId="77777777" w:rsidR="00C14315" w:rsidRDefault="00C14315">
            <w:pPr>
              <w:widowControl/>
              <w:jc w:val="left"/>
              <w:rPr>
                <w:rFonts w:ascii="宋体" w:cs="宋体" w:eastAsia="宋体" w:hAnsi="宋体"/>
                <w:kern w:val="0"/>
                <w:sz w:val="24"/>
                <w:szCs w:val="24"/>
              </w:rPr>
            </w:pPr>
          </w:p>
        </w:tc>
        <w:tc>
          <w:tcPr>
            <w:tcW w:type="dxa" w:w="3220"/>
            <w:tcMar>
              <w:left w:type="dxa" w:w="57"/>
              <w:right w:type="dxa" w:w="57"/>
            </w:tcMar>
          </w:tcPr>
          <w:p w14:paraId="408F6C55" w14:textId="77777777" w:rsidR="00C14315" w:rsidRDefault="00F44765">
            <w:pPr>
              <w:widowControl/>
              <w:jc w:val="left"/>
              <w:rPr>
                <w:rFonts w:ascii="宋体" w:cs="宋体" w:eastAsia="宋体" w:hAnsi="宋体"/>
                <w:kern w:val="0"/>
                <w:sz w:val="24"/>
                <w:szCs w:val="24"/>
              </w:rPr>
            </w:pPr>
            <w:r>
              <w:rPr>
                <w:rFonts w:ascii="宋体" w:cs="宋体" w:eastAsia="宋体" w:hAnsi="宋体"/>
                <w:kern w:val="0"/>
                <w:sz w:val="20"/>
                <w:szCs w:val="20"/>
              </w:rPr>
              <w:t>2.</w:t>
            </w:r>
            <w:r>
              <w:rPr>
                <w:rFonts w:ascii="宋体" w:cs="宋体" w:hAnsi="宋体"/>
                <w:kern w:val="0"/>
                <w:sz w:val="20"/>
                <w:szCs w:val="20"/>
              </w:rPr>
              <w:t>其他法律行政法规禁止公开</w:t>
            </w:r>
          </w:p>
        </w:tc>
        <w:tc>
          <w:tcPr>
            <w:tcW w:type="dxa" w:w="688"/>
            <w:tcBorders>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3E2E86CC" w14:textId="77777777" w:rsidR="00C14315" w:rsidTr="00F44765">
        <w:trPr>
          <w:jc w:val="center"/>
        </w:trPr>
        <w:tc>
          <w:tcPr>
            <w:tcW w:type="dxa" w:w="769"/>
            <w:vMerge/>
            <w:tcMar>
              <w:left w:type="dxa" w:w="10"/>
              <w:right w:type="dxa" w:w="10"/>
            </w:tcMar>
            <w:vAlign w:val="center"/>
          </w:tcPr>
          <w:p w14:paraId="565DEA7D" w14:textId="77777777" w:rsidR="00C14315" w:rsidRDefault="00C14315">
            <w:pPr>
              <w:widowControl/>
              <w:jc w:val="left"/>
              <w:rPr>
                <w:rFonts w:ascii="宋体" w:cs="宋体" w:eastAsia="宋体" w:hAnsi="宋体"/>
                <w:kern w:val="0"/>
                <w:sz w:val="24"/>
                <w:szCs w:val="24"/>
              </w:rPr>
            </w:pPr>
          </w:p>
        </w:tc>
        <w:tc>
          <w:tcPr>
            <w:tcW w:type="dxa" w:w="942"/>
            <w:vMerge/>
            <w:tcMar>
              <w:left w:type="dxa" w:w="10"/>
              <w:right w:type="dxa" w:w="10"/>
            </w:tcMar>
            <w:vAlign w:val="center"/>
          </w:tcPr>
          <w:p w14:paraId="6BF9AC74" w14:textId="77777777" w:rsidR="00C14315" w:rsidRDefault="00C14315">
            <w:pPr>
              <w:widowControl/>
              <w:jc w:val="left"/>
              <w:rPr>
                <w:rFonts w:ascii="宋体" w:cs="宋体" w:eastAsia="宋体" w:hAnsi="宋体"/>
                <w:kern w:val="0"/>
                <w:sz w:val="24"/>
                <w:szCs w:val="24"/>
              </w:rPr>
            </w:pPr>
          </w:p>
        </w:tc>
        <w:tc>
          <w:tcPr>
            <w:tcW w:type="dxa" w:w="3220"/>
            <w:tcMar>
              <w:left w:type="dxa" w:w="57"/>
              <w:right w:type="dxa" w:w="57"/>
            </w:tcMar>
          </w:tcPr>
          <w:p w14:paraId="6459BF52" w14:textId="77777777" w:rsidR="00C14315" w:rsidRDefault="00F44765">
            <w:pPr>
              <w:widowControl/>
              <w:jc w:val="left"/>
              <w:rPr>
                <w:rFonts w:ascii="宋体" w:cs="宋体" w:eastAsia="宋体" w:hAnsi="宋体"/>
                <w:kern w:val="0"/>
                <w:sz w:val="24"/>
                <w:szCs w:val="24"/>
              </w:rPr>
            </w:pPr>
            <w:r>
              <w:rPr>
                <w:rFonts w:ascii="宋体" w:cs="宋体" w:eastAsia="宋体" w:hAnsi="宋体"/>
                <w:kern w:val="0"/>
                <w:sz w:val="20"/>
                <w:szCs w:val="20"/>
              </w:rPr>
              <w:t>3.</w:t>
            </w:r>
            <w:r>
              <w:rPr>
                <w:rFonts w:ascii="宋体" w:cs="宋体" w:hAnsi="宋体"/>
                <w:kern w:val="0"/>
                <w:sz w:val="20"/>
                <w:szCs w:val="20"/>
              </w:rPr>
              <w:t>危及</w:t>
            </w:r>
            <w:r>
              <w:rPr>
                <w:rFonts w:ascii="宋体" w:cs="宋体" w:hAnsi="宋体"/>
                <w:kern w:val="0"/>
                <w:sz w:val="20"/>
                <w:szCs w:val="20"/>
              </w:rPr>
              <w:t>“</w:t>
            </w:r>
            <w:r>
              <w:rPr>
                <w:rFonts w:ascii="宋体" w:cs="宋体" w:hAnsi="宋体"/>
                <w:kern w:val="0"/>
                <w:sz w:val="20"/>
                <w:szCs w:val="20"/>
              </w:rPr>
              <w:t>三安全</w:t>
            </w:r>
            <w:proofErr w:type="gramStart"/>
            <w:r>
              <w:rPr>
                <w:rFonts w:ascii="宋体" w:cs="宋体" w:hAnsi="宋体"/>
                <w:kern w:val="0"/>
                <w:sz w:val="20"/>
                <w:szCs w:val="20"/>
              </w:rPr>
              <w:t>一</w:t>
            </w:r>
            <w:proofErr w:type="gramEnd"/>
            <w:r>
              <w:rPr>
                <w:rFonts w:ascii="宋体" w:cs="宋体" w:hAnsi="宋体"/>
                <w:kern w:val="0"/>
                <w:sz w:val="20"/>
                <w:szCs w:val="20"/>
              </w:rPr>
              <w:t>稳定</w:t>
            </w:r>
            <w:r>
              <w:rPr>
                <w:rFonts w:ascii="宋体" w:cs="宋体" w:hAnsi="宋体"/>
                <w:kern w:val="0"/>
                <w:sz w:val="20"/>
                <w:szCs w:val="20"/>
              </w:rPr>
              <w:t>”</w:t>
            </w:r>
          </w:p>
        </w:tc>
        <w:tc>
          <w:tcPr>
            <w:tcW w:type="dxa" w:w="688"/>
            <w:tcBorders>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11592E6B" w14:textId="77777777" w:rsidR="00C14315" w:rsidTr="00F44765">
        <w:trPr>
          <w:jc w:val="center"/>
        </w:trPr>
        <w:tc>
          <w:tcPr>
            <w:tcW w:type="dxa" w:w="769"/>
            <w:vMerge/>
            <w:tcMar>
              <w:left w:type="dxa" w:w="10"/>
              <w:right w:type="dxa" w:w="10"/>
            </w:tcMar>
            <w:vAlign w:val="center"/>
          </w:tcPr>
          <w:p w14:paraId="19F60D5D" w14:textId="77777777" w:rsidR="00C14315" w:rsidRDefault="00C14315">
            <w:pPr>
              <w:widowControl/>
              <w:jc w:val="left"/>
              <w:rPr>
                <w:rFonts w:ascii="宋体" w:cs="宋体" w:eastAsia="宋体" w:hAnsi="宋体"/>
                <w:kern w:val="0"/>
                <w:sz w:val="24"/>
                <w:szCs w:val="24"/>
              </w:rPr>
            </w:pPr>
          </w:p>
        </w:tc>
        <w:tc>
          <w:tcPr>
            <w:tcW w:type="dxa" w:w="942"/>
            <w:vMerge/>
            <w:tcMar>
              <w:left w:type="dxa" w:w="10"/>
              <w:right w:type="dxa" w:w="10"/>
            </w:tcMar>
            <w:vAlign w:val="center"/>
          </w:tcPr>
          <w:p w14:paraId="0F6B66AE" w14:textId="77777777" w:rsidR="00C14315" w:rsidRDefault="00C14315">
            <w:pPr>
              <w:widowControl/>
              <w:jc w:val="left"/>
              <w:rPr>
                <w:rFonts w:ascii="宋体" w:cs="宋体" w:eastAsia="宋体" w:hAnsi="宋体"/>
                <w:kern w:val="0"/>
                <w:sz w:val="24"/>
                <w:szCs w:val="24"/>
              </w:rPr>
            </w:pPr>
          </w:p>
        </w:tc>
        <w:tc>
          <w:tcPr>
            <w:tcW w:type="dxa" w:w="3220"/>
            <w:tcMar>
              <w:left w:type="dxa" w:w="57"/>
              <w:right w:type="dxa" w:w="57"/>
            </w:tcMar>
          </w:tcPr>
          <w:p w14:paraId="264ED60A" w14:textId="77777777" w:rsidR="00C14315" w:rsidRDefault="00F44765">
            <w:pPr>
              <w:widowControl/>
              <w:jc w:val="left"/>
              <w:rPr>
                <w:rFonts w:ascii="宋体" w:cs="宋体" w:eastAsia="宋体" w:hAnsi="宋体"/>
                <w:kern w:val="0"/>
                <w:sz w:val="24"/>
                <w:szCs w:val="24"/>
              </w:rPr>
            </w:pPr>
            <w:r>
              <w:rPr>
                <w:rFonts w:ascii="宋体" w:cs="宋体" w:eastAsia="宋体" w:hAnsi="宋体"/>
                <w:kern w:val="0"/>
                <w:sz w:val="20"/>
                <w:szCs w:val="20"/>
              </w:rPr>
              <w:t>4.</w:t>
            </w:r>
            <w:r>
              <w:rPr>
                <w:rFonts w:ascii="宋体" w:cs="宋体" w:hAnsi="宋体"/>
                <w:kern w:val="0"/>
                <w:sz w:val="20"/>
                <w:szCs w:val="20"/>
              </w:rPr>
              <w:t>保护第三方合法权益</w:t>
            </w:r>
          </w:p>
        </w:tc>
        <w:tc>
          <w:tcPr>
            <w:tcW w:type="dxa" w:w="688"/>
            <w:tcBorders>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38C4F2AA" w14:textId="77777777" w:rsidR="00C14315" w:rsidTr="00F44765">
        <w:trPr>
          <w:jc w:val="center"/>
        </w:trPr>
        <w:tc>
          <w:tcPr>
            <w:tcW w:type="dxa" w:w="769"/>
            <w:vMerge/>
            <w:tcMar>
              <w:left w:type="dxa" w:w="10"/>
              <w:right w:type="dxa" w:w="10"/>
            </w:tcMar>
            <w:vAlign w:val="center"/>
          </w:tcPr>
          <w:p w14:paraId="25566C5B" w14:textId="77777777" w:rsidR="00C14315" w:rsidRDefault="00C14315">
            <w:pPr>
              <w:widowControl/>
              <w:jc w:val="left"/>
              <w:rPr>
                <w:rFonts w:ascii="宋体" w:cs="宋体" w:eastAsia="宋体" w:hAnsi="宋体"/>
                <w:kern w:val="0"/>
                <w:sz w:val="24"/>
                <w:szCs w:val="24"/>
              </w:rPr>
            </w:pPr>
          </w:p>
        </w:tc>
        <w:tc>
          <w:tcPr>
            <w:tcW w:type="dxa" w:w="942"/>
            <w:vMerge/>
            <w:tcMar>
              <w:left w:type="dxa" w:w="10"/>
              <w:right w:type="dxa" w:w="10"/>
            </w:tcMar>
            <w:vAlign w:val="center"/>
          </w:tcPr>
          <w:p w14:paraId="7F879C59" w14:textId="77777777" w:rsidR="00C14315" w:rsidRDefault="00C14315">
            <w:pPr>
              <w:widowControl/>
              <w:jc w:val="left"/>
              <w:rPr>
                <w:rFonts w:ascii="宋体" w:cs="宋体" w:eastAsia="宋体" w:hAnsi="宋体"/>
                <w:kern w:val="0"/>
                <w:sz w:val="24"/>
                <w:szCs w:val="24"/>
              </w:rPr>
            </w:pPr>
          </w:p>
        </w:tc>
        <w:tc>
          <w:tcPr>
            <w:tcW w:type="dxa" w:w="3220"/>
            <w:tcMar>
              <w:left w:type="dxa" w:w="57"/>
              <w:right w:type="dxa" w:w="57"/>
            </w:tcMar>
          </w:tcPr>
          <w:p w14:paraId="1085F281" w14:textId="77777777" w:rsidR="00C14315" w:rsidRDefault="00F44765">
            <w:pPr>
              <w:widowControl/>
              <w:jc w:val="left"/>
              <w:rPr>
                <w:rFonts w:ascii="宋体" w:cs="宋体" w:eastAsia="宋体" w:hAnsi="宋体"/>
                <w:kern w:val="0"/>
                <w:sz w:val="24"/>
                <w:szCs w:val="24"/>
              </w:rPr>
            </w:pPr>
            <w:r>
              <w:rPr>
                <w:rFonts w:ascii="宋体" w:cs="宋体" w:eastAsia="宋体" w:hAnsi="宋体"/>
                <w:kern w:val="0"/>
                <w:sz w:val="20"/>
                <w:szCs w:val="20"/>
              </w:rPr>
              <w:t>5.</w:t>
            </w:r>
            <w:r>
              <w:rPr>
                <w:rFonts w:ascii="宋体" w:cs="宋体" w:hAnsi="宋体"/>
                <w:kern w:val="0"/>
                <w:sz w:val="20"/>
                <w:szCs w:val="20"/>
              </w:rPr>
              <w:t>属于三类内部事务信息</w:t>
            </w:r>
          </w:p>
        </w:tc>
        <w:tc>
          <w:tcPr>
            <w:tcW w:type="dxa" w:w="688"/>
            <w:tcBorders>
              <w:right w:color="000000" w:space="0" w:sz="8" w:val="single"/>
            </w:tcBorders>
            <w:tcMar>
              <w:left w:type="dxa" w:w="57"/>
              <w:right w:type="dxa" w:w="57"/>
            </w:tcMar>
          </w:tcPr>
          <w:p>
            <w:r>
              <w:t>2</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2</w:t>
            </w:r>
          </w:p>
        </w:tc>
      </w:tr>
      <w:tr w14:paraId="3E7433F6" w14:textId="77777777" w:rsidR="00C14315" w:rsidTr="00F44765">
        <w:trPr>
          <w:jc w:val="center"/>
        </w:trPr>
        <w:tc>
          <w:tcPr>
            <w:tcW w:type="dxa" w:w="769"/>
            <w:vMerge/>
            <w:tcMar>
              <w:left w:type="dxa" w:w="10"/>
              <w:right w:type="dxa" w:w="10"/>
            </w:tcMar>
            <w:vAlign w:val="center"/>
          </w:tcPr>
          <w:p w14:paraId="769E31D5" w14:textId="77777777" w:rsidR="00C14315" w:rsidRDefault="00C14315">
            <w:pPr>
              <w:widowControl/>
              <w:jc w:val="left"/>
              <w:rPr>
                <w:rFonts w:ascii="宋体" w:cs="宋体" w:eastAsia="宋体" w:hAnsi="宋体"/>
                <w:kern w:val="0"/>
                <w:sz w:val="24"/>
                <w:szCs w:val="24"/>
              </w:rPr>
            </w:pPr>
          </w:p>
        </w:tc>
        <w:tc>
          <w:tcPr>
            <w:tcW w:type="dxa" w:w="942"/>
            <w:vMerge/>
            <w:tcMar>
              <w:left w:type="dxa" w:w="10"/>
              <w:right w:type="dxa" w:w="10"/>
            </w:tcMar>
            <w:vAlign w:val="center"/>
          </w:tcPr>
          <w:p w14:paraId="2DEAA806" w14:textId="77777777" w:rsidR="00C14315" w:rsidRDefault="00C14315">
            <w:pPr>
              <w:widowControl/>
              <w:jc w:val="left"/>
              <w:rPr>
                <w:rFonts w:ascii="宋体" w:cs="宋体" w:eastAsia="宋体" w:hAnsi="宋体"/>
                <w:kern w:val="0"/>
                <w:sz w:val="24"/>
                <w:szCs w:val="24"/>
              </w:rPr>
            </w:pPr>
          </w:p>
        </w:tc>
        <w:tc>
          <w:tcPr>
            <w:tcW w:type="dxa" w:w="3220"/>
            <w:tcMar>
              <w:left w:type="dxa" w:w="57"/>
              <w:right w:type="dxa" w:w="57"/>
            </w:tcMar>
          </w:tcPr>
          <w:p w14:paraId="1E3CBA89" w14:textId="77777777" w:rsidR="00C14315" w:rsidRDefault="00F44765">
            <w:pPr>
              <w:widowControl/>
              <w:jc w:val="left"/>
              <w:rPr>
                <w:rFonts w:ascii="宋体" w:cs="宋体" w:eastAsia="宋体" w:hAnsi="宋体"/>
                <w:kern w:val="0"/>
                <w:sz w:val="24"/>
                <w:szCs w:val="24"/>
              </w:rPr>
            </w:pPr>
            <w:r>
              <w:rPr>
                <w:rFonts w:ascii="宋体" w:cs="宋体" w:eastAsia="宋体" w:hAnsi="宋体"/>
                <w:kern w:val="0"/>
                <w:sz w:val="20"/>
                <w:szCs w:val="20"/>
              </w:rPr>
              <w:t>6.</w:t>
            </w:r>
            <w:r>
              <w:rPr>
                <w:rFonts w:ascii="宋体" w:cs="宋体" w:hAnsi="宋体"/>
                <w:kern w:val="0"/>
                <w:sz w:val="20"/>
                <w:szCs w:val="20"/>
              </w:rPr>
              <w:t>属于四类过程性信息</w:t>
            </w:r>
          </w:p>
        </w:tc>
        <w:tc>
          <w:tcPr>
            <w:tcW w:type="dxa" w:w="688"/>
            <w:tcBorders>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57E55B9C" w14:textId="77777777" w:rsidR="00C14315" w:rsidTr="00F44765">
        <w:trPr>
          <w:jc w:val="center"/>
        </w:trPr>
        <w:tc>
          <w:tcPr>
            <w:tcW w:type="dxa" w:w="769"/>
            <w:vMerge/>
            <w:tcMar>
              <w:left w:type="dxa" w:w="10"/>
              <w:right w:type="dxa" w:w="10"/>
            </w:tcMar>
            <w:vAlign w:val="center"/>
          </w:tcPr>
          <w:p w14:paraId="0AFA318C" w14:textId="77777777" w:rsidR="00C14315" w:rsidRDefault="00C14315">
            <w:pPr>
              <w:widowControl/>
              <w:jc w:val="left"/>
              <w:rPr>
                <w:rFonts w:ascii="宋体" w:cs="宋体" w:eastAsia="宋体" w:hAnsi="宋体"/>
                <w:kern w:val="0"/>
                <w:sz w:val="24"/>
                <w:szCs w:val="24"/>
              </w:rPr>
            </w:pPr>
          </w:p>
        </w:tc>
        <w:tc>
          <w:tcPr>
            <w:tcW w:type="dxa" w:w="942"/>
            <w:vMerge/>
            <w:tcMar>
              <w:left w:type="dxa" w:w="10"/>
              <w:right w:type="dxa" w:w="10"/>
            </w:tcMar>
            <w:vAlign w:val="center"/>
          </w:tcPr>
          <w:p w14:paraId="3B4B7EC8" w14:textId="77777777" w:rsidR="00C14315" w:rsidRDefault="00C14315">
            <w:pPr>
              <w:widowControl/>
              <w:jc w:val="left"/>
              <w:rPr>
                <w:rFonts w:ascii="宋体" w:cs="宋体" w:eastAsia="宋体" w:hAnsi="宋体"/>
                <w:kern w:val="0"/>
                <w:sz w:val="24"/>
                <w:szCs w:val="24"/>
              </w:rPr>
            </w:pPr>
          </w:p>
        </w:tc>
        <w:tc>
          <w:tcPr>
            <w:tcW w:type="dxa" w:w="3220"/>
            <w:tcMar>
              <w:left w:type="dxa" w:w="57"/>
              <w:right w:type="dxa" w:w="57"/>
            </w:tcMar>
          </w:tcPr>
          <w:p w14:paraId="5A4B9DF7" w14:textId="77777777" w:rsidR="00C14315" w:rsidRDefault="00F44765">
            <w:pPr>
              <w:widowControl/>
              <w:jc w:val="left"/>
              <w:rPr>
                <w:rFonts w:ascii="宋体" w:cs="宋体" w:eastAsia="宋体" w:hAnsi="宋体"/>
                <w:kern w:val="0"/>
                <w:sz w:val="24"/>
                <w:szCs w:val="24"/>
              </w:rPr>
            </w:pPr>
            <w:r>
              <w:rPr>
                <w:rFonts w:ascii="宋体" w:cs="宋体" w:eastAsia="宋体" w:hAnsi="宋体"/>
                <w:kern w:val="0"/>
                <w:sz w:val="20"/>
                <w:szCs w:val="20"/>
              </w:rPr>
              <w:t>7.</w:t>
            </w:r>
            <w:r>
              <w:rPr>
                <w:rFonts w:ascii="宋体" w:cs="宋体" w:hAnsi="宋体"/>
                <w:kern w:val="0"/>
                <w:sz w:val="20"/>
                <w:szCs w:val="20"/>
              </w:rPr>
              <w:t>属于行政执法案卷</w:t>
            </w:r>
          </w:p>
        </w:tc>
        <w:tc>
          <w:tcPr>
            <w:tcW w:type="dxa" w:w="688"/>
            <w:tcBorders>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6E7D0BCF" w14:textId="77777777" w:rsidR="00C14315" w:rsidTr="00F44765">
        <w:trPr>
          <w:jc w:val="center"/>
        </w:trPr>
        <w:tc>
          <w:tcPr>
            <w:tcW w:type="dxa" w:w="769"/>
            <w:vMerge/>
            <w:tcMar>
              <w:left w:type="dxa" w:w="10"/>
              <w:right w:type="dxa" w:w="10"/>
            </w:tcMar>
            <w:vAlign w:val="center"/>
          </w:tcPr>
          <w:p w14:paraId="14F86144" w14:textId="77777777" w:rsidR="00C14315" w:rsidRDefault="00C14315">
            <w:pPr>
              <w:widowControl/>
              <w:jc w:val="left"/>
              <w:rPr>
                <w:rFonts w:ascii="宋体" w:cs="宋体" w:eastAsia="宋体" w:hAnsi="宋体"/>
                <w:kern w:val="0"/>
                <w:sz w:val="24"/>
                <w:szCs w:val="24"/>
              </w:rPr>
            </w:pPr>
          </w:p>
        </w:tc>
        <w:tc>
          <w:tcPr>
            <w:tcW w:type="dxa" w:w="942"/>
            <w:vMerge/>
            <w:tcMar>
              <w:left w:type="dxa" w:w="10"/>
              <w:right w:type="dxa" w:w="10"/>
            </w:tcMar>
            <w:vAlign w:val="center"/>
          </w:tcPr>
          <w:p w14:paraId="17B82F45" w14:textId="77777777" w:rsidR="00C14315" w:rsidRDefault="00C14315">
            <w:pPr>
              <w:widowControl/>
              <w:jc w:val="left"/>
              <w:rPr>
                <w:rFonts w:ascii="宋体" w:cs="宋体" w:eastAsia="宋体" w:hAnsi="宋体"/>
                <w:kern w:val="0"/>
                <w:sz w:val="24"/>
                <w:szCs w:val="24"/>
              </w:rPr>
            </w:pPr>
          </w:p>
        </w:tc>
        <w:tc>
          <w:tcPr>
            <w:tcW w:type="dxa" w:w="3220"/>
            <w:tcMar>
              <w:left w:type="dxa" w:w="57"/>
              <w:right w:type="dxa" w:w="57"/>
            </w:tcMar>
          </w:tcPr>
          <w:p w14:paraId="0FFA1B13" w14:textId="77777777" w:rsidR="00C14315" w:rsidRDefault="00F44765">
            <w:pPr>
              <w:widowControl/>
              <w:jc w:val="left"/>
              <w:rPr>
                <w:rFonts w:ascii="宋体" w:cs="宋体" w:eastAsia="宋体" w:hAnsi="宋体"/>
                <w:kern w:val="0"/>
                <w:sz w:val="24"/>
                <w:szCs w:val="24"/>
              </w:rPr>
            </w:pPr>
            <w:r>
              <w:rPr>
                <w:rFonts w:ascii="宋体" w:cs="宋体" w:eastAsia="宋体" w:hAnsi="宋体"/>
                <w:kern w:val="0"/>
                <w:sz w:val="20"/>
                <w:szCs w:val="20"/>
              </w:rPr>
              <w:t>8.</w:t>
            </w:r>
            <w:r>
              <w:rPr>
                <w:rFonts w:ascii="宋体" w:cs="宋体" w:hAnsi="宋体"/>
                <w:kern w:val="0"/>
                <w:sz w:val="20"/>
                <w:szCs w:val="20"/>
              </w:rPr>
              <w:t>属于行政查询事项</w:t>
            </w:r>
          </w:p>
        </w:tc>
        <w:tc>
          <w:tcPr>
            <w:tcW w:type="dxa" w:w="688"/>
            <w:tcBorders>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7514194D" w14:textId="77777777" w:rsidR="00C14315" w:rsidTr="00F44765">
        <w:trPr>
          <w:jc w:val="center"/>
        </w:trPr>
        <w:tc>
          <w:tcPr>
            <w:tcW w:type="dxa" w:w="769"/>
            <w:vMerge/>
            <w:tcMar>
              <w:left w:type="dxa" w:w="10"/>
              <w:right w:type="dxa" w:w="10"/>
            </w:tcMar>
            <w:vAlign w:val="center"/>
          </w:tcPr>
          <w:p w14:paraId="4E3AECCC" w14:textId="77777777" w:rsidR="00C14315" w:rsidRDefault="00C14315">
            <w:pPr>
              <w:widowControl/>
              <w:jc w:val="left"/>
              <w:rPr>
                <w:rFonts w:ascii="宋体" w:cs="宋体" w:eastAsia="宋体" w:hAnsi="宋体"/>
                <w:kern w:val="0"/>
                <w:sz w:val="24"/>
                <w:szCs w:val="24"/>
              </w:rPr>
            </w:pPr>
          </w:p>
        </w:tc>
        <w:tc>
          <w:tcPr>
            <w:tcW w:type="dxa" w:w="942"/>
            <w:vMerge w:val="restart"/>
            <w:tcMar>
              <w:left w:type="dxa" w:w="57"/>
              <w:right w:type="dxa" w:w="57"/>
            </w:tcMar>
            <w:vAlign w:val="center"/>
          </w:tcPr>
          <w:p w14:paraId="459B3DD4" w14:textId="77777777" w:rsidR="00C14315" w:rsidRDefault="00F44765">
            <w:pPr>
              <w:widowControl/>
              <w:jc w:val="left"/>
              <w:rPr>
                <w:rFonts w:ascii="宋体" w:cs="宋体" w:eastAsia="宋体" w:hAnsi="宋体"/>
                <w:kern w:val="0"/>
                <w:sz w:val="24"/>
                <w:szCs w:val="24"/>
              </w:rPr>
            </w:pPr>
            <w:r>
              <w:rPr>
                <w:rFonts w:ascii="宋体" w:cs="宋体" w:hAnsi="宋体"/>
                <w:kern w:val="0"/>
                <w:sz w:val="20"/>
                <w:szCs w:val="20"/>
              </w:rPr>
              <w:t>（四）无法提供</w:t>
            </w:r>
          </w:p>
        </w:tc>
        <w:tc>
          <w:tcPr>
            <w:tcW w:type="dxa" w:w="3220"/>
            <w:tcMar>
              <w:left w:type="dxa" w:w="57"/>
              <w:right w:type="dxa" w:w="57"/>
            </w:tcMar>
          </w:tcPr>
          <w:p w14:paraId="6F9FC12F" w14:textId="77777777" w:rsidR="00C14315" w:rsidRDefault="00F44765">
            <w:pPr>
              <w:widowControl/>
              <w:jc w:val="left"/>
              <w:rPr>
                <w:rFonts w:ascii="宋体" w:cs="宋体" w:eastAsia="宋体" w:hAnsi="宋体"/>
                <w:kern w:val="0"/>
                <w:sz w:val="24"/>
                <w:szCs w:val="24"/>
              </w:rPr>
            </w:pPr>
            <w:r>
              <w:rPr>
                <w:rFonts w:ascii="宋体" w:cs="宋体" w:eastAsia="宋体" w:hAnsi="宋体"/>
                <w:kern w:val="0"/>
                <w:sz w:val="20"/>
                <w:szCs w:val="20"/>
              </w:rPr>
              <w:t>1.</w:t>
            </w:r>
            <w:r>
              <w:rPr>
                <w:rFonts w:ascii="宋体" w:cs="宋体" w:hAnsi="宋体"/>
                <w:kern w:val="0"/>
                <w:sz w:val="20"/>
                <w:szCs w:val="20"/>
              </w:rPr>
              <w:t>本机关不掌握相关政府信息</w:t>
            </w:r>
          </w:p>
        </w:tc>
        <w:tc>
          <w:tcPr>
            <w:tcW w:type="dxa" w:w="688"/>
            <w:tcBorders>
              <w:right w:color="000000" w:space="0" w:sz="8" w:val="single"/>
            </w:tcBorders>
            <w:tcMar>
              <w:left w:type="dxa" w:w="57"/>
              <w:right w:type="dxa" w:w="57"/>
            </w:tcMar>
          </w:tcPr>
          <w:p>
            <w:r>
              <w:t>13</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13</w:t>
            </w:r>
          </w:p>
        </w:tc>
      </w:tr>
      <w:tr w14:paraId="4F5AC7A1" w14:textId="77777777" w:rsidR="00C14315" w:rsidTr="00F44765">
        <w:trPr>
          <w:jc w:val="center"/>
        </w:trPr>
        <w:tc>
          <w:tcPr>
            <w:tcW w:type="dxa" w:w="769"/>
            <w:vMerge/>
            <w:tcMar>
              <w:left w:type="dxa" w:w="10"/>
              <w:right w:type="dxa" w:w="10"/>
            </w:tcMar>
            <w:vAlign w:val="center"/>
          </w:tcPr>
          <w:p w14:paraId="1F1B8939" w14:textId="77777777" w:rsidR="00C14315" w:rsidRDefault="00C14315">
            <w:pPr>
              <w:widowControl/>
              <w:jc w:val="left"/>
              <w:rPr>
                <w:rFonts w:ascii="宋体" w:cs="宋体" w:eastAsia="宋体" w:hAnsi="宋体"/>
                <w:kern w:val="0"/>
                <w:sz w:val="24"/>
                <w:szCs w:val="24"/>
              </w:rPr>
            </w:pPr>
          </w:p>
        </w:tc>
        <w:tc>
          <w:tcPr>
            <w:tcW w:type="dxa" w:w="942"/>
            <w:vMerge/>
            <w:tcMar>
              <w:left w:type="dxa" w:w="10"/>
              <w:right w:type="dxa" w:w="10"/>
            </w:tcMar>
            <w:vAlign w:val="center"/>
          </w:tcPr>
          <w:p w14:paraId="7E6C2473" w14:textId="77777777" w:rsidR="00C14315" w:rsidRDefault="00C14315">
            <w:pPr>
              <w:widowControl/>
              <w:jc w:val="left"/>
              <w:rPr>
                <w:rFonts w:ascii="宋体" w:cs="宋体" w:eastAsia="宋体" w:hAnsi="宋体"/>
                <w:kern w:val="0"/>
                <w:sz w:val="24"/>
                <w:szCs w:val="24"/>
              </w:rPr>
            </w:pPr>
          </w:p>
        </w:tc>
        <w:tc>
          <w:tcPr>
            <w:tcW w:type="dxa" w:w="3220"/>
            <w:tcMar>
              <w:left w:type="dxa" w:w="57"/>
              <w:right w:type="dxa" w:w="57"/>
            </w:tcMar>
          </w:tcPr>
          <w:p w14:paraId="15BF3A54" w14:textId="77777777" w:rsidR="00C14315" w:rsidRDefault="00F44765">
            <w:pPr>
              <w:widowControl/>
              <w:jc w:val="left"/>
              <w:rPr>
                <w:rFonts w:ascii="宋体" w:cs="宋体" w:eastAsia="宋体" w:hAnsi="宋体"/>
                <w:kern w:val="0"/>
                <w:sz w:val="24"/>
                <w:szCs w:val="24"/>
              </w:rPr>
            </w:pPr>
            <w:r>
              <w:rPr>
                <w:rFonts w:ascii="宋体" w:cs="宋体" w:eastAsia="宋体" w:hAnsi="宋体"/>
                <w:kern w:val="0"/>
                <w:sz w:val="20"/>
                <w:szCs w:val="20"/>
              </w:rPr>
              <w:t>2.</w:t>
            </w:r>
            <w:r>
              <w:rPr>
                <w:rFonts w:ascii="宋体" w:cs="宋体" w:hAnsi="宋体"/>
                <w:kern w:val="0"/>
                <w:sz w:val="20"/>
                <w:szCs w:val="20"/>
              </w:rPr>
              <w:t>没有现成信息需要另行制作</w:t>
            </w:r>
          </w:p>
        </w:tc>
        <w:tc>
          <w:tcPr>
            <w:tcW w:type="dxa" w:w="688"/>
            <w:tcBorders>
              <w:right w:color="000000" w:space="0" w:sz="8" w:val="single"/>
            </w:tcBorders>
            <w:tcMar>
              <w:left w:type="dxa" w:w="57"/>
              <w:right w:type="dxa" w:w="57"/>
            </w:tcMar>
          </w:tcPr>
          <w:p>
            <w:r>
              <w:t>4</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4</w:t>
            </w:r>
          </w:p>
        </w:tc>
      </w:tr>
      <w:tr w14:paraId="6563EB08" w14:textId="77777777" w:rsidR="00C14315" w:rsidTr="00F44765">
        <w:trPr>
          <w:jc w:val="center"/>
        </w:trPr>
        <w:tc>
          <w:tcPr>
            <w:tcW w:type="dxa" w:w="769"/>
            <w:vMerge/>
            <w:tcMar>
              <w:left w:type="dxa" w:w="10"/>
              <w:right w:type="dxa" w:w="10"/>
            </w:tcMar>
            <w:vAlign w:val="center"/>
          </w:tcPr>
          <w:p w14:paraId="68A9404E" w14:textId="77777777" w:rsidR="00C14315" w:rsidRDefault="00C14315">
            <w:pPr>
              <w:widowControl/>
              <w:jc w:val="left"/>
              <w:rPr>
                <w:rFonts w:ascii="宋体" w:cs="宋体" w:eastAsia="宋体" w:hAnsi="宋体"/>
                <w:kern w:val="0"/>
                <w:sz w:val="24"/>
                <w:szCs w:val="24"/>
              </w:rPr>
            </w:pPr>
          </w:p>
        </w:tc>
        <w:tc>
          <w:tcPr>
            <w:tcW w:type="dxa" w:w="942"/>
            <w:vMerge/>
            <w:tcMar>
              <w:left w:type="dxa" w:w="10"/>
              <w:right w:type="dxa" w:w="10"/>
            </w:tcMar>
            <w:vAlign w:val="center"/>
          </w:tcPr>
          <w:p w14:paraId="4014E1DA" w14:textId="77777777" w:rsidR="00C14315" w:rsidRDefault="00C14315">
            <w:pPr>
              <w:widowControl/>
              <w:jc w:val="left"/>
              <w:rPr>
                <w:rFonts w:ascii="宋体" w:cs="宋体" w:eastAsia="宋体" w:hAnsi="宋体"/>
                <w:kern w:val="0"/>
                <w:sz w:val="24"/>
                <w:szCs w:val="24"/>
              </w:rPr>
            </w:pPr>
          </w:p>
        </w:tc>
        <w:tc>
          <w:tcPr>
            <w:tcW w:type="dxa" w:w="3220"/>
            <w:tcMar>
              <w:left w:type="dxa" w:w="57"/>
              <w:right w:type="dxa" w:w="57"/>
            </w:tcMar>
          </w:tcPr>
          <w:p w14:paraId="7C294926" w14:textId="77777777" w:rsidR="00C14315" w:rsidRDefault="00F44765">
            <w:pPr>
              <w:widowControl/>
              <w:jc w:val="left"/>
              <w:rPr>
                <w:rFonts w:ascii="宋体" w:cs="宋体" w:eastAsia="宋体" w:hAnsi="宋体"/>
                <w:kern w:val="0"/>
                <w:sz w:val="24"/>
                <w:szCs w:val="24"/>
              </w:rPr>
            </w:pPr>
            <w:r>
              <w:rPr>
                <w:rFonts w:ascii="宋体" w:cs="宋体" w:eastAsia="宋体" w:hAnsi="宋体"/>
                <w:kern w:val="0"/>
                <w:sz w:val="20"/>
                <w:szCs w:val="20"/>
              </w:rPr>
              <w:t>3.</w:t>
            </w:r>
            <w:r>
              <w:rPr>
                <w:rFonts w:ascii="宋体" w:cs="宋体" w:hAnsi="宋体"/>
                <w:kern w:val="0"/>
                <w:sz w:val="20"/>
                <w:szCs w:val="20"/>
              </w:rPr>
              <w:t>补正后申请内容仍不明确</w:t>
            </w:r>
          </w:p>
        </w:tc>
        <w:tc>
          <w:tcPr>
            <w:tcW w:type="dxa" w:w="688"/>
            <w:tcBorders>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18CD8B17" w14:textId="77777777" w:rsidR="00C14315" w:rsidTr="00F44765">
        <w:trPr>
          <w:jc w:val="center"/>
        </w:trPr>
        <w:tc>
          <w:tcPr>
            <w:tcW w:type="dxa" w:w="769"/>
            <w:vMerge/>
            <w:tcMar>
              <w:left w:type="dxa" w:w="10"/>
              <w:right w:type="dxa" w:w="10"/>
            </w:tcMar>
            <w:vAlign w:val="center"/>
          </w:tcPr>
          <w:p w14:paraId="453C7928" w14:textId="77777777" w:rsidR="00C14315" w:rsidRDefault="00C14315">
            <w:pPr>
              <w:widowControl/>
              <w:jc w:val="left"/>
              <w:rPr>
                <w:rFonts w:ascii="宋体" w:cs="宋体" w:eastAsia="宋体" w:hAnsi="宋体"/>
                <w:kern w:val="0"/>
                <w:sz w:val="24"/>
                <w:szCs w:val="24"/>
              </w:rPr>
            </w:pPr>
          </w:p>
        </w:tc>
        <w:tc>
          <w:tcPr>
            <w:tcW w:type="dxa" w:w="942"/>
            <w:vMerge w:val="restart"/>
            <w:tcMar>
              <w:left w:type="dxa" w:w="57"/>
              <w:right w:type="dxa" w:w="57"/>
            </w:tcMar>
            <w:vAlign w:val="center"/>
          </w:tcPr>
          <w:p w14:paraId="3C00D8E9" w14:textId="77777777" w:rsidR="00C14315" w:rsidRDefault="00F44765">
            <w:pPr>
              <w:widowControl/>
              <w:jc w:val="left"/>
              <w:rPr>
                <w:rFonts w:ascii="宋体" w:cs="宋体" w:eastAsia="宋体" w:hAnsi="宋体"/>
                <w:kern w:val="0"/>
                <w:sz w:val="24"/>
                <w:szCs w:val="24"/>
              </w:rPr>
            </w:pPr>
            <w:r>
              <w:rPr>
                <w:rFonts w:ascii="宋体" w:cs="宋体" w:hAnsi="宋体"/>
                <w:kern w:val="0"/>
                <w:sz w:val="20"/>
                <w:szCs w:val="20"/>
              </w:rPr>
              <w:t>（五）</w:t>
            </w:r>
            <w:proofErr w:type="gramStart"/>
            <w:r>
              <w:rPr>
                <w:rFonts w:ascii="宋体" w:cs="宋体" w:hAnsi="宋体"/>
                <w:kern w:val="0"/>
                <w:sz w:val="20"/>
                <w:szCs w:val="20"/>
              </w:rPr>
              <w:t>不予处理</w:t>
            </w:r>
            <w:proofErr w:type="gramEnd"/>
          </w:p>
        </w:tc>
        <w:tc>
          <w:tcPr>
            <w:tcW w:type="dxa" w:w="3220"/>
            <w:tcMar>
              <w:left w:type="dxa" w:w="57"/>
              <w:right w:type="dxa" w:w="57"/>
            </w:tcMar>
          </w:tcPr>
          <w:p w14:paraId="078E3345" w14:textId="77777777" w:rsidR="00C14315" w:rsidRDefault="00F44765">
            <w:pPr>
              <w:widowControl/>
              <w:jc w:val="left"/>
              <w:rPr>
                <w:rFonts w:ascii="宋体" w:cs="宋体" w:eastAsia="宋体" w:hAnsi="宋体"/>
                <w:kern w:val="0"/>
                <w:sz w:val="24"/>
                <w:szCs w:val="24"/>
              </w:rPr>
            </w:pPr>
            <w:r>
              <w:rPr>
                <w:rFonts w:ascii="宋体" w:cs="宋体" w:eastAsia="宋体" w:hAnsi="宋体"/>
                <w:kern w:val="0"/>
                <w:sz w:val="20"/>
                <w:szCs w:val="20"/>
              </w:rPr>
              <w:t>1.</w:t>
            </w:r>
            <w:r>
              <w:rPr>
                <w:rFonts w:ascii="宋体" w:cs="宋体" w:hAnsi="宋体"/>
                <w:kern w:val="0"/>
                <w:sz w:val="20"/>
                <w:szCs w:val="20"/>
              </w:rPr>
              <w:t>信访举报投诉类申请</w:t>
            </w:r>
          </w:p>
        </w:tc>
        <w:tc>
          <w:tcPr>
            <w:tcW w:type="dxa" w:w="688"/>
            <w:tcBorders>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04B52ED2" w14:textId="77777777" w:rsidR="00C14315" w:rsidTr="00F44765">
        <w:trPr>
          <w:jc w:val="center"/>
        </w:trPr>
        <w:tc>
          <w:tcPr>
            <w:tcW w:type="dxa" w:w="769"/>
            <w:vMerge/>
            <w:tcMar>
              <w:left w:type="dxa" w:w="10"/>
              <w:right w:type="dxa" w:w="10"/>
            </w:tcMar>
            <w:vAlign w:val="center"/>
          </w:tcPr>
          <w:p w14:paraId="205DBF35" w14:textId="77777777" w:rsidR="00C14315" w:rsidRDefault="00C14315">
            <w:pPr>
              <w:widowControl/>
              <w:jc w:val="left"/>
              <w:rPr>
                <w:rFonts w:ascii="宋体" w:cs="宋体" w:eastAsia="宋体" w:hAnsi="宋体"/>
                <w:kern w:val="0"/>
                <w:sz w:val="24"/>
                <w:szCs w:val="24"/>
              </w:rPr>
            </w:pPr>
          </w:p>
        </w:tc>
        <w:tc>
          <w:tcPr>
            <w:tcW w:type="dxa" w:w="942"/>
            <w:vMerge/>
            <w:tcMar>
              <w:left w:type="dxa" w:w="10"/>
              <w:right w:type="dxa" w:w="10"/>
            </w:tcMar>
            <w:vAlign w:val="center"/>
          </w:tcPr>
          <w:p w14:paraId="477D2387" w14:textId="77777777" w:rsidR="00C14315" w:rsidRDefault="00C14315">
            <w:pPr>
              <w:widowControl/>
              <w:jc w:val="left"/>
              <w:rPr>
                <w:rFonts w:ascii="宋体" w:cs="宋体" w:eastAsia="宋体" w:hAnsi="宋体"/>
                <w:kern w:val="0"/>
                <w:sz w:val="24"/>
                <w:szCs w:val="24"/>
              </w:rPr>
            </w:pPr>
          </w:p>
        </w:tc>
        <w:tc>
          <w:tcPr>
            <w:tcW w:type="dxa" w:w="3220"/>
            <w:tcMar>
              <w:left w:type="dxa" w:w="57"/>
              <w:right w:type="dxa" w:w="57"/>
            </w:tcMar>
          </w:tcPr>
          <w:p w14:paraId="26C8D2A1" w14:textId="77777777" w:rsidR="00C14315" w:rsidRDefault="00F44765">
            <w:pPr>
              <w:widowControl/>
              <w:jc w:val="left"/>
              <w:rPr>
                <w:rFonts w:ascii="宋体" w:cs="宋体" w:eastAsia="宋体" w:hAnsi="宋体"/>
                <w:kern w:val="0"/>
                <w:sz w:val="24"/>
                <w:szCs w:val="24"/>
              </w:rPr>
            </w:pPr>
            <w:r>
              <w:rPr>
                <w:rFonts w:ascii="宋体" w:cs="宋体" w:eastAsia="宋体" w:hAnsi="宋体"/>
                <w:kern w:val="0"/>
                <w:sz w:val="20"/>
                <w:szCs w:val="20"/>
              </w:rPr>
              <w:t>2.</w:t>
            </w:r>
            <w:r>
              <w:rPr>
                <w:rFonts w:ascii="宋体" w:cs="宋体" w:hAnsi="宋体"/>
                <w:kern w:val="0"/>
                <w:sz w:val="20"/>
                <w:szCs w:val="20"/>
              </w:rPr>
              <w:t>重复申请</w:t>
            </w:r>
          </w:p>
        </w:tc>
        <w:tc>
          <w:tcPr>
            <w:tcW w:type="dxa" w:w="688"/>
            <w:tcBorders>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587F6436" w14:textId="77777777" w:rsidR="00C14315" w:rsidTr="00F44765">
        <w:trPr>
          <w:jc w:val="center"/>
        </w:trPr>
        <w:tc>
          <w:tcPr>
            <w:tcW w:type="dxa" w:w="769"/>
            <w:vMerge/>
            <w:tcMar>
              <w:left w:type="dxa" w:w="10"/>
              <w:right w:type="dxa" w:w="10"/>
            </w:tcMar>
            <w:vAlign w:val="center"/>
          </w:tcPr>
          <w:p w14:paraId="35D1F1A7" w14:textId="77777777" w:rsidR="00C14315" w:rsidRDefault="00C14315">
            <w:pPr>
              <w:widowControl/>
              <w:jc w:val="left"/>
              <w:rPr>
                <w:rFonts w:ascii="宋体" w:cs="宋体" w:eastAsia="宋体" w:hAnsi="宋体"/>
                <w:kern w:val="0"/>
                <w:sz w:val="24"/>
                <w:szCs w:val="24"/>
              </w:rPr>
            </w:pPr>
          </w:p>
        </w:tc>
        <w:tc>
          <w:tcPr>
            <w:tcW w:type="dxa" w:w="942"/>
            <w:vMerge/>
            <w:tcMar>
              <w:left w:type="dxa" w:w="10"/>
              <w:right w:type="dxa" w:w="10"/>
            </w:tcMar>
            <w:vAlign w:val="center"/>
          </w:tcPr>
          <w:p w14:paraId="52305275" w14:textId="77777777" w:rsidR="00C14315" w:rsidRDefault="00C14315">
            <w:pPr>
              <w:widowControl/>
              <w:jc w:val="left"/>
              <w:rPr>
                <w:rFonts w:ascii="宋体" w:cs="宋体" w:eastAsia="宋体" w:hAnsi="宋体"/>
                <w:kern w:val="0"/>
                <w:sz w:val="24"/>
                <w:szCs w:val="24"/>
              </w:rPr>
            </w:pPr>
          </w:p>
        </w:tc>
        <w:tc>
          <w:tcPr>
            <w:tcW w:type="dxa" w:w="3220"/>
            <w:tcMar>
              <w:left w:type="dxa" w:w="57"/>
              <w:right w:type="dxa" w:w="57"/>
            </w:tcMar>
          </w:tcPr>
          <w:p w14:paraId="22D83496" w14:textId="77777777" w:rsidR="00C14315" w:rsidRDefault="00F44765">
            <w:pPr>
              <w:widowControl/>
              <w:jc w:val="left"/>
              <w:rPr>
                <w:rFonts w:ascii="宋体" w:cs="宋体" w:eastAsia="宋体" w:hAnsi="宋体"/>
                <w:kern w:val="0"/>
                <w:sz w:val="24"/>
                <w:szCs w:val="24"/>
              </w:rPr>
            </w:pPr>
            <w:r>
              <w:rPr>
                <w:rFonts w:ascii="宋体" w:cs="宋体" w:eastAsia="宋体" w:hAnsi="宋体"/>
                <w:kern w:val="0"/>
                <w:sz w:val="20"/>
                <w:szCs w:val="20"/>
              </w:rPr>
              <w:t>3.</w:t>
            </w:r>
            <w:r>
              <w:rPr>
                <w:rFonts w:ascii="宋体" w:cs="宋体" w:hAnsi="宋体"/>
                <w:kern w:val="0"/>
                <w:sz w:val="20"/>
                <w:szCs w:val="20"/>
              </w:rPr>
              <w:t>要求提供公开出版物</w:t>
            </w:r>
          </w:p>
        </w:tc>
        <w:tc>
          <w:tcPr>
            <w:tcW w:type="dxa" w:w="688"/>
            <w:tcBorders>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2BE0354A" w14:textId="77777777" w:rsidR="00C14315" w:rsidTr="00F44765">
        <w:trPr>
          <w:jc w:val="center"/>
        </w:trPr>
        <w:tc>
          <w:tcPr>
            <w:tcW w:type="dxa" w:w="769"/>
            <w:vMerge/>
            <w:tcMar>
              <w:left w:type="dxa" w:w="10"/>
              <w:right w:type="dxa" w:w="10"/>
            </w:tcMar>
            <w:vAlign w:val="center"/>
          </w:tcPr>
          <w:p w14:paraId="2A3448E8" w14:textId="77777777" w:rsidR="00C14315" w:rsidRDefault="00C14315">
            <w:pPr>
              <w:widowControl/>
              <w:jc w:val="left"/>
              <w:rPr>
                <w:rFonts w:ascii="宋体" w:cs="宋体" w:eastAsia="宋体" w:hAnsi="宋体"/>
                <w:kern w:val="0"/>
                <w:sz w:val="24"/>
                <w:szCs w:val="24"/>
              </w:rPr>
            </w:pPr>
          </w:p>
        </w:tc>
        <w:tc>
          <w:tcPr>
            <w:tcW w:type="dxa" w:w="942"/>
            <w:vMerge/>
            <w:tcMar>
              <w:left w:type="dxa" w:w="10"/>
              <w:right w:type="dxa" w:w="10"/>
            </w:tcMar>
            <w:vAlign w:val="center"/>
          </w:tcPr>
          <w:p w14:paraId="32DDA53A" w14:textId="77777777" w:rsidR="00C14315" w:rsidRDefault="00C14315">
            <w:pPr>
              <w:widowControl/>
              <w:jc w:val="left"/>
              <w:rPr>
                <w:rFonts w:ascii="宋体" w:cs="宋体" w:eastAsia="宋体" w:hAnsi="宋体"/>
                <w:kern w:val="0"/>
                <w:sz w:val="24"/>
                <w:szCs w:val="24"/>
              </w:rPr>
            </w:pPr>
          </w:p>
        </w:tc>
        <w:tc>
          <w:tcPr>
            <w:tcW w:type="dxa" w:w="3220"/>
            <w:tcMar>
              <w:left w:type="dxa" w:w="57"/>
              <w:right w:type="dxa" w:w="57"/>
            </w:tcMar>
          </w:tcPr>
          <w:p w14:paraId="7C187DB4" w14:textId="77777777" w:rsidR="00C14315" w:rsidRDefault="00F44765">
            <w:pPr>
              <w:widowControl/>
              <w:jc w:val="left"/>
              <w:rPr>
                <w:rFonts w:ascii="宋体" w:cs="宋体" w:eastAsia="宋体" w:hAnsi="宋体"/>
                <w:kern w:val="0"/>
                <w:sz w:val="24"/>
                <w:szCs w:val="24"/>
              </w:rPr>
            </w:pPr>
            <w:r>
              <w:rPr>
                <w:rFonts w:ascii="宋体" w:cs="宋体" w:eastAsia="宋体" w:hAnsi="宋体"/>
                <w:kern w:val="0"/>
                <w:sz w:val="20"/>
                <w:szCs w:val="20"/>
              </w:rPr>
              <w:t>4.</w:t>
            </w:r>
            <w:r>
              <w:rPr>
                <w:rFonts w:ascii="宋体" w:cs="宋体" w:hAnsi="宋体"/>
                <w:kern w:val="0"/>
                <w:sz w:val="20"/>
                <w:szCs w:val="20"/>
              </w:rPr>
              <w:t>无正当理由大量反复申请</w:t>
            </w:r>
          </w:p>
        </w:tc>
        <w:tc>
          <w:tcPr>
            <w:tcW w:type="dxa" w:w="688"/>
            <w:tcBorders>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6B8C6BEA" w14:textId="77777777" w:rsidR="00C14315" w:rsidTr="00F44765">
        <w:trPr>
          <w:trHeight w:val="779"/>
          <w:jc w:val="center"/>
        </w:trPr>
        <w:tc>
          <w:tcPr>
            <w:tcW w:type="dxa" w:w="769"/>
            <w:vMerge/>
            <w:tcMar>
              <w:left w:type="dxa" w:w="10"/>
              <w:right w:type="dxa" w:w="10"/>
            </w:tcMar>
            <w:vAlign w:val="center"/>
          </w:tcPr>
          <w:p w14:paraId="53691CBE" w14:textId="77777777" w:rsidR="00C14315" w:rsidRDefault="00C14315">
            <w:pPr>
              <w:widowControl/>
              <w:jc w:val="left"/>
              <w:rPr>
                <w:rFonts w:ascii="宋体" w:cs="宋体" w:eastAsia="宋体" w:hAnsi="宋体"/>
                <w:kern w:val="0"/>
                <w:sz w:val="24"/>
                <w:szCs w:val="24"/>
              </w:rPr>
            </w:pPr>
          </w:p>
        </w:tc>
        <w:tc>
          <w:tcPr>
            <w:tcW w:type="dxa" w:w="942"/>
            <w:vMerge/>
            <w:tcMar>
              <w:left w:type="dxa" w:w="10"/>
              <w:right w:type="dxa" w:w="10"/>
            </w:tcMar>
            <w:vAlign w:val="center"/>
          </w:tcPr>
          <w:p w14:paraId="02807C18" w14:textId="77777777" w:rsidR="00C14315" w:rsidRDefault="00C14315">
            <w:pPr>
              <w:widowControl/>
              <w:jc w:val="left"/>
              <w:rPr>
                <w:rFonts w:ascii="宋体" w:cs="宋体" w:eastAsia="宋体" w:hAnsi="宋体"/>
                <w:kern w:val="0"/>
                <w:sz w:val="24"/>
                <w:szCs w:val="24"/>
              </w:rPr>
            </w:pPr>
          </w:p>
        </w:tc>
        <w:tc>
          <w:tcPr>
            <w:tcW w:type="dxa" w:w="3220"/>
            <w:tcMar>
              <w:left w:type="dxa" w:w="57"/>
              <w:right w:type="dxa" w:w="57"/>
            </w:tcMar>
            <w:vAlign w:val="center"/>
          </w:tcPr>
          <w:p w14:paraId="16255ABF" w14:textId="77777777" w:rsidR="00C14315" w:rsidRDefault="00F44765">
            <w:pPr>
              <w:widowControl/>
              <w:rPr>
                <w:rFonts w:ascii="宋体" w:cs="宋体" w:eastAsia="宋体" w:hAnsi="宋体"/>
                <w:kern w:val="0"/>
                <w:sz w:val="24"/>
                <w:szCs w:val="24"/>
              </w:rPr>
            </w:pPr>
            <w:r>
              <w:rPr>
                <w:rFonts w:ascii="宋体" w:cs="宋体" w:eastAsia="宋体" w:hAnsi="宋体"/>
                <w:kern w:val="0"/>
                <w:sz w:val="20"/>
                <w:szCs w:val="20"/>
              </w:rPr>
              <w:t>5.</w:t>
            </w:r>
            <w:r>
              <w:rPr>
                <w:rFonts w:ascii="宋体" w:cs="宋体" w:hAnsi="宋体"/>
                <w:kern w:val="0"/>
                <w:sz w:val="20"/>
                <w:szCs w:val="20"/>
              </w:rPr>
              <w:t>要求行政机关确认或重新出具已获取信息</w:t>
            </w:r>
          </w:p>
        </w:tc>
        <w:tc>
          <w:tcPr>
            <w:tcW w:type="dxa" w:w="688"/>
            <w:tcBorders>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22FD5F6F" w14:textId="77777777" w:rsidR="00C14315" w:rsidTr="00F44765">
        <w:trPr>
          <w:jc w:val="center"/>
        </w:trPr>
        <w:tc>
          <w:tcPr>
            <w:tcW w:type="dxa" w:w="769"/>
            <w:vMerge/>
            <w:tcMar>
              <w:left w:type="dxa" w:w="10"/>
              <w:right w:type="dxa" w:w="10"/>
            </w:tcMar>
            <w:vAlign w:val="center"/>
          </w:tcPr>
          <w:p w14:paraId="0514D8CD" w14:textId="77777777" w:rsidR="00C14315" w:rsidRDefault="00C14315">
            <w:pPr>
              <w:widowControl/>
              <w:jc w:val="left"/>
              <w:rPr>
                <w:rFonts w:ascii="宋体" w:cs="宋体" w:eastAsia="宋体" w:hAnsi="宋体"/>
                <w:kern w:val="0"/>
                <w:sz w:val="24"/>
                <w:szCs w:val="24"/>
              </w:rPr>
            </w:pPr>
          </w:p>
        </w:tc>
        <w:tc>
          <w:tcPr>
            <w:tcW w:type="dxa" w:w="942"/>
            <w:vMerge w:val="restart"/>
            <w:tcMar>
              <w:left w:type="dxa" w:w="57"/>
              <w:right w:type="dxa" w:w="57"/>
            </w:tcMar>
            <w:vAlign w:val="center"/>
          </w:tcPr>
          <w:p w14:paraId="0BCDD1D2" w14:textId="77777777" w:rsidR="00C14315" w:rsidRDefault="00F44765">
            <w:pPr>
              <w:widowControl/>
              <w:jc w:val="left"/>
              <w:rPr>
                <w:rFonts w:ascii="宋体" w:cs="宋体" w:eastAsia="宋体" w:hAnsi="宋体"/>
                <w:kern w:val="0"/>
                <w:sz w:val="24"/>
                <w:szCs w:val="24"/>
              </w:rPr>
            </w:pPr>
            <w:r>
              <w:rPr>
                <w:rFonts w:ascii="宋体" w:cs="宋体" w:hAnsi="宋体"/>
                <w:kern w:val="0"/>
                <w:sz w:val="20"/>
                <w:szCs w:val="20"/>
              </w:rPr>
              <w:t>（六）其他处理</w:t>
            </w:r>
          </w:p>
        </w:tc>
        <w:tc>
          <w:tcPr>
            <w:tcW w:type="dxa" w:w="3220"/>
            <w:tcMar>
              <w:left w:type="dxa" w:w="57"/>
              <w:right w:type="dxa" w:w="57"/>
            </w:tcMar>
            <w:vAlign w:val="center"/>
          </w:tcPr>
          <w:p w14:paraId="71F7123E" w14:textId="77777777" w:rsidR="00C14315" w:rsidRDefault="00F44765">
            <w:pPr>
              <w:widowControl/>
              <w:rPr>
                <w:rFonts w:ascii="宋体" w:cs="宋体" w:eastAsia="宋体" w:hAnsi="宋体"/>
                <w:kern w:val="0"/>
                <w:sz w:val="24"/>
                <w:szCs w:val="24"/>
              </w:rPr>
            </w:pPr>
            <w:r>
              <w:rPr>
                <w:rFonts w:ascii="宋体" w:cs="宋体" w:eastAsia="宋体" w:hAnsi="宋体"/>
                <w:kern w:val="0"/>
                <w:sz w:val="20"/>
                <w:szCs w:val="20"/>
              </w:rPr>
              <w:t>1.</w:t>
            </w:r>
            <w:r>
              <w:rPr>
                <w:rFonts w:ascii="宋体" w:cs="宋体" w:hAnsi="宋体"/>
                <w:kern w:val="0"/>
                <w:sz w:val="20"/>
                <w:szCs w:val="20"/>
              </w:rPr>
              <w:t>申请人无正当理由逾期</w:t>
            </w:r>
            <w:proofErr w:type="gramStart"/>
            <w:r>
              <w:rPr>
                <w:rFonts w:ascii="宋体" w:cs="宋体" w:hAnsi="宋体"/>
                <w:kern w:val="0"/>
                <w:sz w:val="20"/>
                <w:szCs w:val="20"/>
              </w:rPr>
              <w:t>不</w:t>
            </w:r>
            <w:proofErr w:type="gramEnd"/>
            <w:r>
              <w:rPr>
                <w:rFonts w:ascii="宋体" w:cs="宋体" w:hAnsi="宋体"/>
                <w:kern w:val="0"/>
                <w:sz w:val="20"/>
                <w:szCs w:val="20"/>
              </w:rPr>
              <w:t>补正、行政机关</w:t>
            </w:r>
            <w:proofErr w:type="gramStart"/>
            <w:r>
              <w:rPr>
                <w:rFonts w:ascii="宋体" w:cs="宋体" w:hAnsi="宋体"/>
                <w:kern w:val="0"/>
                <w:sz w:val="20"/>
                <w:szCs w:val="20"/>
              </w:rPr>
              <w:t>不</w:t>
            </w:r>
            <w:proofErr w:type="gramEnd"/>
            <w:r>
              <w:rPr>
                <w:rFonts w:ascii="宋体" w:cs="宋体" w:hAnsi="宋体"/>
                <w:kern w:val="0"/>
                <w:sz w:val="20"/>
                <w:szCs w:val="20"/>
              </w:rPr>
              <w:t>再处理其政府信息公开申请</w:t>
            </w:r>
          </w:p>
        </w:tc>
        <w:tc>
          <w:tcPr>
            <w:tcW w:type="dxa" w:w="688"/>
            <w:tcBorders>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612846D3" w14:textId="77777777" w:rsidR="00C14315" w:rsidTr="00F44765">
        <w:trPr>
          <w:jc w:val="center"/>
        </w:trPr>
        <w:tc>
          <w:tcPr>
            <w:tcW w:type="dxa" w:w="769"/>
            <w:vMerge/>
            <w:tcMar>
              <w:left w:type="dxa" w:w="10"/>
              <w:right w:type="dxa" w:w="10"/>
            </w:tcMar>
            <w:vAlign w:val="center"/>
          </w:tcPr>
          <w:p w14:paraId="6D42FC04" w14:textId="77777777" w:rsidR="00C14315" w:rsidRDefault="00C14315">
            <w:pPr>
              <w:widowControl/>
              <w:jc w:val="left"/>
              <w:rPr>
                <w:rFonts w:ascii="宋体" w:cs="宋体" w:eastAsia="宋体" w:hAnsi="宋体"/>
                <w:kern w:val="0"/>
                <w:sz w:val="24"/>
                <w:szCs w:val="24"/>
              </w:rPr>
            </w:pPr>
          </w:p>
        </w:tc>
        <w:tc>
          <w:tcPr>
            <w:tcW w:type="dxa" w:w="942"/>
            <w:vMerge/>
            <w:tcMar>
              <w:left w:type="dxa" w:w="10"/>
              <w:right w:type="dxa" w:w="10"/>
            </w:tcMar>
            <w:vAlign w:val="center"/>
          </w:tcPr>
          <w:p w14:paraId="3DCB055D" w14:textId="77777777" w:rsidR="00C14315" w:rsidRDefault="00C14315">
            <w:pPr>
              <w:widowControl/>
              <w:jc w:val="left"/>
              <w:rPr>
                <w:rFonts w:ascii="宋体" w:cs="宋体" w:eastAsia="宋体" w:hAnsi="宋体"/>
                <w:kern w:val="0"/>
                <w:sz w:val="24"/>
                <w:szCs w:val="24"/>
              </w:rPr>
            </w:pPr>
          </w:p>
        </w:tc>
        <w:tc>
          <w:tcPr>
            <w:tcW w:type="dxa" w:w="3220"/>
            <w:tcMar>
              <w:left w:type="dxa" w:w="57"/>
              <w:right w:type="dxa" w:w="57"/>
            </w:tcMar>
            <w:vAlign w:val="center"/>
          </w:tcPr>
          <w:p w14:paraId="30998772" w14:textId="77777777" w:rsidR="00C14315" w:rsidRDefault="00F44765">
            <w:pPr>
              <w:widowControl/>
              <w:rPr>
                <w:rFonts w:ascii="宋体" w:cs="宋体" w:eastAsia="宋体" w:hAnsi="宋体"/>
                <w:kern w:val="0"/>
                <w:sz w:val="24"/>
                <w:szCs w:val="24"/>
              </w:rPr>
            </w:pPr>
            <w:r>
              <w:rPr>
                <w:rFonts w:ascii="宋体" w:cs="宋体" w:eastAsia="宋体" w:hAnsi="宋体"/>
                <w:kern w:val="0"/>
                <w:sz w:val="20"/>
                <w:szCs w:val="20"/>
              </w:rPr>
              <w:t>2.</w:t>
            </w:r>
            <w:r>
              <w:rPr>
                <w:rFonts w:ascii="宋体" w:cs="宋体" w:hAnsi="宋体"/>
                <w:kern w:val="0"/>
                <w:sz w:val="20"/>
                <w:szCs w:val="20"/>
              </w:rPr>
              <w:t>申请人逾期未按收费通知要求缴纳费用、行政机关</w:t>
            </w:r>
            <w:proofErr w:type="gramStart"/>
            <w:r>
              <w:rPr>
                <w:rFonts w:ascii="宋体" w:cs="宋体" w:hAnsi="宋体"/>
                <w:kern w:val="0"/>
                <w:sz w:val="20"/>
                <w:szCs w:val="20"/>
              </w:rPr>
              <w:t>不</w:t>
            </w:r>
            <w:proofErr w:type="gramEnd"/>
            <w:r>
              <w:rPr>
                <w:rFonts w:ascii="宋体" w:cs="宋体" w:hAnsi="宋体"/>
                <w:kern w:val="0"/>
                <w:sz w:val="20"/>
                <w:szCs w:val="20"/>
              </w:rPr>
              <w:t>再处理其政府信息公开申请</w:t>
            </w:r>
          </w:p>
        </w:tc>
        <w:tc>
          <w:tcPr>
            <w:tcW w:type="dxa" w:w="688"/>
            <w:tcBorders>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2EFA1B61" w14:textId="77777777" w:rsidR="00C14315" w:rsidTr="00F44765">
        <w:trPr>
          <w:jc w:val="center"/>
        </w:trPr>
        <w:tc>
          <w:tcPr>
            <w:tcW w:type="dxa" w:w="769"/>
            <w:vMerge/>
            <w:tcMar>
              <w:left w:type="dxa" w:w="10"/>
              <w:right w:type="dxa" w:w="10"/>
            </w:tcMar>
            <w:vAlign w:val="center"/>
          </w:tcPr>
          <w:p w14:paraId="6131E61D" w14:textId="77777777" w:rsidR="00C14315" w:rsidRDefault="00C14315">
            <w:pPr>
              <w:widowControl/>
              <w:jc w:val="left"/>
              <w:rPr>
                <w:rFonts w:ascii="宋体" w:cs="宋体" w:eastAsia="宋体" w:hAnsi="宋体"/>
                <w:kern w:val="0"/>
                <w:sz w:val="24"/>
                <w:szCs w:val="24"/>
              </w:rPr>
            </w:pPr>
          </w:p>
        </w:tc>
        <w:tc>
          <w:tcPr>
            <w:tcW w:type="dxa" w:w="942"/>
            <w:vMerge/>
            <w:tcMar>
              <w:left w:type="dxa" w:w="10"/>
              <w:right w:type="dxa" w:w="10"/>
            </w:tcMar>
            <w:vAlign w:val="center"/>
          </w:tcPr>
          <w:p w14:paraId="5255E217" w14:textId="77777777" w:rsidR="00C14315" w:rsidRDefault="00C14315">
            <w:pPr>
              <w:widowControl/>
              <w:jc w:val="left"/>
              <w:rPr>
                <w:rFonts w:ascii="宋体" w:cs="宋体" w:eastAsia="宋体" w:hAnsi="宋体"/>
                <w:kern w:val="0"/>
                <w:sz w:val="24"/>
                <w:szCs w:val="24"/>
              </w:rPr>
            </w:pPr>
          </w:p>
        </w:tc>
        <w:tc>
          <w:tcPr>
            <w:tcW w:type="dxa" w:w="3220"/>
            <w:tcMar>
              <w:left w:type="dxa" w:w="57"/>
              <w:right w:type="dxa" w:w="57"/>
            </w:tcMar>
            <w:vAlign w:val="center"/>
          </w:tcPr>
          <w:p w14:paraId="43CF7A5A" w14:textId="77777777" w:rsidR="00C14315" w:rsidRDefault="00F44765">
            <w:pPr>
              <w:widowControl/>
              <w:jc w:val="left"/>
              <w:rPr>
                <w:rFonts w:ascii="宋体" w:cs="宋体" w:eastAsia="宋体" w:hAnsi="宋体"/>
                <w:kern w:val="0"/>
                <w:sz w:val="24"/>
                <w:szCs w:val="24"/>
              </w:rPr>
            </w:pPr>
            <w:r>
              <w:rPr>
                <w:rFonts w:ascii="宋体" w:cs="宋体" w:eastAsia="宋体" w:hAnsi="宋体"/>
                <w:kern w:val="0"/>
                <w:sz w:val="20"/>
                <w:szCs w:val="20"/>
              </w:rPr>
              <w:t>3.</w:t>
            </w:r>
            <w:r>
              <w:rPr>
                <w:rFonts w:ascii="宋体" w:cs="宋体" w:hAnsi="宋体"/>
                <w:kern w:val="0"/>
                <w:sz w:val="20"/>
                <w:szCs w:val="20"/>
              </w:rPr>
              <w:t>其他</w:t>
            </w:r>
          </w:p>
        </w:tc>
        <w:tc>
          <w:tcPr>
            <w:tcW w:type="dxa" w:w="688"/>
            <w:tcBorders>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1D27E9C6" w14:textId="77777777" w:rsidR="00C14315" w:rsidTr="00F44765">
        <w:trPr>
          <w:jc w:val="center"/>
        </w:trPr>
        <w:tc>
          <w:tcPr>
            <w:tcW w:type="dxa" w:w="769"/>
            <w:vMerge/>
            <w:tcMar>
              <w:left w:type="dxa" w:w="10"/>
              <w:right w:type="dxa" w:w="10"/>
            </w:tcMar>
            <w:vAlign w:val="center"/>
          </w:tcPr>
          <w:p w14:paraId="4BF9172D" w14:textId="77777777" w:rsidR="00C14315" w:rsidRDefault="00C14315">
            <w:pPr>
              <w:widowControl/>
              <w:jc w:val="left"/>
              <w:rPr>
                <w:rFonts w:ascii="宋体" w:cs="宋体" w:eastAsia="宋体" w:hAnsi="宋体"/>
                <w:kern w:val="0"/>
                <w:sz w:val="24"/>
                <w:szCs w:val="24"/>
              </w:rPr>
            </w:pPr>
          </w:p>
        </w:tc>
        <w:tc>
          <w:tcPr>
            <w:tcW w:type="dxa" w:w="4162"/>
            <w:gridSpan w:val="2"/>
            <w:tcMar>
              <w:left w:type="dxa" w:w="57"/>
              <w:right w:type="dxa" w:w="57"/>
            </w:tcMar>
            <w:vAlign w:val="center"/>
          </w:tcPr>
          <w:p w14:paraId="2DFB095E" w14:textId="77777777" w:rsidR="00C14315" w:rsidRDefault="00F44765">
            <w:pPr>
              <w:widowControl/>
              <w:jc w:val="left"/>
              <w:rPr>
                <w:rFonts w:ascii="宋体" w:cs="宋体" w:eastAsia="宋体" w:hAnsi="宋体"/>
                <w:kern w:val="0"/>
                <w:sz w:val="24"/>
                <w:szCs w:val="24"/>
              </w:rPr>
            </w:pPr>
            <w:r>
              <w:rPr>
                <w:rFonts w:ascii="宋体" w:cs="宋体" w:hAnsi="宋体"/>
                <w:kern w:val="0"/>
                <w:sz w:val="20"/>
                <w:szCs w:val="20"/>
              </w:rPr>
              <w:t>（七）总计</w:t>
            </w:r>
          </w:p>
        </w:tc>
        <w:tc>
          <w:tcPr>
            <w:tcW w:type="dxa" w:w="688"/>
            <w:tcBorders>
              <w:right w:color="000000" w:space="0" w:sz="8" w:val="single"/>
            </w:tcBorders>
            <w:tcMar>
              <w:left w:type="dxa" w:w="57"/>
              <w:right w:type="dxa" w:w="57"/>
            </w:tcMar>
            <w:vAlign w:val="center"/>
          </w:tcPr>
          <w:p>
            <w:r>
              <w:t>21</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21</w:t>
            </w:r>
          </w:p>
        </w:tc>
      </w:tr>
      <w:tr w14:paraId="6B0A8829" w14:textId="77777777" w:rsidR="00C14315" w:rsidTr="00F44765">
        <w:trPr>
          <w:jc w:val="center"/>
        </w:trPr>
        <w:tc>
          <w:tcPr>
            <w:tcW w:type="dxa" w:w="4931"/>
            <w:gridSpan w:val="3"/>
            <w:tcMar>
              <w:left w:type="dxa" w:w="57"/>
              <w:right w:type="dxa" w:w="57"/>
            </w:tcMar>
            <w:vAlign w:val="center"/>
          </w:tcPr>
          <w:p w14:paraId="1F3FFFD6" w14:textId="77777777" w:rsidR="00C14315" w:rsidRDefault="00F44765">
            <w:pPr>
              <w:widowControl/>
              <w:jc w:val="left"/>
              <w:rPr>
                <w:rFonts w:ascii="宋体" w:cs="宋体" w:eastAsia="宋体" w:hAnsi="宋体"/>
                <w:kern w:val="0"/>
                <w:sz w:val="24"/>
                <w:szCs w:val="24"/>
              </w:rPr>
            </w:pPr>
            <w:r>
              <w:rPr>
                <w:rFonts w:ascii="宋体" w:cs="宋体" w:hAnsi="宋体"/>
                <w:kern w:val="0"/>
                <w:sz w:val="20"/>
                <w:szCs w:val="20"/>
              </w:rPr>
              <w:t>四、结转下年度继续办理</w:t>
            </w:r>
          </w:p>
        </w:tc>
        <w:tc>
          <w:tcPr>
            <w:tcW w:type="dxa" w:w="688"/>
            <w:tcBorders>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bl>
    <w:p w14:paraId="0E168276" w14:textId="77777777" w:rsidR="00C14315" w:rsidRDefault="00F44765">
      <w:pPr>
        <w:widowControl/>
        <w:ind w:firstLine="482"/>
        <w:jc w:val="left"/>
        <w:rPr>
          <w:rFonts w:ascii="宋体" w:cs="宋体" w:eastAsia="宋体" w:hAnsi="宋体"/>
          <w:b/>
          <w:bCs/>
          <w:color w:val="333333"/>
          <w:kern w:val="0"/>
          <w:sz w:val="24"/>
          <w:szCs w:val="24"/>
        </w:rPr>
      </w:pPr>
      <w:r>
        <w:br w:type="page"/>
      </w:r>
      <w:r>
        <w:rPr>
          <w:rFonts w:ascii="宋体" w:cs="宋体" w:hAnsi="宋体"/>
          <w:b/>
          <w:bCs/>
          <w:color w:val="333333"/>
          <w:kern w:val="0"/>
          <w:sz w:val="24"/>
          <w:szCs w:val="24"/>
        </w:rPr>
        <w:lastRenderedPageBreak/>
        <w:t>四、政府信息公开行政复议、行政诉讼情况</w:t>
      </w:r>
    </w:p>
    <w:p w14:paraId="10979C32" w14:textId="77777777" w:rsidR="00C14315" w:rsidRDefault="00C14315">
      <w:pPr>
        <w:widowControl/>
        <w:shd w:color="auto" w:fill="FFFFFF" w:val="clear"/>
        <w:ind w:firstLine="480"/>
        <w:rPr>
          <w:rFonts w:ascii="宋体" w:cs="宋体" w:eastAsia="宋体" w:hAnsi="宋体"/>
          <w:b/>
          <w:bCs/>
          <w:color w:val="333333"/>
          <w:kern w:val="0"/>
          <w:sz w:val="24"/>
          <w:szCs w:val="24"/>
        </w:rPr>
      </w:pPr>
    </w:p>
    <w:tbl>
      <w:tblPr>
        <w:tblW w:type="dxa" w:w="9748"/>
        <w:jc w:val="center"/>
        <w:tblLayout w:type="fixed"/>
        <w:tblLook w:firstColumn="1" w:firstRow="1" w:lastColumn="0" w:lastRow="0" w:noHBand="0" w:noVBand="1" w:val="04A0"/>
      </w:tblPr>
      <w:tblGrid>
        <w:gridCol w:w="650"/>
        <w:gridCol w:w="650"/>
        <w:gridCol w:w="649"/>
        <w:gridCol w:w="650"/>
        <w:gridCol w:w="650"/>
        <w:gridCol w:w="650"/>
        <w:gridCol w:w="650"/>
        <w:gridCol w:w="649"/>
        <w:gridCol w:w="650"/>
        <w:gridCol w:w="650"/>
        <w:gridCol w:w="650"/>
        <w:gridCol w:w="650"/>
        <w:gridCol w:w="650"/>
        <w:gridCol w:w="650"/>
        <w:gridCol w:w="650"/>
      </w:tblGrid>
      <w:tr w14:paraId="113768EB" w14:textId="77777777" w:rsidR="00C14315">
        <w:trPr>
          <w:jc w:val="center"/>
        </w:trPr>
        <w:tc>
          <w:tcPr>
            <w:tcW w:type="dxa" w:w="3249"/>
            <w:gridSpan w:val="5"/>
            <w:tcBorders>
              <w:top w:color="000000" w:space="0" w:sz="8" w:val="single"/>
              <w:left w:color="000000" w:space="0" w:sz="8" w:val="single"/>
              <w:bottom w:color="000000" w:space="0" w:sz="8" w:val="single"/>
              <w:right w:color="000000" w:space="0" w:sz="8" w:val="single"/>
            </w:tcBorders>
            <w:vAlign w:val="center"/>
          </w:tcPr>
          <w:p w14:paraId="234FEDE7"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行政复议</w:t>
            </w:r>
          </w:p>
        </w:tc>
        <w:tc>
          <w:tcPr>
            <w:tcW w:type="dxa" w:w="6499"/>
            <w:gridSpan w:val="10"/>
            <w:tcBorders>
              <w:top w:color="000000" w:space="0" w:sz="8" w:val="single"/>
              <w:left w:color="000000" w:space="0" w:sz="8" w:val="single"/>
              <w:bottom w:color="000000" w:space="0" w:sz="8" w:val="single"/>
              <w:right w:color="000000" w:space="0" w:sz="8" w:val="single"/>
            </w:tcBorders>
            <w:vAlign w:val="center"/>
          </w:tcPr>
          <w:p w14:paraId="4C667230"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行政诉讼</w:t>
            </w:r>
          </w:p>
        </w:tc>
      </w:tr>
      <w:tr w14:paraId="37AE5170" w14:textId="77777777" w:rsidR="00C14315">
        <w:trPr>
          <w:jc w:val="center"/>
        </w:trPr>
        <w:tc>
          <w:tcPr>
            <w:tcW w:type="dxa" w:w="650"/>
            <w:vMerge w:val="restart"/>
            <w:tcBorders>
              <w:left w:color="000000" w:space="0" w:sz="8" w:val="single"/>
              <w:bottom w:color="000000" w:space="0" w:sz="8" w:val="single"/>
              <w:right w:color="000000" w:space="0" w:sz="8" w:val="single"/>
            </w:tcBorders>
            <w:vAlign w:val="center"/>
          </w:tcPr>
          <w:p w14:paraId="15C0ABCE"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结果维持</w:t>
            </w:r>
          </w:p>
        </w:tc>
        <w:tc>
          <w:tcPr>
            <w:tcW w:type="dxa" w:w="650"/>
            <w:vMerge w:val="restart"/>
            <w:tcBorders>
              <w:left w:color="000000" w:space="0" w:sz="8" w:val="single"/>
              <w:bottom w:color="000000" w:space="0" w:sz="8" w:val="single"/>
              <w:right w:color="000000" w:space="0" w:sz="8" w:val="single"/>
            </w:tcBorders>
            <w:vAlign w:val="center"/>
          </w:tcPr>
          <w:p w14:paraId="1B8BCCAA"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结果</w:t>
            </w:r>
            <w:r>
              <w:rPr>
                <w:rFonts w:ascii="宋体" w:cs="宋体" w:eastAsia="宋体" w:hAnsi="宋体"/>
                <w:kern w:val="0"/>
                <w:sz w:val="20"/>
                <w:szCs w:val="20"/>
              </w:rPr>
              <w:br/>
            </w:r>
            <w:r>
              <w:rPr>
                <w:rFonts w:ascii="宋体" w:cs="宋体" w:hAnsi="宋体"/>
                <w:kern w:val="0"/>
                <w:sz w:val="20"/>
                <w:szCs w:val="20"/>
              </w:rPr>
              <w:t>纠正</w:t>
            </w:r>
          </w:p>
        </w:tc>
        <w:tc>
          <w:tcPr>
            <w:tcW w:type="dxa" w:w="649"/>
            <w:vMerge w:val="restart"/>
            <w:tcBorders>
              <w:top w:color="000000" w:space="0" w:sz="8" w:val="single"/>
              <w:left w:color="000000" w:space="0" w:sz="8" w:val="single"/>
              <w:bottom w:color="000000" w:space="0" w:sz="8" w:val="single"/>
              <w:right w:color="000000" w:space="0" w:sz="8" w:val="single"/>
            </w:tcBorders>
            <w:vAlign w:val="center"/>
          </w:tcPr>
          <w:p w14:paraId="5D374C87"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其他</w:t>
            </w:r>
            <w:r>
              <w:rPr>
                <w:rFonts w:ascii="宋体" w:cs="宋体" w:eastAsia="宋体" w:hAnsi="宋体"/>
                <w:kern w:val="0"/>
                <w:sz w:val="20"/>
                <w:szCs w:val="20"/>
              </w:rPr>
              <w:br/>
            </w:r>
            <w:r>
              <w:rPr>
                <w:rFonts w:ascii="宋体" w:cs="宋体" w:hAnsi="宋体"/>
                <w:kern w:val="0"/>
                <w:sz w:val="20"/>
                <w:szCs w:val="20"/>
              </w:rPr>
              <w:t>结果</w:t>
            </w:r>
          </w:p>
        </w:tc>
        <w:tc>
          <w:tcPr>
            <w:tcW w:type="dxa" w:w="650"/>
            <w:vMerge w:val="restart"/>
            <w:tcBorders>
              <w:top w:color="000000" w:space="0" w:sz="8" w:val="single"/>
              <w:left w:color="000000" w:space="0" w:sz="8" w:val="single"/>
              <w:bottom w:color="000000" w:space="0" w:sz="8" w:val="single"/>
              <w:right w:color="000000" w:space="0" w:sz="8" w:val="single"/>
            </w:tcBorders>
            <w:vAlign w:val="center"/>
          </w:tcPr>
          <w:p w14:paraId="2D7FCEC8"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尚未</w:t>
            </w:r>
            <w:r>
              <w:rPr>
                <w:rFonts w:ascii="宋体" w:cs="宋体" w:eastAsia="宋体" w:hAnsi="宋体"/>
                <w:kern w:val="0"/>
                <w:sz w:val="20"/>
                <w:szCs w:val="20"/>
              </w:rPr>
              <w:br/>
            </w:r>
            <w:r>
              <w:rPr>
                <w:rFonts w:ascii="宋体" w:cs="宋体" w:hAnsi="宋体"/>
                <w:kern w:val="0"/>
                <w:sz w:val="20"/>
                <w:szCs w:val="20"/>
              </w:rPr>
              <w:t>审结</w:t>
            </w:r>
          </w:p>
        </w:tc>
        <w:tc>
          <w:tcPr>
            <w:tcW w:type="dxa" w:w="650"/>
            <w:vMerge w:val="restart"/>
            <w:tcBorders>
              <w:top w:color="000000" w:space="0" w:sz="8" w:val="single"/>
              <w:left w:color="000000" w:space="0" w:sz="8" w:val="single"/>
              <w:bottom w:color="000000" w:space="0" w:sz="8" w:val="single"/>
              <w:right w:color="000000" w:space="0" w:sz="8" w:val="single"/>
            </w:tcBorders>
            <w:vAlign w:val="center"/>
          </w:tcPr>
          <w:p w14:paraId="1B2C8C2D"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总计</w:t>
            </w:r>
          </w:p>
        </w:tc>
        <w:tc>
          <w:tcPr>
            <w:tcW w:type="dxa" w:w="3249"/>
            <w:gridSpan w:val="5"/>
            <w:tcBorders>
              <w:top w:color="000000" w:space="0" w:sz="8" w:val="single"/>
              <w:left w:color="000000" w:space="0" w:sz="8" w:val="single"/>
              <w:bottom w:color="000000" w:space="0" w:sz="8" w:val="single"/>
              <w:right w:color="000000" w:space="0" w:sz="8" w:val="single"/>
            </w:tcBorders>
            <w:vAlign w:val="center"/>
          </w:tcPr>
          <w:p w14:paraId="170A52B2"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未经复议直接起诉</w:t>
            </w:r>
          </w:p>
        </w:tc>
        <w:tc>
          <w:tcPr>
            <w:tcW w:type="dxa" w:w="3250"/>
            <w:gridSpan w:val="5"/>
            <w:tcBorders>
              <w:top w:color="000000" w:space="0" w:sz="8" w:val="single"/>
              <w:left w:color="000000" w:space="0" w:sz="8" w:val="single"/>
              <w:bottom w:color="000000" w:space="0" w:sz="8" w:val="single"/>
              <w:right w:color="000000" w:space="0" w:sz="8" w:val="single"/>
            </w:tcBorders>
            <w:vAlign w:val="center"/>
          </w:tcPr>
          <w:p w14:paraId="021340EC"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复议后起诉</w:t>
            </w:r>
          </w:p>
        </w:tc>
      </w:tr>
      <w:tr w14:paraId="5D10382F" w14:textId="77777777" w:rsidR="00C14315">
        <w:trPr>
          <w:jc w:val="center"/>
        </w:trPr>
        <w:tc>
          <w:tcPr>
            <w:tcW w:type="dxa" w:w="650"/>
            <w:vMerge/>
            <w:tcBorders>
              <w:left w:color="000000" w:space="0" w:sz="8" w:val="single"/>
              <w:bottom w:color="000000" w:space="0" w:sz="8" w:val="single"/>
              <w:right w:color="000000" w:space="0" w:sz="8" w:val="single"/>
            </w:tcBorders>
            <w:tcMar>
              <w:left w:type="dxa" w:w="10"/>
              <w:right w:type="dxa" w:w="10"/>
            </w:tcMar>
            <w:vAlign w:val="center"/>
          </w:tcPr>
          <w:p w14:paraId="3576F5E8" w14:textId="77777777" w:rsidR="00C14315" w:rsidRDefault="00C14315">
            <w:pPr>
              <w:widowControl/>
              <w:jc w:val="left"/>
              <w:rPr>
                <w:rFonts w:ascii="宋体" w:cs="宋体" w:eastAsia="宋体" w:hAnsi="宋体"/>
                <w:kern w:val="0"/>
                <w:sz w:val="24"/>
                <w:szCs w:val="24"/>
              </w:rPr>
            </w:pPr>
          </w:p>
        </w:tc>
        <w:tc>
          <w:tcPr>
            <w:tcW w:type="dxa" w:w="650"/>
            <w:vMerge/>
            <w:tcBorders>
              <w:left w:color="000000" w:space="0" w:sz="8" w:val="single"/>
              <w:bottom w:color="000000" w:space="0" w:sz="8" w:val="single"/>
              <w:right w:color="000000" w:space="0" w:sz="8" w:val="single"/>
            </w:tcBorders>
            <w:tcMar>
              <w:left w:type="dxa" w:w="10"/>
              <w:right w:type="dxa" w:w="10"/>
            </w:tcMar>
            <w:vAlign w:val="center"/>
          </w:tcPr>
          <w:p w14:paraId="2FC482F3" w14:textId="77777777" w:rsidR="00C14315" w:rsidRDefault="00C14315">
            <w:pPr>
              <w:widowControl/>
              <w:jc w:val="left"/>
              <w:rPr>
                <w:rFonts w:ascii="宋体" w:cs="宋体" w:eastAsia="宋体" w:hAnsi="宋体"/>
                <w:kern w:val="0"/>
                <w:sz w:val="24"/>
                <w:szCs w:val="24"/>
              </w:rPr>
            </w:pPr>
          </w:p>
        </w:tc>
        <w:tc>
          <w:tcPr>
            <w:tcW w:type="dxa" w:w="649"/>
            <w:vMerge/>
            <w:tcBorders>
              <w:top w:color="000000" w:space="0" w:sz="8" w:val="single"/>
              <w:left w:color="000000" w:space="0" w:sz="8" w:val="single"/>
              <w:bottom w:color="000000" w:space="0" w:sz="8" w:val="single"/>
              <w:right w:color="000000" w:space="0" w:sz="8" w:val="single"/>
            </w:tcBorders>
            <w:tcMar>
              <w:left w:type="dxa" w:w="10"/>
              <w:right w:type="dxa" w:w="10"/>
            </w:tcMar>
            <w:vAlign w:val="center"/>
          </w:tcPr>
          <w:p w14:paraId="20E06A90" w14:textId="77777777" w:rsidR="00C14315" w:rsidRDefault="00C14315">
            <w:pPr>
              <w:widowControl/>
              <w:jc w:val="left"/>
              <w:rPr>
                <w:rFonts w:ascii="宋体" w:cs="宋体" w:eastAsia="宋体" w:hAnsi="宋体"/>
                <w:kern w:val="0"/>
                <w:sz w:val="24"/>
                <w:szCs w:val="24"/>
              </w:rPr>
            </w:pPr>
          </w:p>
        </w:tc>
        <w:tc>
          <w:tcPr>
            <w:tcW w:type="dxa" w:w="650"/>
            <w:vMerge/>
            <w:tcBorders>
              <w:top w:color="000000" w:space="0" w:sz="8" w:val="single"/>
              <w:left w:color="000000" w:space="0" w:sz="8" w:val="single"/>
              <w:bottom w:color="000000" w:space="0" w:sz="8" w:val="single"/>
              <w:right w:color="000000" w:space="0" w:sz="8" w:val="single"/>
            </w:tcBorders>
            <w:tcMar>
              <w:left w:type="dxa" w:w="10"/>
              <w:right w:type="dxa" w:w="10"/>
            </w:tcMar>
            <w:vAlign w:val="center"/>
          </w:tcPr>
          <w:p w14:paraId="5C64D853" w14:textId="77777777" w:rsidR="00C14315" w:rsidRDefault="00C14315">
            <w:pPr>
              <w:widowControl/>
              <w:jc w:val="left"/>
              <w:rPr>
                <w:rFonts w:ascii="宋体" w:cs="宋体" w:eastAsia="宋体" w:hAnsi="宋体"/>
                <w:kern w:val="0"/>
                <w:sz w:val="24"/>
                <w:szCs w:val="24"/>
              </w:rPr>
            </w:pPr>
          </w:p>
        </w:tc>
        <w:tc>
          <w:tcPr>
            <w:tcW w:type="dxa" w:w="650"/>
            <w:vMerge/>
            <w:tcBorders>
              <w:top w:color="000000" w:space="0" w:sz="8" w:val="single"/>
              <w:left w:color="000000" w:space="0" w:sz="8" w:val="single"/>
              <w:bottom w:color="000000" w:space="0" w:sz="8" w:val="single"/>
              <w:right w:color="000000" w:space="0" w:sz="8" w:val="single"/>
            </w:tcBorders>
            <w:tcMar>
              <w:left w:type="dxa" w:w="10"/>
              <w:right w:type="dxa" w:w="10"/>
            </w:tcMar>
            <w:vAlign w:val="center"/>
          </w:tcPr>
          <w:p w14:paraId="23CBC2F8" w14:textId="77777777" w:rsidR="00C14315" w:rsidRDefault="00C14315">
            <w:pPr>
              <w:widowControl/>
              <w:jc w:val="left"/>
              <w:rPr>
                <w:rFonts w:ascii="宋体" w:cs="宋体" w:eastAsia="宋体" w:hAnsi="宋体"/>
                <w:kern w:val="0"/>
                <w:sz w:val="24"/>
                <w:szCs w:val="24"/>
              </w:rPr>
            </w:pPr>
          </w:p>
        </w:tc>
        <w:tc>
          <w:tcPr>
            <w:tcW w:type="dxa" w:w="650"/>
            <w:tcBorders>
              <w:left w:color="000000" w:space="0" w:sz="8" w:val="single"/>
              <w:bottom w:color="000000" w:space="0" w:sz="8" w:val="single"/>
              <w:right w:color="000000" w:space="0" w:sz="8" w:val="single"/>
            </w:tcBorders>
            <w:vAlign w:val="center"/>
          </w:tcPr>
          <w:p w14:paraId="5B035D43"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结果</w:t>
            </w:r>
            <w:r>
              <w:rPr>
                <w:rFonts w:ascii="宋体" w:cs="宋体" w:eastAsia="宋体" w:hAnsi="宋体"/>
                <w:kern w:val="0"/>
                <w:sz w:val="20"/>
                <w:szCs w:val="20"/>
              </w:rPr>
              <w:br/>
            </w:r>
            <w:r>
              <w:rPr>
                <w:rFonts w:ascii="宋体" w:cs="宋体" w:hAnsi="宋体"/>
                <w:kern w:val="0"/>
                <w:sz w:val="20"/>
                <w:szCs w:val="20"/>
              </w:rPr>
              <w:t>维持</w:t>
            </w:r>
          </w:p>
        </w:tc>
        <w:tc>
          <w:tcPr>
            <w:tcW w:type="dxa" w:w="650"/>
            <w:tcBorders>
              <w:left w:color="000000" w:space="0" w:sz="8" w:val="single"/>
              <w:bottom w:color="000000" w:space="0" w:sz="8" w:val="single"/>
              <w:right w:color="000000" w:space="0" w:sz="8" w:val="single"/>
            </w:tcBorders>
            <w:vAlign w:val="center"/>
          </w:tcPr>
          <w:p w14:paraId="2B1DC3E2"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结果</w:t>
            </w:r>
            <w:r>
              <w:rPr>
                <w:rFonts w:ascii="宋体" w:cs="宋体" w:eastAsia="宋体" w:hAnsi="宋体"/>
                <w:kern w:val="0"/>
                <w:sz w:val="20"/>
                <w:szCs w:val="20"/>
              </w:rPr>
              <w:br/>
            </w:r>
            <w:r>
              <w:rPr>
                <w:rFonts w:ascii="宋体" w:cs="宋体" w:hAnsi="宋体"/>
                <w:kern w:val="0"/>
                <w:sz w:val="20"/>
                <w:szCs w:val="20"/>
              </w:rPr>
              <w:t>纠正</w:t>
            </w:r>
          </w:p>
        </w:tc>
        <w:tc>
          <w:tcPr>
            <w:tcW w:type="dxa" w:w="649"/>
            <w:tcBorders>
              <w:top w:color="000000" w:space="0" w:sz="8" w:val="single"/>
              <w:left w:color="000000" w:space="0" w:sz="8" w:val="single"/>
              <w:bottom w:color="000000" w:space="0" w:sz="8" w:val="single"/>
              <w:right w:color="000000" w:space="0" w:sz="8" w:val="single"/>
            </w:tcBorders>
            <w:vAlign w:val="center"/>
          </w:tcPr>
          <w:p w14:paraId="2FF08833"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其他</w:t>
            </w:r>
            <w:r>
              <w:rPr>
                <w:rFonts w:ascii="宋体" w:cs="宋体" w:eastAsia="宋体" w:hAnsi="宋体"/>
                <w:kern w:val="0"/>
                <w:sz w:val="20"/>
                <w:szCs w:val="20"/>
              </w:rPr>
              <w:br/>
            </w:r>
            <w:r>
              <w:rPr>
                <w:rFonts w:ascii="宋体" w:cs="宋体" w:hAnsi="宋体"/>
                <w:kern w:val="0"/>
                <w:sz w:val="20"/>
                <w:szCs w:val="20"/>
              </w:rPr>
              <w:t>结果</w:t>
            </w:r>
          </w:p>
        </w:tc>
        <w:tc>
          <w:tcPr>
            <w:tcW w:type="dxa" w:w="650"/>
            <w:tcBorders>
              <w:top w:color="000000" w:space="0" w:sz="8" w:val="single"/>
              <w:left w:color="000000" w:space="0" w:sz="8" w:val="single"/>
              <w:bottom w:color="000000" w:space="0" w:sz="8" w:val="single"/>
              <w:right w:color="000000" w:space="0" w:sz="8" w:val="single"/>
            </w:tcBorders>
            <w:vAlign w:val="center"/>
          </w:tcPr>
          <w:p w14:paraId="39A5D0DD"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尚未</w:t>
            </w:r>
            <w:r>
              <w:rPr>
                <w:rFonts w:ascii="宋体" w:cs="宋体" w:eastAsia="宋体" w:hAnsi="宋体"/>
                <w:kern w:val="0"/>
                <w:sz w:val="20"/>
                <w:szCs w:val="20"/>
              </w:rPr>
              <w:br/>
            </w:r>
            <w:r>
              <w:rPr>
                <w:rFonts w:ascii="宋体" w:cs="宋体" w:hAnsi="宋体"/>
                <w:kern w:val="0"/>
                <w:sz w:val="20"/>
                <w:szCs w:val="20"/>
              </w:rPr>
              <w:t>审结</w:t>
            </w:r>
          </w:p>
        </w:tc>
        <w:tc>
          <w:tcPr>
            <w:tcW w:type="dxa" w:w="650"/>
            <w:tcBorders>
              <w:top w:color="000000" w:space="0" w:sz="8" w:val="single"/>
              <w:left w:color="000000" w:space="0" w:sz="8" w:val="single"/>
              <w:bottom w:color="000000" w:space="0" w:sz="8" w:val="single"/>
              <w:right w:color="000000" w:space="0" w:sz="8" w:val="single"/>
            </w:tcBorders>
            <w:vAlign w:val="center"/>
          </w:tcPr>
          <w:p w14:paraId="294A7AF0" w14:textId="77777777" w:rsidR="00C14315" w:rsidRDefault="00F44765">
            <w:pPr>
              <w:widowControl/>
              <w:jc w:val="center"/>
              <w:rPr>
                <w:rFonts w:ascii="宋体" w:cs="宋体" w:eastAsia="宋体" w:hAnsi="宋体"/>
                <w:kern w:val="0"/>
                <w:sz w:val="24"/>
                <w:szCs w:val="24"/>
              </w:rPr>
            </w:pPr>
            <w:r>
              <w:rPr>
                <w:rFonts w:ascii="宋体" w:cs="宋体" w:hAnsi="宋体"/>
                <w:color w:val="000000"/>
                <w:kern w:val="0"/>
                <w:sz w:val="20"/>
                <w:szCs w:val="20"/>
              </w:rPr>
              <w:t>总计</w:t>
            </w:r>
          </w:p>
        </w:tc>
        <w:tc>
          <w:tcPr>
            <w:tcW w:type="dxa" w:w="650"/>
            <w:tcBorders>
              <w:top w:color="000000" w:space="0" w:sz="8" w:val="single"/>
              <w:left w:color="000000" w:space="0" w:sz="8" w:val="single"/>
              <w:bottom w:color="000000" w:space="0" w:sz="8" w:val="single"/>
              <w:right w:color="000000" w:space="0" w:sz="8" w:val="single"/>
            </w:tcBorders>
            <w:vAlign w:val="center"/>
          </w:tcPr>
          <w:p w14:paraId="295B1C0F"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结果</w:t>
            </w:r>
            <w:r>
              <w:rPr>
                <w:rFonts w:ascii="宋体" w:cs="宋体" w:eastAsia="宋体" w:hAnsi="宋体"/>
                <w:kern w:val="0"/>
                <w:sz w:val="20"/>
                <w:szCs w:val="20"/>
              </w:rPr>
              <w:br/>
            </w:r>
            <w:r>
              <w:rPr>
                <w:rFonts w:ascii="宋体" w:cs="宋体" w:hAnsi="宋体"/>
                <w:kern w:val="0"/>
                <w:sz w:val="20"/>
                <w:szCs w:val="20"/>
              </w:rPr>
              <w:t>维持</w:t>
            </w:r>
          </w:p>
        </w:tc>
        <w:tc>
          <w:tcPr>
            <w:tcW w:type="dxa" w:w="650"/>
            <w:tcBorders>
              <w:top w:color="000000" w:space="0" w:sz="8" w:val="single"/>
              <w:left w:color="000000" w:space="0" w:sz="8" w:val="single"/>
              <w:bottom w:color="000000" w:space="0" w:sz="8" w:val="single"/>
              <w:right w:color="000000" w:space="0" w:sz="8" w:val="single"/>
            </w:tcBorders>
            <w:vAlign w:val="center"/>
          </w:tcPr>
          <w:p w14:paraId="2750413E"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结果</w:t>
            </w:r>
            <w:r>
              <w:rPr>
                <w:rFonts w:ascii="宋体" w:cs="宋体" w:eastAsia="宋体" w:hAnsi="宋体"/>
                <w:kern w:val="0"/>
                <w:sz w:val="20"/>
                <w:szCs w:val="20"/>
              </w:rPr>
              <w:br/>
            </w:r>
            <w:r>
              <w:rPr>
                <w:rFonts w:ascii="宋体" w:cs="宋体" w:hAnsi="宋体"/>
                <w:kern w:val="0"/>
                <w:sz w:val="20"/>
                <w:szCs w:val="20"/>
              </w:rPr>
              <w:t>纠正</w:t>
            </w:r>
          </w:p>
        </w:tc>
        <w:tc>
          <w:tcPr>
            <w:tcW w:type="dxa" w:w="650"/>
            <w:tcBorders>
              <w:top w:color="000000" w:space="0" w:sz="8" w:val="single"/>
              <w:left w:color="000000" w:space="0" w:sz="8" w:val="single"/>
              <w:bottom w:color="000000" w:space="0" w:sz="8" w:val="single"/>
              <w:right w:color="000000" w:space="0" w:sz="8" w:val="single"/>
            </w:tcBorders>
            <w:vAlign w:val="center"/>
          </w:tcPr>
          <w:p w14:paraId="4CE3C08A" w14:textId="77777777" w:rsidR="00C14315" w:rsidRDefault="00F44765">
            <w:pPr>
              <w:widowControl/>
              <w:jc w:val="center"/>
              <w:rPr>
                <w:rFonts w:ascii="宋体" w:cs="宋体" w:eastAsia="宋体" w:hAnsi="宋体"/>
                <w:kern w:val="0"/>
                <w:sz w:val="24"/>
                <w:szCs w:val="24"/>
              </w:rPr>
            </w:pPr>
            <w:r>
              <w:rPr>
                <w:rFonts w:ascii="宋体" w:cs="宋体" w:hAnsi="宋体"/>
                <w:color w:val="000000"/>
                <w:kern w:val="0"/>
                <w:sz w:val="20"/>
                <w:szCs w:val="20"/>
              </w:rPr>
              <w:t>其他</w:t>
            </w:r>
            <w:r>
              <w:rPr>
                <w:rFonts w:ascii="宋体" w:cs="宋体" w:eastAsia="宋体" w:hAnsi="宋体"/>
                <w:color w:val="000000"/>
                <w:kern w:val="0"/>
                <w:sz w:val="20"/>
                <w:szCs w:val="20"/>
              </w:rPr>
              <w:br/>
            </w:r>
            <w:r>
              <w:rPr>
                <w:rFonts w:ascii="宋体" w:cs="宋体" w:hAnsi="宋体"/>
                <w:color w:val="000000"/>
                <w:kern w:val="0"/>
                <w:sz w:val="20"/>
                <w:szCs w:val="20"/>
              </w:rPr>
              <w:t>结果</w:t>
            </w:r>
          </w:p>
        </w:tc>
        <w:tc>
          <w:tcPr>
            <w:tcW w:type="dxa" w:w="650"/>
            <w:tcBorders>
              <w:top w:color="000000" w:space="0" w:sz="8" w:val="single"/>
              <w:left w:color="000000" w:space="0" w:sz="8" w:val="single"/>
              <w:bottom w:color="000000" w:space="0" w:sz="8" w:val="single"/>
              <w:right w:color="000000" w:space="0" w:sz="8" w:val="single"/>
            </w:tcBorders>
            <w:vAlign w:val="center"/>
          </w:tcPr>
          <w:p w14:paraId="585E3FE1"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尚未</w:t>
            </w:r>
            <w:r>
              <w:rPr>
                <w:rFonts w:ascii="宋体" w:cs="宋体" w:eastAsia="宋体" w:hAnsi="宋体"/>
                <w:kern w:val="0"/>
                <w:sz w:val="20"/>
                <w:szCs w:val="20"/>
              </w:rPr>
              <w:br/>
            </w:r>
            <w:r>
              <w:rPr>
                <w:rFonts w:ascii="宋体" w:cs="宋体" w:hAnsi="宋体"/>
                <w:kern w:val="0"/>
                <w:sz w:val="20"/>
                <w:szCs w:val="20"/>
              </w:rPr>
              <w:t>审结</w:t>
            </w:r>
          </w:p>
        </w:tc>
        <w:tc>
          <w:tcPr>
            <w:tcW w:type="dxa" w:w="650"/>
            <w:tcBorders>
              <w:top w:color="000000" w:space="0" w:sz="8" w:val="single"/>
              <w:left w:color="000000" w:space="0" w:sz="8" w:val="single"/>
              <w:bottom w:color="000000" w:space="0" w:sz="8" w:val="single"/>
              <w:right w:color="000000" w:space="0" w:sz="8" w:val="single"/>
            </w:tcBorders>
            <w:vAlign w:val="center"/>
          </w:tcPr>
          <w:p w14:paraId="32C57B19" w14:textId="77777777" w:rsidR="00C14315" w:rsidRDefault="00F44765">
            <w:pPr>
              <w:widowControl/>
              <w:jc w:val="center"/>
              <w:rPr>
                <w:rFonts w:ascii="宋体" w:cs="宋体" w:eastAsia="宋体" w:hAnsi="宋体"/>
                <w:kern w:val="0"/>
                <w:sz w:val="24"/>
                <w:szCs w:val="24"/>
              </w:rPr>
            </w:pPr>
            <w:r>
              <w:rPr>
                <w:rFonts w:ascii="宋体" w:cs="宋体" w:hAnsi="宋体"/>
                <w:color w:val="000000"/>
                <w:kern w:val="0"/>
                <w:sz w:val="20"/>
                <w:szCs w:val="20"/>
              </w:rPr>
              <w:t>总计</w:t>
            </w:r>
          </w:p>
        </w:tc>
      </w:tr>
      <w:tr w14:paraId="21C61D8B" w14:textId="77777777" w:rsidR="00C14315">
        <w:trPr>
          <w:trHeight w:val="672"/>
          <w:jc w:val="center"/>
        </w:trPr>
        <w:tc>
          <w:tcPr>
            <w:tcW w:type="dxa" w:w="650"/>
            <w:tcBorders>
              <w:left w:color="000000" w:space="0" w:sz="8" w:val="single"/>
              <w:bottom w:color="000000" w:space="0" w:sz="8" w:val="single"/>
              <w:right w:color="000000" w:space="0" w:sz="8" w:val="single"/>
            </w:tcBorders>
            <w:vAlign w:val="center"/>
          </w:tcPr>
          <w:p>
            <w:r>
              <w:t>0</w:t>
            </w:r>
          </w:p>
        </w:tc>
        <w:tc>
          <w:tcPr>
            <w:tcW w:type="dxa" w:w="650"/>
            <w:tcBorders>
              <w:left w:color="000000" w:space="0" w:sz="8" w:val="single"/>
              <w:bottom w:color="000000" w:space="0" w:sz="8" w:val="single"/>
              <w:right w:color="000000" w:space="0" w:sz="8" w:val="single"/>
            </w:tcBorders>
            <w:vAlign w:val="center"/>
          </w:tcPr>
          <w:p>
            <w:r>
              <w:t>0</w:t>
            </w:r>
          </w:p>
        </w:tc>
        <w:tc>
          <w:tcPr>
            <w:tcW w:type="dxa" w:w="649"/>
            <w:tcBorders>
              <w:left w:color="000000" w:space="0" w:sz="8" w:val="single"/>
              <w:bottom w:color="000000" w:space="0" w:sz="8" w:val="single"/>
              <w:right w:color="000000" w:space="0" w:sz="8" w:val="single"/>
            </w:tcBorders>
            <w:vAlign w:val="center"/>
          </w:tcPr>
          <w:p>
            <w:r>
              <w:t>0</w:t>
            </w:r>
          </w:p>
        </w:tc>
        <w:tc>
          <w:tcPr>
            <w:tcW w:type="dxa" w:w="650"/>
            <w:tcBorders>
              <w:left w:color="000000" w:space="0" w:sz="8" w:val="single"/>
              <w:bottom w:color="000000" w:space="0" w:sz="8" w:val="single"/>
              <w:right w:color="000000" w:space="0" w:sz="8" w:val="single"/>
            </w:tcBorders>
            <w:vAlign w:val="center"/>
          </w:tcPr>
          <w:p>
            <w:r>
              <w:t>0</w:t>
            </w:r>
          </w:p>
        </w:tc>
        <w:tc>
          <w:tcPr>
            <w:tcW w:type="dxa" w:w="650"/>
            <w:tcBorders>
              <w:left w:color="000000" w:space="0" w:sz="8" w:val="single"/>
              <w:bottom w:color="000000" w:space="0" w:sz="8" w:val="single"/>
              <w:right w:color="000000" w:space="0" w:sz="8" w:val="single"/>
            </w:tcBorders>
            <w:vAlign w:val="center"/>
          </w:tcPr>
          <w:p>
            <w:r>
              <w:t>0</w:t>
            </w:r>
          </w:p>
        </w:tc>
        <w:tc>
          <w:tcPr>
            <w:tcW w:type="dxa" w:w="650"/>
            <w:tcBorders>
              <w:left w:color="000000" w:space="0" w:sz="8" w:val="single"/>
              <w:bottom w:color="000000" w:space="0" w:sz="8" w:val="single"/>
              <w:right w:color="000000" w:space="0" w:sz="8" w:val="single"/>
            </w:tcBorders>
            <w:vAlign w:val="center"/>
          </w:tcPr>
          <w:p>
            <w:r>
              <w:t>0</w:t>
            </w:r>
          </w:p>
        </w:tc>
        <w:tc>
          <w:tcPr>
            <w:tcW w:type="dxa" w:w="650"/>
            <w:tcBorders>
              <w:left w:color="000000" w:space="0" w:sz="8" w:val="single"/>
              <w:bottom w:color="000000" w:space="0" w:sz="8" w:val="single"/>
              <w:right w:color="000000" w:space="0" w:sz="8" w:val="single"/>
            </w:tcBorders>
            <w:vAlign w:val="center"/>
          </w:tcPr>
          <w:p>
            <w:r>
              <w:t>0</w:t>
            </w:r>
          </w:p>
        </w:tc>
        <w:tc>
          <w:tcPr>
            <w:tcW w:type="dxa" w:w="649"/>
            <w:tcBorders>
              <w:left w:color="000000" w:space="0" w:sz="8" w:val="single"/>
              <w:bottom w:color="000000" w:space="0" w:sz="8" w:val="single"/>
              <w:right w:color="000000" w:space="0" w:sz="8" w:val="single"/>
            </w:tcBorders>
            <w:vAlign w:val="center"/>
          </w:tcPr>
          <w:p>
            <w:r>
              <w:t>0</w:t>
            </w:r>
          </w:p>
        </w:tc>
        <w:tc>
          <w:tcPr>
            <w:tcW w:type="dxa" w:w="650"/>
            <w:tcBorders>
              <w:left w:color="000000" w:space="0" w:sz="8" w:val="single"/>
              <w:bottom w:color="000000" w:space="0" w:sz="8" w:val="single"/>
              <w:right w:color="000000" w:space="0" w:sz="8" w:val="single"/>
            </w:tcBorders>
            <w:vAlign w:val="center"/>
          </w:tcPr>
          <w:p>
            <w:r>
              <w:t>0</w:t>
            </w:r>
          </w:p>
        </w:tc>
        <w:tc>
          <w:tcPr>
            <w:tcW w:type="dxa" w:w="650"/>
            <w:tcBorders>
              <w:left w:color="000000" w:space="0" w:sz="8" w:val="single"/>
              <w:bottom w:color="000000" w:space="0" w:sz="8" w:val="single"/>
              <w:right w:color="000000" w:space="0" w:sz="8" w:val="single"/>
            </w:tcBorders>
            <w:vAlign w:val="center"/>
          </w:tcPr>
          <w:p>
            <w:r>
              <w:t>0</w:t>
            </w:r>
          </w:p>
        </w:tc>
        <w:tc>
          <w:tcPr>
            <w:tcW w:type="dxa" w:w="650"/>
            <w:tcBorders>
              <w:left w:color="000000" w:space="0" w:sz="8" w:val="single"/>
              <w:bottom w:color="000000" w:space="0" w:sz="8" w:val="single"/>
              <w:right w:color="000000" w:space="0" w:sz="8" w:val="single"/>
            </w:tcBorders>
            <w:vAlign w:val="center"/>
          </w:tcPr>
          <w:p>
            <w:r>
              <w:t>0</w:t>
            </w:r>
          </w:p>
        </w:tc>
        <w:tc>
          <w:tcPr>
            <w:tcW w:type="dxa" w:w="650"/>
            <w:tcBorders>
              <w:left w:color="000000" w:space="0" w:sz="8" w:val="single"/>
              <w:bottom w:color="000000" w:space="0" w:sz="8" w:val="single"/>
              <w:right w:color="000000" w:space="0" w:sz="8" w:val="single"/>
            </w:tcBorders>
            <w:vAlign w:val="center"/>
          </w:tcPr>
          <w:p>
            <w:r>
              <w:t>0</w:t>
            </w:r>
          </w:p>
        </w:tc>
        <w:tc>
          <w:tcPr>
            <w:tcW w:type="dxa" w:w="650"/>
            <w:tcBorders>
              <w:left w:color="000000" w:space="0" w:sz="8" w:val="single"/>
              <w:bottom w:color="000000" w:space="0" w:sz="8" w:val="single"/>
              <w:right w:color="000000" w:space="0" w:sz="8" w:val="single"/>
            </w:tcBorders>
            <w:vAlign w:val="center"/>
          </w:tcPr>
          <w:p>
            <w:r>
              <w:t>0</w:t>
            </w:r>
          </w:p>
        </w:tc>
        <w:tc>
          <w:tcPr>
            <w:tcW w:type="dxa" w:w="650"/>
            <w:tcBorders>
              <w:left w:color="000000" w:space="0" w:sz="8" w:val="single"/>
              <w:bottom w:color="000000" w:space="0" w:sz="8" w:val="single"/>
              <w:right w:color="000000" w:space="0" w:sz="8" w:val="single"/>
            </w:tcBorders>
            <w:vAlign w:val="center"/>
          </w:tcPr>
          <w:p>
            <w:r>
              <w:t>0</w:t>
            </w:r>
          </w:p>
        </w:tc>
        <w:tc>
          <w:tcPr>
            <w:tcW w:type="dxa" w:w="650"/>
            <w:tcBorders>
              <w:left w:color="000000" w:space="0" w:sz="8" w:val="single"/>
              <w:bottom w:color="000000" w:space="0" w:sz="8" w:val="single"/>
              <w:right w:color="000000" w:space="0" w:sz="8" w:val="single"/>
            </w:tcBorders>
            <w:vAlign w:val="center"/>
          </w:tcPr>
          <w:p>
            <w:r>
              <w:t>0</w:t>
            </w:r>
          </w:p>
        </w:tc>
      </w:tr>
    </w:tbl>
    <w:p w14:paraId="48682354" w14:textId="77777777" w:rsidR="00C14315" w:rsidRDefault="00F44765">
      <w:pPr>
        <w:widowControl/>
        <w:jc w:val="left"/>
        <w:rPr>
          <w:rFonts w:ascii="宋体" w:cs="宋体" w:eastAsia="宋体" w:hAnsi="宋体"/>
          <w:kern w:val="0"/>
          <w:sz w:val="24"/>
          <w:szCs w:val="24"/>
        </w:rPr>
      </w:pPr>
      <w:r>
        <w:rPr>
          <w:rFonts w:ascii="宋体" w:cs="宋体" w:eastAsia="宋体" w:hAnsi="宋体"/>
          <w:color w:val="333333"/>
          <w:kern w:val="0"/>
          <w:sz w:val="24"/>
          <w:szCs w:val="24"/>
        </w:rPr>
        <w:br/>
      </w:r>
    </w:p>
    <w:p w14:paraId="5E203271" w14:textId="77777777" w:rsidR="00C14315" w:rsidRDefault="00F44765">
      <w:pPr>
        <w:widowControl/>
        <w:shd w:color="auto" w:fill="FFFFFF" w:val="clear"/>
        <w:ind w:firstLine="480"/>
        <w:rPr>
          <w:rFonts w:ascii="宋体" w:cs="宋体" w:eastAsia="宋体" w:hAnsi="宋体"/>
          <w:b/>
          <w:bCs/>
          <w:color w:val="333333"/>
          <w:kern w:val="0"/>
          <w:sz w:val="24"/>
          <w:szCs w:val="24"/>
        </w:rPr>
      </w:pPr>
      <w:r>
        <w:rPr>
          <w:rFonts w:ascii="宋体" w:cs="宋体" w:hAnsi="宋体"/>
          <w:b/>
          <w:bCs/>
          <w:color w:val="333333"/>
          <w:kern w:val="0"/>
          <w:sz w:val="24"/>
          <w:szCs w:val="24"/>
        </w:rPr>
        <w:t>五、存在的主要问题及改进情况</w:t>
      </w:r>
    </w:p>
    <w:p>
      <w:pPr>
        <w:widowControl/>
        <w:shd w:color="auto" w:fill="FFFFFF" w:val="clear"/>
        <w:ind w:firstLine="480"/>
        <w:rPr>
          <w:rFonts w:ascii="宋体" w:cs="宋体" w:eastAsia="宋体" w:hAnsi="宋体"/>
          <w:color w:val="333333"/>
          <w:kern w:val="0"/>
          <w:sz w:val="24"/>
          <w:szCs w:val="24"/>
        </w:rPr>
      </w:pPr>
      <w:r>
        <w:t>（一）存在的主要问题。一是政策解读形式单一，解读质量不高。解读多数以政策文件本身来充数，解读不深入，不全面，未能很好的向群众宣传相关政策。二是对政府信息应公开尽公开不够。各项政策文件、措施的落实和推进情况，及时、主动公开不够到位，信息公开数量少且质量不高。</w:t>
      </w:r>
    </w:p>
    <w:p>
      <w:pPr>
        <w:widowControl/>
        <w:shd w:color="auto" w:fill="FFFFFF" w:val="clear"/>
        <w:ind w:firstLine="480"/>
        <w:rPr>
          <w:rFonts w:ascii="宋体" w:cs="宋体" w:eastAsia="宋体" w:hAnsi="宋体"/>
          <w:color w:val="333333"/>
          <w:kern w:val="0"/>
          <w:sz w:val="24"/>
          <w:szCs w:val="24"/>
        </w:rPr>
      </w:pPr>
      <w:r>
        <w:t>（二）下一步改进情况。一是强化政策解读，拓宽解读形式和质量，使政策解读多样化。二是严格落实好“公开为常态,不公开为例外”的原则，进一步加大政务公开力度，提高公开率和群众对政府信息公开的知晓率。三是持续加强政府信息公开平台的建设管理，丰富信息公开形式，探索更加智能和便捷的信息公开方式，切实提升人民群众的参与感和获得感。</w:t>
      </w:r>
    </w:p>
    <w:p>
      <w:pPr>
        <w:widowControl/>
        <w:shd w:color="auto" w:fill="FFFFFF" w:val="clear"/>
        <w:ind w:firstLine="480"/>
        <w:rPr>
          <w:rFonts w:ascii="宋体" w:cs="宋体" w:eastAsia="宋体" w:hAnsi="宋体"/>
          <w:color w:val="333333"/>
          <w:kern w:val="0"/>
          <w:sz w:val="24"/>
          <w:szCs w:val="24"/>
        </w:rPr>
      </w:pPr>
      <w:r>
        <w:t/>
      </w:r>
    </w:p>
    <w:p w14:paraId="5EBBDA24" w14:textId="77777777" w:rsidR="00C14315" w:rsidRDefault="00C14315">
      <w:pPr>
        <w:widowControl/>
        <w:shd w:color="auto" w:fill="FFFFFF" w:val="clear"/>
        <w:ind w:firstLine="480"/>
        <w:rPr>
          <w:rFonts w:ascii="宋体" w:cs="宋体" w:eastAsia="宋体" w:hAnsi="宋体"/>
          <w:color w:val="333333"/>
          <w:kern w:val="0"/>
          <w:sz w:val="24"/>
          <w:szCs w:val="24"/>
        </w:rPr>
      </w:pPr>
    </w:p>
    <w:p w14:paraId="67AC7663" w14:textId="77777777" w:rsidR="00C14315" w:rsidRDefault="00F44765">
      <w:pPr>
        <w:widowControl/>
        <w:shd w:color="auto" w:fill="FFFFFF" w:val="clear"/>
        <w:ind w:firstLine="480"/>
        <w:rPr>
          <w:rFonts w:ascii="宋体" w:cs="宋体" w:eastAsia="宋体" w:hAnsi="宋体"/>
          <w:b/>
          <w:bCs/>
          <w:color w:val="333333"/>
          <w:kern w:val="0"/>
          <w:sz w:val="24"/>
          <w:szCs w:val="24"/>
        </w:rPr>
      </w:pPr>
      <w:r>
        <w:rPr>
          <w:rFonts w:ascii="宋体" w:cs="宋体" w:hAnsi="宋体"/>
          <w:b/>
          <w:bCs/>
          <w:color w:val="333333"/>
          <w:kern w:val="0"/>
          <w:sz w:val="24"/>
          <w:szCs w:val="24"/>
        </w:rPr>
        <w:t>六、其他需要报告的事项</w:t>
      </w:r>
    </w:p>
    <w:p>
      <w:pPr>
        <w:widowControl/>
        <w:shd w:color="auto" w:fill="FFFFFF" w:val="clear"/>
        <w:ind w:firstLine="480"/>
        <w:jc w:val="left"/>
        <w:rPr>
          <w:rFonts w:ascii="宋体" w:cs="宋体" w:eastAsia="宋体" w:hAnsi="宋体"/>
          <w:color w:val="333333"/>
          <w:kern w:val="0"/>
          <w:sz w:val="24"/>
          <w:szCs w:val="24"/>
        </w:rPr>
      </w:pPr>
      <w:r>
        <w:t>2024年度信息公开申请未向申请人收取任何费用。</w:t>
      </w:r>
    </w:p>
    <w:sectPr w:rsidR="00C14315" w:rsidSect="00F40211">
      <w:pgSz w:h="16838" w:w="11906"/>
      <w:pgMar w:bottom="1440" w:footer="0" w:gutter="0" w:header="0" w:left="1701" w:right="1701" w:top="1440"/>
      <w:cols w:space="720"/>
      <w:formProt w:val="0"/>
      <w:docGrid w:charSpace="6143" w:linePitch="312" w:type="line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Liberation Sans">
    <w:altName w:val="Arial"/>
    <w:panose1 w:val="020B0604020202020204"/>
    <w:charset w:val="86"/>
    <w:family w:val="swiss"/>
    <w:pitch w:val="variable"/>
    <w:sig w:usb0="E0000AFF" w:usb1="500078FF" w:usb2="00000021" w:usb3="00000000" w:csb0="000001BF" w:csb1="00000000"/>
  </w:font>
  <w:font w:name="微软雅黑">
    <w:panose1 w:val="020B0503020204020204"/>
    <w:charset w:val="86"/>
    <w:family w:val="roman"/>
    <w:notTrueType/>
    <w:pitch w:val="default"/>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zoom w:percent="150"/>
  <w:bordersDoNotSurroundHeader/>
  <w:bordersDoNotSurroundFooter/>
  <w:proofState w:grammar="clean" w:spelling="clean"/>
  <w:defaultTabStop w:val="420"/>
  <w:autoHyphenation/>
  <w:characterSpacingControl w:val="doNotCompress"/>
  <w:compat>
    <w:doNotExpandShiftReturn/>
    <w:useFELayou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14315"/>
    <w:rsid w:val="00C14315"/>
    <w:rsid w:val="00F40211"/>
    <w:rsid w:val="00F44765"/>
  </w:rsids>
  <m:mathPr>
    <m:mathFont m:val="Cambria Math"/>
    <m:brkBin m:val="before"/>
    <m:brkBinSub m:val="--"/>
    <m:smallFrac m:val="0"/>
    <m:dispDef/>
    <m:lMargin m:val="0"/>
    <m:rMargin m:val="0"/>
    <m:defJc m:val="centerGroup"/>
    <m:wrapIndent m:val="1440"/>
    <m:intLim m:val="subSup"/>
    <m:naryLim m:val="undOvr"/>
  </m:mathPr>
  <w:themeFontLang w:bidi="" w:eastAsia="zh-CN"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1B36E6FF"/>
  <w15:docId w15:val="{36231B8A-2915-4805-AEEA-B963C5252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docDefaults>
    <w:rPrDefault>
      <w:rPr>
        <w:rFonts w:asciiTheme="minorHAnsi" w:cstheme="minorBidi" w:eastAsiaTheme="minorEastAsia" w:hAnsiTheme="minorHAnsi"/>
        <w:kern w:val="2"/>
        <w:sz w:val="21"/>
        <w:szCs w:val="22"/>
        <w:lang w:bidi="ar-SA" w:eastAsia="zh-CN" w:val="en-US"/>
      </w:rPr>
    </w:rPrDefault>
    <w:pPrDefault>
      <w:pPr>
        <w:suppressAutoHyphens/>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a" w:type="paragraph">
    <w:name w:val="Normal"/>
    <w:qFormat/>
    <w:pPr>
      <w:widowControl w:val="0"/>
      <w:jc w:val="both"/>
    </w:pPr>
  </w:style>
  <w:style w:default="1" w:styleId="a0" w:type="character">
    <w:name w:val="Default Paragraph Font"/>
    <w:uiPriority w:val="1"/>
    <w:semiHidden/>
    <w:unhideWhenUsed/>
  </w:style>
  <w:style w:default="1" w:styleId="a1" w:type="table">
    <w:name w:val="Normal Table"/>
    <w:uiPriority w:val="99"/>
    <w:semiHidden/>
    <w:unhideWhenUsed/>
    <w:tblPr>
      <w:tblInd w:type="dxa" w:w="0"/>
      <w:tblCellMar>
        <w:top w:type="dxa" w:w="0"/>
        <w:left w:type="dxa" w:w="108"/>
        <w:bottom w:type="dxa" w:w="0"/>
        <w:right w:type="dxa" w:w="108"/>
      </w:tblCellMar>
    </w:tblPr>
  </w:style>
  <w:style w:default="1" w:styleId="a2" w:type="numbering">
    <w:name w:val="No List"/>
    <w:uiPriority w:val="99"/>
    <w:semiHidden/>
    <w:unhideWhenUsed/>
  </w:style>
  <w:style w:customStyle="1" w:styleId="a3" w:type="paragraph">
    <w:name w:val="标题样式"/>
    <w:basedOn w:val="a"/>
    <w:next w:val="a4"/>
    <w:qFormat/>
    <w:pPr>
      <w:keepNext/>
      <w:spacing w:after="120" w:before="240"/>
    </w:pPr>
    <w:rPr>
      <w:rFonts w:ascii="Liberation Sans" w:cs="Arial" w:eastAsia="微软雅黑" w:hAnsi="Liberation Sans"/>
      <w:sz w:val="28"/>
      <w:szCs w:val="28"/>
    </w:rPr>
  </w:style>
  <w:style w:styleId="a4" w:type="paragraph">
    <w:name w:val="Body Text"/>
    <w:basedOn w:val="a"/>
    <w:pPr>
      <w:spacing w:after="140" w:line="276" w:lineRule="auto"/>
    </w:pPr>
  </w:style>
  <w:style w:styleId="a5" w:type="paragraph">
    <w:name w:val="List"/>
    <w:basedOn w:val="a4"/>
    <w:rPr>
      <w:rFonts w:cs="Arial"/>
    </w:rPr>
  </w:style>
  <w:style w:styleId="a6" w:type="paragraph">
    <w:name w:val="caption"/>
    <w:basedOn w:val="a"/>
    <w:qFormat/>
    <w:pPr>
      <w:suppressLineNumbers/>
      <w:spacing w:after="120" w:before="120"/>
    </w:pPr>
    <w:rPr>
      <w:rFonts w:cs="Arial"/>
      <w:i/>
      <w:iCs/>
      <w:sz w:val="24"/>
      <w:szCs w:val="24"/>
    </w:rPr>
  </w:style>
  <w:style w:customStyle="1" w:styleId="a7" w:type="paragraph">
    <w:name w:val="索引"/>
    <w:basedOn w:val="a"/>
    <w:qFormat/>
    <w:pPr>
      <w:suppressLineNumbers/>
    </w:pPr>
    <w:rPr>
      <w:rFonts w:cs="Arial"/>
    </w:rPr>
  </w:style>
  <w:style w:styleId="a8" w:type="paragraph">
    <w:name w:val="Normal (Web)"/>
    <w:basedOn w:val="a"/>
    <w:uiPriority w:val="99"/>
    <w:semiHidden/>
    <w:unhideWhenUsed/>
    <w:qFormat/>
    <w:rsid w:val="008E1CAD"/>
    <w:pPr>
      <w:widowControl/>
      <w:spacing w:afterAutospacing="1" w:beforeAutospacing="1"/>
      <w:jc w:val="left"/>
    </w:pPr>
    <w:rPr>
      <w:rFonts w:ascii="宋体" w:cs="宋体" w:eastAsia="宋体" w:hAnsi="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
<Relationship Id="rId1" Target="styles.xml" Type="http://schemas.openxmlformats.org/officeDocument/2006/relationships/styles"/>
<Relationship Id="rId2" Target="settings.xml" Type="http://schemas.openxmlformats.org/officeDocument/2006/relationships/settings"/>
<Relationship Id="rId3" Target="webSettings.xml" Type="http://schemas.openxmlformats.org/officeDocument/2006/relationships/webSettings"/>
<Relationship Id="rId4" Target="fontTable.xml" Type="http://schemas.openxmlformats.org/officeDocument/2006/relationships/fontTable"/>
<Relationship Id="rId5" Target="theme/theme1.xml" Type="http://schemas.openxmlformats.org/officeDocument/2006/relationships/theme"/>
</Relationships>

</file>

<file path=word/theme/theme1.xml><?xml version="1.0" encoding="utf-8"?>
<a:theme xmlns:a="http://schemas.openxmlformats.org/drawingml/2006/main" name="Office 主题​​">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3</Pages>
  <Words>209</Words>
  <Characters>1193</Characters>
  <Application>Microsoft Office Word</Application>
  <DocSecurity>0</DocSecurity>
  <Lines>9</Lines>
  <Paragraphs>2</Paragraphs>
  <ScaleCrop>false</ScaleCrop>
  <Company>China</Company>
  <LinksUpToDate>false</LinksUpToDate>
  <CharactersWithSpaces>1400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2021-10-21T05:34:00Z</dcterms:created>
  <dc:creator>IdeaBank</dc:creator>
  <dc:language>zh-CN</dc:language>
  <cp:lastModifiedBy>志成 闫</cp:lastModifiedBy>
  <dcterms:modified xsi:type="dcterms:W3CDTF">2024-01-24T01:46:00Z</dcterms:modified>
  <cp:revision>28</cp:revision>
</cp:coreProperties>
</file>